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2C08C" w14:textId="77777777" w:rsidR="0074558F" w:rsidRDefault="0074558F" w:rsidP="00A82123">
      <w:pPr>
        <w:rPr>
          <w:b/>
          <w:bCs/>
        </w:rPr>
      </w:pPr>
    </w:p>
    <w:p w14:paraId="60D77431" w14:textId="05011EAF" w:rsidR="0074558F" w:rsidRDefault="0074558F" w:rsidP="00A82123">
      <w:r w:rsidRPr="0074558F">
        <w:rPr>
          <w:b/>
          <w:bCs/>
        </w:rPr>
        <w:t>Type of Document:</w:t>
      </w:r>
      <w:r>
        <w:t xml:space="preserve"> Technical paper</w:t>
      </w:r>
    </w:p>
    <w:p w14:paraId="4E9FB016" w14:textId="03B10B83" w:rsidR="0074558F" w:rsidRDefault="0074558F" w:rsidP="00A82123">
      <w:pPr>
        <w:rPr>
          <w:b/>
          <w:bCs/>
        </w:rPr>
      </w:pPr>
    </w:p>
    <w:p w14:paraId="3A134561" w14:textId="03143284" w:rsidR="0074558F" w:rsidRPr="007B1972" w:rsidRDefault="007B1972" w:rsidP="00A82123">
      <w:r>
        <w:rPr>
          <w:b/>
          <w:bCs/>
        </w:rPr>
        <w:t>O</w:t>
      </w:r>
      <w:r w:rsidRPr="007B1972">
        <w:rPr>
          <w:b/>
          <w:bCs/>
        </w:rPr>
        <w:t>riginality statement</w:t>
      </w:r>
      <w:r>
        <w:rPr>
          <w:b/>
          <w:bCs/>
        </w:rPr>
        <w:t xml:space="preserve">: </w:t>
      </w:r>
      <w:r w:rsidRPr="007B1972">
        <w:t>The author claim that the submitted manuscript is original and has not been published elsewhere. The manuscript is not being considered for publication by any other journal and will not be submitted for publication elsewhere while in the reviewing process in this journal.</w:t>
      </w:r>
    </w:p>
    <w:p w14:paraId="090E4671" w14:textId="77777777" w:rsidR="0074558F" w:rsidRDefault="0074558F" w:rsidP="00A82123">
      <w:pPr>
        <w:rPr>
          <w:b/>
          <w:bCs/>
        </w:rPr>
      </w:pPr>
    </w:p>
    <w:p w14:paraId="72A687E1" w14:textId="5FA16B56" w:rsidR="0074558F" w:rsidRPr="0074558F" w:rsidRDefault="0074558F" w:rsidP="00A82123">
      <w:pPr>
        <w:rPr>
          <w:b/>
          <w:bCs/>
        </w:rPr>
      </w:pPr>
      <w:r w:rsidRPr="0074558F">
        <w:rPr>
          <w:b/>
          <w:bCs/>
        </w:rPr>
        <w:t>Presentation:</w:t>
      </w:r>
    </w:p>
    <w:p w14:paraId="79400755" w14:textId="5632B715" w:rsidR="00A82123" w:rsidRDefault="00A82123" w:rsidP="00A82123">
      <w:r>
        <w:t>Dear Editor,</w:t>
      </w:r>
    </w:p>
    <w:p w14:paraId="286636D9" w14:textId="77777777" w:rsidR="00A82123" w:rsidRDefault="00A82123" w:rsidP="00A82123">
      <w:r>
        <w:t>The modeling of flotation processes is a complex process due to the large number of variables involved and the lack of knowledge of the impact of operational parameters on the response (s), and given this problem, machine learning algorithms emerge as an alternative interesting when modeling dynamic processes.</w:t>
      </w:r>
    </w:p>
    <w:p w14:paraId="7452FD1E" w14:textId="041D145D" w:rsidR="00A82123" w:rsidRDefault="00A82123" w:rsidP="00A82123">
      <w:r>
        <w:t xml:space="preserve">In this work, </w:t>
      </w:r>
      <w:r w:rsidR="007B1972">
        <w:t>I</w:t>
      </w:r>
      <w:r>
        <w:t xml:space="preserve"> developed a model based in artificial neural networks for represent the concentration of RCS circuit based on the main variables that comprise it , and through an analysis of global sensitivity, its study the importance of the individual and group performance of the stages, identifying that stages, variables and/or operational parameters that have a greater impact on performance.</w:t>
      </w:r>
    </w:p>
    <w:p w14:paraId="59662F62" w14:textId="40349F83" w:rsidR="0074558F" w:rsidRDefault="0074558F" w:rsidP="00A82123"/>
    <w:p w14:paraId="3DD8476C" w14:textId="0F1B1E3C" w:rsidR="0074558F" w:rsidRDefault="0074558F" w:rsidP="00A82123">
      <w:r w:rsidRPr="0074558F">
        <w:rPr>
          <w:b/>
          <w:bCs/>
        </w:rPr>
        <w:t>Conflict of interest statement:</w:t>
      </w:r>
      <w:r>
        <w:t xml:space="preserve"> </w:t>
      </w:r>
      <w:r w:rsidRPr="0074558F">
        <w:t xml:space="preserve">The author </w:t>
      </w:r>
      <w:r w:rsidRPr="0074558F">
        <w:t>declares</w:t>
      </w:r>
      <w:r w:rsidRPr="0074558F">
        <w:t xml:space="preserve"> no conflict of interest</w:t>
      </w:r>
      <w:r w:rsidR="007B1972">
        <w:t>.</w:t>
      </w:r>
    </w:p>
    <w:p w14:paraId="477D0B2B" w14:textId="23225627" w:rsidR="0074558F" w:rsidRDefault="0074558F" w:rsidP="00A82123"/>
    <w:p w14:paraId="774FCE5C" w14:textId="10597B33" w:rsidR="0074558F" w:rsidRDefault="0074558F" w:rsidP="00A82123">
      <w:pPr>
        <w:rPr>
          <w:b/>
          <w:bCs/>
        </w:rPr>
      </w:pPr>
      <w:r w:rsidRPr="0074558F">
        <w:rPr>
          <w:b/>
          <w:bCs/>
        </w:rPr>
        <w:t>Potential Reviewers:</w:t>
      </w:r>
    </w:p>
    <w:tbl>
      <w:tblPr>
        <w:tblStyle w:val="Tablaconcuadrcula"/>
        <w:tblW w:w="0" w:type="auto"/>
        <w:tblLook w:val="04A0" w:firstRow="1" w:lastRow="0" w:firstColumn="1" w:lastColumn="0" w:noHBand="0" w:noVBand="1"/>
      </w:tblPr>
      <w:tblGrid>
        <w:gridCol w:w="579"/>
        <w:gridCol w:w="2296"/>
        <w:gridCol w:w="3060"/>
        <w:gridCol w:w="3317"/>
      </w:tblGrid>
      <w:tr w:rsidR="00193700" w14:paraId="0E25E2E8" w14:textId="71D9B2AC" w:rsidTr="00193700">
        <w:trPr>
          <w:trHeight w:val="140"/>
        </w:trPr>
        <w:tc>
          <w:tcPr>
            <w:tcW w:w="579" w:type="dxa"/>
          </w:tcPr>
          <w:p w14:paraId="250322C5" w14:textId="0E354B64" w:rsidR="00193700" w:rsidRDefault="00193700" w:rsidP="00A82123">
            <w:r>
              <w:t>Nº</w:t>
            </w:r>
          </w:p>
        </w:tc>
        <w:tc>
          <w:tcPr>
            <w:tcW w:w="2296" w:type="dxa"/>
          </w:tcPr>
          <w:p w14:paraId="0459B19E" w14:textId="4C39D0A1" w:rsidR="00193700" w:rsidRDefault="00193700" w:rsidP="00A82123">
            <w:r>
              <w:t>Reviewer</w:t>
            </w:r>
          </w:p>
        </w:tc>
        <w:tc>
          <w:tcPr>
            <w:tcW w:w="3060" w:type="dxa"/>
          </w:tcPr>
          <w:p w14:paraId="34CF65E6" w14:textId="0466B97F" w:rsidR="00193700" w:rsidRDefault="00193700" w:rsidP="00A82123">
            <w:r>
              <w:t>E-mail</w:t>
            </w:r>
          </w:p>
        </w:tc>
        <w:tc>
          <w:tcPr>
            <w:tcW w:w="3317" w:type="dxa"/>
          </w:tcPr>
          <w:p w14:paraId="7FFFA9E6" w14:textId="0579AC80" w:rsidR="00193700" w:rsidRDefault="00193700" w:rsidP="00A82123">
            <w:r>
              <w:t>Affiliation</w:t>
            </w:r>
          </w:p>
        </w:tc>
      </w:tr>
      <w:tr w:rsidR="00193700" w14:paraId="3520E38B" w14:textId="22E10E4E" w:rsidTr="00193700">
        <w:trPr>
          <w:trHeight w:val="287"/>
        </w:trPr>
        <w:tc>
          <w:tcPr>
            <w:tcW w:w="579" w:type="dxa"/>
          </w:tcPr>
          <w:p w14:paraId="5E7E859E" w14:textId="2D99E66A" w:rsidR="00193700" w:rsidRDefault="00193700" w:rsidP="00A82123">
            <w:r>
              <w:t>1</w:t>
            </w:r>
          </w:p>
        </w:tc>
        <w:tc>
          <w:tcPr>
            <w:tcW w:w="2296" w:type="dxa"/>
          </w:tcPr>
          <w:p w14:paraId="36D8E61A" w14:textId="68EF9C0A" w:rsidR="00193700" w:rsidRDefault="00193700" w:rsidP="00A82123">
            <w:r>
              <w:t>Alessandro Navarra</w:t>
            </w:r>
          </w:p>
        </w:tc>
        <w:tc>
          <w:tcPr>
            <w:tcW w:w="3060" w:type="dxa"/>
          </w:tcPr>
          <w:p w14:paraId="7129C951" w14:textId="513EAD02" w:rsidR="00193700" w:rsidRDefault="00193700" w:rsidP="00A82123">
            <w:hyperlink r:id="rId4" w:history="1">
              <w:r w:rsidRPr="001F3637">
                <w:rPr>
                  <w:rStyle w:val="Hipervnculo"/>
                </w:rPr>
                <w:t>alessandro.navarra@mcgill.ca</w:t>
              </w:r>
            </w:hyperlink>
            <w:r>
              <w:t xml:space="preserve"> </w:t>
            </w:r>
          </w:p>
        </w:tc>
        <w:tc>
          <w:tcPr>
            <w:tcW w:w="3317" w:type="dxa"/>
          </w:tcPr>
          <w:p w14:paraId="3A0035E8" w14:textId="167FF1B6" w:rsidR="00193700" w:rsidRDefault="00193700" w:rsidP="00A82123">
            <w:r>
              <w:t>McGill University, Canada</w:t>
            </w:r>
          </w:p>
        </w:tc>
      </w:tr>
      <w:tr w:rsidR="00193700" w14:paraId="266C6EA9" w14:textId="12335F27" w:rsidTr="00193700">
        <w:trPr>
          <w:trHeight w:val="282"/>
        </w:trPr>
        <w:tc>
          <w:tcPr>
            <w:tcW w:w="579" w:type="dxa"/>
          </w:tcPr>
          <w:p w14:paraId="7476ED8C" w14:textId="28DE0E68" w:rsidR="00193700" w:rsidRDefault="00193700" w:rsidP="00A82123">
            <w:r>
              <w:t>2</w:t>
            </w:r>
          </w:p>
        </w:tc>
        <w:tc>
          <w:tcPr>
            <w:tcW w:w="2296" w:type="dxa"/>
          </w:tcPr>
          <w:p w14:paraId="11840C33" w14:textId="00F899AB" w:rsidR="00193700" w:rsidRDefault="00193700" w:rsidP="00A82123">
            <w:r>
              <w:t>Ricardo I. Jeldres</w:t>
            </w:r>
          </w:p>
        </w:tc>
        <w:tc>
          <w:tcPr>
            <w:tcW w:w="3060" w:type="dxa"/>
          </w:tcPr>
          <w:p w14:paraId="5784677B" w14:textId="4D00024A" w:rsidR="00193700" w:rsidRDefault="00193700" w:rsidP="00A82123">
            <w:hyperlink r:id="rId5" w:history="1">
              <w:r w:rsidRPr="001F3637">
                <w:rPr>
                  <w:rStyle w:val="Hipervnculo"/>
                </w:rPr>
                <w:t>ricardo.jeldres@uantof.cl</w:t>
              </w:r>
            </w:hyperlink>
            <w:r>
              <w:t xml:space="preserve"> </w:t>
            </w:r>
          </w:p>
        </w:tc>
        <w:tc>
          <w:tcPr>
            <w:tcW w:w="3317" w:type="dxa"/>
          </w:tcPr>
          <w:p w14:paraId="11D4A937" w14:textId="06AAAE18" w:rsidR="00193700" w:rsidRDefault="00193700" w:rsidP="00A82123">
            <w:r>
              <w:t>Universidad de Antofagasta, Chile</w:t>
            </w:r>
          </w:p>
        </w:tc>
      </w:tr>
      <w:tr w:rsidR="00193700" w14:paraId="66493698" w14:textId="4D2FDCC1" w:rsidTr="00193700">
        <w:trPr>
          <w:trHeight w:val="287"/>
        </w:trPr>
        <w:tc>
          <w:tcPr>
            <w:tcW w:w="579" w:type="dxa"/>
          </w:tcPr>
          <w:p w14:paraId="50B2561A" w14:textId="21C05191" w:rsidR="00193700" w:rsidRDefault="00193700" w:rsidP="00A82123">
            <w:r>
              <w:t>3</w:t>
            </w:r>
          </w:p>
        </w:tc>
        <w:tc>
          <w:tcPr>
            <w:tcW w:w="2296" w:type="dxa"/>
          </w:tcPr>
          <w:p w14:paraId="649DFBA2" w14:textId="2C63E37E" w:rsidR="00193700" w:rsidRDefault="00193700" w:rsidP="00A82123">
            <w:r>
              <w:t>Jonathan Castillo</w:t>
            </w:r>
          </w:p>
        </w:tc>
        <w:tc>
          <w:tcPr>
            <w:tcW w:w="3060" w:type="dxa"/>
          </w:tcPr>
          <w:p w14:paraId="6A7E69BA" w14:textId="4B523085" w:rsidR="00193700" w:rsidRDefault="00193700" w:rsidP="00A82123">
            <w:hyperlink r:id="rId6" w:history="1">
              <w:r w:rsidRPr="001F3637">
                <w:rPr>
                  <w:rStyle w:val="Hipervnculo"/>
                </w:rPr>
                <w:t>jonathan.castillo@uda.cl</w:t>
              </w:r>
            </w:hyperlink>
            <w:r>
              <w:t xml:space="preserve"> </w:t>
            </w:r>
          </w:p>
        </w:tc>
        <w:tc>
          <w:tcPr>
            <w:tcW w:w="3317" w:type="dxa"/>
          </w:tcPr>
          <w:p w14:paraId="1BCB6E0A" w14:textId="54A98436" w:rsidR="00193700" w:rsidRDefault="00193700" w:rsidP="00A82123">
            <w:r>
              <w:t>Universidad de Atacama, Chile</w:t>
            </w:r>
          </w:p>
        </w:tc>
      </w:tr>
    </w:tbl>
    <w:p w14:paraId="53D808A7" w14:textId="77777777" w:rsidR="0074558F" w:rsidRPr="0074558F" w:rsidRDefault="0074558F" w:rsidP="00A82123"/>
    <w:sectPr w:rsidR="0074558F" w:rsidRPr="0074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23"/>
    <w:rsid w:val="0009371D"/>
    <w:rsid w:val="00193700"/>
    <w:rsid w:val="00601586"/>
    <w:rsid w:val="0074558F"/>
    <w:rsid w:val="007B1972"/>
    <w:rsid w:val="00A82123"/>
    <w:rsid w:val="00F6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6743"/>
  <w15:chartTrackingRefBased/>
  <w15:docId w15:val="{7DD2063B-D4FD-4002-AE6A-EEFA380F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5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B1972"/>
    <w:rPr>
      <w:color w:val="0563C1" w:themeColor="hyperlink"/>
      <w:u w:val="single"/>
    </w:rPr>
  </w:style>
  <w:style w:type="character" w:styleId="Mencinsinresolver">
    <w:name w:val="Unresolved Mention"/>
    <w:basedOn w:val="Fuentedeprrafopredeter"/>
    <w:uiPriority w:val="99"/>
    <w:semiHidden/>
    <w:unhideWhenUsed/>
    <w:rsid w:val="007B1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athan.castillo@uda.cl" TargetMode="External"/><Relationship Id="rId5" Type="http://schemas.openxmlformats.org/officeDocument/2006/relationships/hyperlink" Target="mailto:ricardo.jeldres@uantof.cl" TargetMode="External"/><Relationship Id="rId4" Type="http://schemas.openxmlformats.org/officeDocument/2006/relationships/hyperlink" Target="mailto:alessandro.navarra@mcgill.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237</Words>
  <Characters>1354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saldaña pino</dc:creator>
  <cp:keywords/>
  <dc:description/>
  <cp:lastModifiedBy>manuel saldaña pino</cp:lastModifiedBy>
  <cp:revision>2</cp:revision>
  <dcterms:created xsi:type="dcterms:W3CDTF">2020-05-02T05:54:00Z</dcterms:created>
  <dcterms:modified xsi:type="dcterms:W3CDTF">2020-06-16T09:40:00Z</dcterms:modified>
</cp:coreProperties>
</file>