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D8" w:rsidRPr="000573EA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573EA">
        <w:rPr>
          <w:rFonts w:cstheme="minorHAnsi"/>
          <w:sz w:val="24"/>
          <w:szCs w:val="24"/>
          <w:shd w:val="clear" w:color="auto" w:fill="FFFFFF"/>
          <w:lang w:val="en-GB"/>
        </w:rPr>
        <w:t>Table 1S. Calculated model parameters and statistical parameters for Henderson-</w:t>
      </w:r>
      <w:proofErr w:type="spellStart"/>
      <w:r w:rsidRPr="000573EA">
        <w:rPr>
          <w:rFonts w:cstheme="minorHAnsi"/>
          <w:sz w:val="24"/>
          <w:szCs w:val="24"/>
          <w:shd w:val="clear" w:color="auto" w:fill="FFFFFF"/>
          <w:lang w:val="en-GB"/>
        </w:rPr>
        <w:t>Pabis</w:t>
      </w:r>
      <w:proofErr w:type="spellEnd"/>
      <w:r w:rsidRPr="000573EA">
        <w:rPr>
          <w:rFonts w:cstheme="minorHAnsi"/>
          <w:sz w:val="24"/>
          <w:szCs w:val="24"/>
          <w:shd w:val="clear" w:color="auto" w:fill="FFFFFF"/>
          <w:lang w:val="en-GB"/>
        </w:rPr>
        <w:t xml:space="preserve"> model</w:t>
      </w:r>
    </w:p>
    <w:tbl>
      <w:tblPr>
        <w:tblStyle w:val="LightShading"/>
        <w:tblpPr w:leftFromText="180" w:rightFromText="180" w:vertAnchor="text" w:tblpX="120" w:tblpY="1"/>
        <w:tblOverlap w:val="never"/>
        <w:tblW w:w="9629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479"/>
        <w:gridCol w:w="1134"/>
        <w:gridCol w:w="10"/>
        <w:gridCol w:w="992"/>
        <w:gridCol w:w="1124"/>
        <w:gridCol w:w="10"/>
        <w:gridCol w:w="982"/>
      </w:tblGrid>
      <w:tr w:rsidR="00A118D8" w:rsidRPr="000573EA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33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11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96.16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0.1311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0.9277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13.33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5.8062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0.1037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92.99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0.0689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0.9641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5.33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3.2037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0.0406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89.65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0.0398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0.9794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1.62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1.3607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0.0209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86.43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0.0497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0.9803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2.38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1.7355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0.0222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82.07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0.0187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0.9897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0.4371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0.0070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95.15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0.1328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0.9369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12.41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5.3606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0.0957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85.42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0.0467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0.9970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0.6543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0.0079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81.39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0.0308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0.9984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0.49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0.3813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0.0039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84.11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0.0165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0.9962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0.20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0.1880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0.0040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87.15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0.0099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0.9953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0.22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0.2298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0.0027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92.88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0.1456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0.9527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11.17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4.5943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0.0851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93.84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0.1311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0.9421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8.58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4.5152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0.0982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93.92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0.1490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0.9402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10.58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4.9472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0.1075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89.05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0.0937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0.9840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3.75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2.1043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0.0339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82.41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0.0605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0.75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0.5649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0.0084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85.36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0.0365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0.9966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0.60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0.5457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0.0072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86.34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0.0273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0.9982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0.45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0.3641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0.0040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92.98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0.1861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0.9456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17.83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5.3701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0.1074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85.84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0.0876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0.9922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2.07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1.2505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0.0227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84.25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0.0636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0.9912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2.03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1.2900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0.0174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79.18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0.0545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0.9976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0.91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0.5877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0.0075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84.63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0.0314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0.9964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0.4686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0.0065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94.68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0.1897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0.9304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18.16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6.0664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0.1348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91.04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0.1315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0.9655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8.43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3.7035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0.0650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86.18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0.0853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0.9843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3.79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2.0404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0.0291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83.47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0.0741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0.9963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1.28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0.8194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0.0128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81.92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0.0637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0.9981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0.5528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0.0079</w:t>
            </w:r>
          </w:p>
        </w:tc>
      </w:tr>
    </w:tbl>
    <w:p w:rsidR="00A118D8" w:rsidRPr="000573EA" w:rsidRDefault="00A118D8" w:rsidP="00A118D8">
      <w:pPr>
        <w:rPr>
          <w:rFonts w:cstheme="minorHAnsi"/>
          <w:sz w:val="24"/>
          <w:szCs w:val="24"/>
          <w:lang w:val="en-GB"/>
        </w:rPr>
      </w:pPr>
      <w:r w:rsidRPr="000573EA">
        <w:rPr>
          <w:rFonts w:cstheme="minorHAnsi"/>
          <w:sz w:val="24"/>
          <w:szCs w:val="24"/>
          <w:lang w:val="en-GB"/>
        </w:rPr>
        <w:br w:type="page"/>
      </w:r>
    </w:p>
    <w:p w:rsidR="00BD64AA" w:rsidRPr="000573EA" w:rsidRDefault="00BD64AA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  <w:sectPr w:rsidR="00BD64AA" w:rsidRPr="000573EA" w:rsidSect="007B40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118D8" w:rsidRPr="000573EA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573EA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2S. Calculated model parameters and statistical parameters for Modified Henderson-</w:t>
      </w:r>
      <w:proofErr w:type="spellStart"/>
      <w:r w:rsidRPr="000573EA">
        <w:rPr>
          <w:rFonts w:cstheme="minorHAnsi"/>
          <w:sz w:val="24"/>
          <w:szCs w:val="24"/>
          <w:shd w:val="clear" w:color="auto" w:fill="FFFFFF"/>
          <w:lang w:val="en-GB"/>
        </w:rPr>
        <w:t>Pabis</w:t>
      </w:r>
      <w:proofErr w:type="spellEnd"/>
      <w:r w:rsidRPr="000573EA">
        <w:rPr>
          <w:rFonts w:cstheme="minorHAnsi"/>
          <w:sz w:val="24"/>
          <w:szCs w:val="24"/>
          <w:shd w:val="clear" w:color="auto" w:fill="FFFFFF"/>
          <w:lang w:val="en-GB"/>
        </w:rPr>
        <w:t xml:space="preserve"> model</w:t>
      </w:r>
    </w:p>
    <w:tbl>
      <w:tblPr>
        <w:tblStyle w:val="LightShading"/>
        <w:tblpPr w:leftFromText="180" w:rightFromText="180" w:vertAnchor="text" w:tblpX="120" w:tblpY="1"/>
        <w:tblOverlap w:val="never"/>
        <w:tblW w:w="15314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842"/>
        <w:gridCol w:w="1276"/>
        <w:gridCol w:w="1679"/>
        <w:gridCol w:w="1051"/>
        <w:gridCol w:w="964"/>
        <w:gridCol w:w="964"/>
        <w:gridCol w:w="1024"/>
        <w:gridCol w:w="1056"/>
      </w:tblGrid>
      <w:tr w:rsidR="00A118D8" w:rsidRPr="000573EA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92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1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k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g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c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h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32.0508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32.0508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32.0508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0.9277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5.8062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0.1117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1D45B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30.9972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0.0689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1D45B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30.9973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0.0689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1D45B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30.9974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0.0689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1D45B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0.9640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3.2141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0.0429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1D45BB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29.8835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0.0398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1D45BB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29.8835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0.0398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29.8835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0.0398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0.9794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1.3607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0.0223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28.8032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0.0497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28.7950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0.0497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28.8247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0.0497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0.9803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1.7355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0.0235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27.6938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27.6884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0.0456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27.3875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-0.0200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0.9955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0.2901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0.0050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31.7110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0.1329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31.7204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0.1329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31.7248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0.1329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0.9369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12.41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5.3606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0.1031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28.4750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28.4741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28.4749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0.9970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0.6543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0.0083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27.1312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0.0308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27.1314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0.0308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27.1301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0.0308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0.9984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0.3813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0.0040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28.1267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0.0579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28.1351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-0.0004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28.1350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0.1320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0.0031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29.0286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0.0348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29.2287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29.2293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0.9973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0.1747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0.0022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30.9586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0.1456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30.9586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0.1455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30.9586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0.1455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0.9527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4.5943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0.0919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31.2806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31.2827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31.2822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0.1312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0.9421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4.5152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0.1075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31.3043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0.1490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31.3044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0.1490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31.3044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0.1490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0.9402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4.9472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0.1178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29.6806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0.0937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29.6852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0.0937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29.6789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0.0937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0.9840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2.1043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0.0363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27.4702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27.4720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27.4688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0.9978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0.5649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0.0090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28.5151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0.0281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28.4893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0.0565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28.5147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0.0281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0.9966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0.5414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0.0075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28.7799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0.0273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28.7794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0.0273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28.7812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0.0274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0.9982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0.3641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0.0042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30.9910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0.1861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30.9910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0.1861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30.9910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0.1861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0.9456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5.3701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0.1167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28.6118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0.0876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28.6118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0.0876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28.6118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0.0876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0.9922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1.2505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0.0245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28.0827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28.0827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28.0827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0.9911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1.2900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0.0184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26.3983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26.4028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26.3757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0.9976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0.5877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0.0079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28.5728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28.1379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0.0778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28.5905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0.0152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0.9978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0.3691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0.0054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31.5564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0.1897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31.5564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0.1897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31.5564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0.1897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0.9304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6.0664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0.1480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30.3492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30.3443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30.3465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0.9655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3.7035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0.0699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28.7255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28.7255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28.7255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0.9843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2.0404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0.0309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27.8234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0.0742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27.8238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0.0741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27.8239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0.0742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0.9963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0.8194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0.0137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27.3067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27.3063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27.3083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0.5528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0.0084</w:t>
            </w:r>
          </w:p>
        </w:tc>
      </w:tr>
    </w:tbl>
    <w:p w:rsidR="00BD64AA" w:rsidRPr="000573EA" w:rsidRDefault="00BD64AA" w:rsidP="00A118D8">
      <w:pPr>
        <w:rPr>
          <w:rFonts w:cstheme="minorHAnsi"/>
          <w:sz w:val="24"/>
          <w:szCs w:val="24"/>
          <w:lang w:val="en-GB"/>
        </w:rPr>
        <w:sectPr w:rsidR="00BD64AA" w:rsidRPr="000573EA" w:rsidSect="00BD64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118D8" w:rsidRPr="000573EA" w:rsidRDefault="00A118D8" w:rsidP="00A118D8">
      <w:pPr>
        <w:rPr>
          <w:rFonts w:cstheme="minorHAnsi"/>
          <w:sz w:val="24"/>
          <w:szCs w:val="24"/>
          <w:lang w:val="en-GB"/>
        </w:rPr>
      </w:pPr>
      <w:r w:rsidRPr="000573EA">
        <w:rPr>
          <w:rFonts w:cstheme="minorHAnsi"/>
          <w:sz w:val="24"/>
          <w:szCs w:val="24"/>
          <w:lang w:val="en-GB"/>
        </w:rPr>
        <w:lastRenderedPageBreak/>
        <w:br w:type="page"/>
      </w:r>
    </w:p>
    <w:p w:rsidR="00A118D8" w:rsidRPr="000573EA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573EA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3S. Calculated model parameters and statistical parameters for Simplified Fick’s diffusion model</w:t>
      </w:r>
    </w:p>
    <w:tbl>
      <w:tblPr>
        <w:tblStyle w:val="LightShading"/>
        <w:tblpPr w:leftFromText="180" w:rightFromText="180" w:vertAnchor="text" w:tblpX="120" w:tblpY="1"/>
        <w:tblOverlap w:val="never"/>
        <w:tblW w:w="11330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762"/>
        <w:gridCol w:w="992"/>
        <w:gridCol w:w="992"/>
        <w:gridCol w:w="992"/>
        <w:gridCol w:w="1134"/>
      </w:tblGrid>
      <w:tr w:rsidR="00A118D8" w:rsidRPr="000573EA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51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c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96.16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25.60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13.97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0.9277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13.33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5.8062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0.1056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92.98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14.09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0.9641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3.2037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0.0411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89.65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10.85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16.51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0.9794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1.62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1.3607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0.0213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86.43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3.77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8.71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1.7355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0.0225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82.07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4.41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15.36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0.9870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0.4371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0.0072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95.14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23.92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13.42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0.9370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12.42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5.3606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0.0975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85.42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16.64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18.87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CD2D27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0573EA">
              <w:rPr>
                <w:rFonts w:cstheme="minorHAnsi"/>
                <w:color w:val="auto"/>
                <w:sz w:val="24"/>
                <w:szCs w:val="24"/>
              </w:rPr>
              <w:t>6543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CD2D27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0573EA">
              <w:rPr>
                <w:rFonts w:cstheme="minorHAnsi"/>
                <w:color w:val="auto"/>
                <w:sz w:val="24"/>
                <w:szCs w:val="24"/>
              </w:rPr>
              <w:t>0080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E549F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89.65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E549F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10.85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E549F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16.51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E549F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0.9984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CD2D27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0573EA">
              <w:rPr>
                <w:rFonts w:cstheme="minorHAnsi"/>
                <w:color w:val="auto"/>
                <w:sz w:val="24"/>
                <w:szCs w:val="24"/>
              </w:rPr>
              <w:t>5156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CD2D27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0573EA">
              <w:rPr>
                <w:rFonts w:cstheme="minorHAnsi"/>
                <w:color w:val="auto"/>
                <w:sz w:val="24"/>
                <w:szCs w:val="24"/>
              </w:rPr>
              <w:t>0053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84.11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3.37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0.9962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0.1880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0.0041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87.15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1.50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12.29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0.9953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CD2D27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0573EA">
              <w:rPr>
                <w:rFonts w:cstheme="minorHAnsi"/>
                <w:color w:val="auto"/>
                <w:sz w:val="24"/>
                <w:szCs w:val="24"/>
              </w:rPr>
              <w:t>2298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CD2D27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0573EA">
              <w:rPr>
                <w:rFonts w:cstheme="minorHAnsi"/>
                <w:color w:val="auto"/>
                <w:sz w:val="24"/>
                <w:szCs w:val="24"/>
              </w:rPr>
              <w:t>0028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92.88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8.16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7.49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0.9527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11.18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4.5943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0.0867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93.84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25.40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13.92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0.9421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8.58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4.5152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0.1003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93.92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9.43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7.96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0.9402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10.58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4.9472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0.1099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89.05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6.86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8.56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2.1043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0.0345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82.41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25.81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20.65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0.75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0.5649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0.0086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85.36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11.60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0.5457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0.0073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86.34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39.24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37.88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0.9982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0.43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</w:t>
            </w:r>
            <w:r w:rsidR="00CD2D27">
              <w:rPr>
                <w:rFonts w:cstheme="minorHAnsi"/>
                <w:sz w:val="24"/>
                <w:szCs w:val="24"/>
              </w:rPr>
              <w:t>.</w:t>
            </w:r>
            <w:r w:rsidRPr="000573EA">
              <w:rPr>
                <w:rFonts w:cstheme="minorHAnsi"/>
                <w:sz w:val="24"/>
                <w:szCs w:val="24"/>
              </w:rPr>
              <w:t>5074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</w:t>
            </w:r>
            <w:r w:rsidR="00CD2D27">
              <w:rPr>
                <w:rFonts w:cstheme="minorHAnsi"/>
                <w:sz w:val="24"/>
                <w:szCs w:val="24"/>
              </w:rPr>
              <w:t>.</w:t>
            </w:r>
            <w:r w:rsidRPr="000573EA">
              <w:rPr>
                <w:rFonts w:cstheme="minorHAnsi"/>
                <w:sz w:val="24"/>
                <w:szCs w:val="24"/>
              </w:rPr>
              <w:t>0056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92.98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23.62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11.27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0.9456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5.3701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0.1096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85.84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25.77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17.15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0.9922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2.07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0.0232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84.25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14.96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15.33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0.9911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1.2900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0.0177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79.18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4.08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8.66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0.5877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0.0076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84.63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16.43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22.88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0.9964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0.4686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0.0066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94.68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45.25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15.44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0.9304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18.16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6.0664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0.1379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91.04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14.91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10.65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0.9655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8.43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3.7035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0.0661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86.18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118.27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37.24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0.9843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3.79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2.0404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0.0296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83.47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13.36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13.42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0.9963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1.28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0.8194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0.0130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81.92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21.68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18.45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0.9981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0.5528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0.0080</w:t>
            </w:r>
          </w:p>
        </w:tc>
      </w:tr>
    </w:tbl>
    <w:p w:rsidR="00A118D8" w:rsidRPr="000573EA" w:rsidRDefault="00A118D8" w:rsidP="00A118D8">
      <w:pPr>
        <w:rPr>
          <w:rFonts w:cstheme="minorHAnsi"/>
          <w:sz w:val="24"/>
          <w:szCs w:val="24"/>
          <w:lang w:val="en-GB"/>
        </w:rPr>
      </w:pPr>
      <w:r w:rsidRPr="000573EA">
        <w:rPr>
          <w:rFonts w:cstheme="minorHAnsi"/>
          <w:sz w:val="24"/>
          <w:szCs w:val="24"/>
          <w:lang w:val="en-GB"/>
        </w:rPr>
        <w:br w:type="page"/>
      </w:r>
    </w:p>
    <w:p w:rsidR="00A118D8" w:rsidRPr="000573EA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0573EA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4S. Calculated model parameters and statistical parameters for Peleg’s model</w:t>
      </w:r>
    </w:p>
    <w:tbl>
      <w:tblPr>
        <w:tblStyle w:val="LightShading"/>
        <w:tblpPr w:leftFromText="180" w:rightFromText="180" w:vertAnchor="text" w:tblpX="120" w:tblpY="1"/>
        <w:tblOverlap w:val="never"/>
        <w:tblW w:w="9612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621"/>
        <w:gridCol w:w="992"/>
        <w:gridCol w:w="992"/>
        <w:gridCol w:w="1116"/>
        <w:gridCol w:w="993"/>
      </w:tblGrid>
      <w:tr w:rsidR="00A118D8" w:rsidRPr="000573EA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34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k</w:t>
            </w:r>
            <w:r w:rsidRPr="000573EA">
              <w:rPr>
                <w:rFonts w:cstheme="minorHAnsi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k</w:t>
            </w:r>
            <w:r w:rsidRPr="000573EA">
              <w:rPr>
                <w:rFonts w:cstheme="minorHAnsi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043481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0.2067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043481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-0.007943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043481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0.9946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3.69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1.5896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0.0284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043481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0.3469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043481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-0.008348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043481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1.46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1.0060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0.0127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043481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0.4981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043481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-0.014084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043481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0.9980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0.50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0.4278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0.0066</w:t>
            </w:r>
          </w:p>
        </w:tc>
      </w:tr>
      <w:tr w:rsidR="00A118D8" w:rsidRPr="000573EA" w:rsidTr="00EC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043481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0.4507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043481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-0.009739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043481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0.9936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1.34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0.9880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0.0127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043481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0.6619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043481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0.009117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043481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0.9875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0.48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0.4817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0.0078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CA6F7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0.1926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CA6F7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-0.006309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CA6F7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0.9963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2.8</w:t>
            </w:r>
            <w:r w:rsidR="00A118D8" w:rsidRPr="000573EA">
              <w:rPr>
                <w:rFonts w:cstheme="minorHAnsi"/>
                <w:color w:val="auto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1.3052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0.0233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CA6F7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0.3021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CA6F7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0.003140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CA6F7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0.71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0.6080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0.0073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CA6F7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0.4390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CA6F7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0.004466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CA6F7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0.9986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0.42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0.3578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0.0036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CA6F7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0.6750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CA6F7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0.013602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CA6F7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0.16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0.1599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0.0034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A6B50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0.9711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A6B50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0.018789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A6B50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0.17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0.1716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0.0020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0.1572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-0.002998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0.9965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3.00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1.2568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0.0233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0.1841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-0.007868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0.9990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1.03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0.6053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0.0132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0.1731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-0.007309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0.9960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2.5</w:t>
            </w:r>
            <w:r w:rsidR="00A118D8" w:rsidRPr="000573EA">
              <w:rPr>
                <w:rFonts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1.2730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0.0277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0.1902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-0.000312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0.9986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0.79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0.6206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0.0100</w:t>
            </w:r>
          </w:p>
        </w:tc>
      </w:tr>
      <w:tr w:rsidR="00A118D8" w:rsidRPr="000573EA" w:rsidTr="00BD64AA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0.2447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0.003446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0.9967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0.77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0.6915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0.0103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0.2963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0.007931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0.65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0.5431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0.0071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0.4546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0.004370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0.9983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0.3606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0.004</w:t>
            </w:r>
            <w:r w:rsidR="00A118D8" w:rsidRPr="000573EA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0.1276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-0.001942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0.9953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5.01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1.5760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0.0315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0.1700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0.002705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0.9957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1.34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0.9334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0.0170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0.2693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0.000128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0.9987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0.62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0.4863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0.0066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0.2751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0.003958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0.9987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0.58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0.4333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0.0056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0.3555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0.008520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</w:t>
            </w:r>
            <w:r w:rsidR="00771CA2" w:rsidRPr="000573EA">
              <w:rPr>
                <w:rFonts w:cstheme="minorHAnsi"/>
                <w:color w:val="auto"/>
                <w:sz w:val="24"/>
                <w:szCs w:val="24"/>
              </w:rPr>
              <w:t>971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0.43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0.4208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0.0058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0.1388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-0.005006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0.9948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4.61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1.6590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EC427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0.0369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0.1681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-0.003240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2.2</w:t>
            </w:r>
            <w:r w:rsidR="00A118D8" w:rsidRPr="000573EA">
              <w:rPr>
                <w:rFonts w:cstheme="minorHAnsi"/>
                <w:color w:val="auto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1.0784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0.0189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0.2214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-0.000488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771CA2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0.9985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2728B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0.88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0573EA" w:rsidRDefault="002728B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0.6261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0573EA" w:rsidRDefault="002728B6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0.0089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0.2009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0.003531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771CA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0.9967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2728B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0.91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2728B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0.7783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2728B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0.0122</w:t>
            </w:r>
          </w:p>
        </w:tc>
      </w:tr>
      <w:tr w:rsidR="002728B6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2728B6" w:rsidRPr="000573EA" w:rsidRDefault="002728B6" w:rsidP="002728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2728B6" w:rsidRPr="000573EA" w:rsidRDefault="002728B6" w:rsidP="00272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2728B6" w:rsidRPr="000573EA" w:rsidRDefault="002728B6" w:rsidP="00272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0.2189</w:t>
            </w:r>
          </w:p>
        </w:tc>
        <w:tc>
          <w:tcPr>
            <w:tcW w:w="1621" w:type="dxa"/>
            <w:shd w:val="clear" w:color="auto" w:fill="FFFFFF" w:themeFill="background1"/>
          </w:tcPr>
          <w:p w:rsidR="002728B6" w:rsidRPr="000573EA" w:rsidRDefault="002728B6" w:rsidP="00272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0.004871</w:t>
            </w:r>
          </w:p>
        </w:tc>
        <w:tc>
          <w:tcPr>
            <w:tcW w:w="992" w:type="dxa"/>
            <w:shd w:val="clear" w:color="auto" w:fill="FFFFFF" w:themeFill="background1"/>
          </w:tcPr>
          <w:p w:rsidR="002728B6" w:rsidRPr="000573EA" w:rsidRDefault="002728B6" w:rsidP="00272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0.9980</w:t>
            </w:r>
          </w:p>
        </w:tc>
        <w:tc>
          <w:tcPr>
            <w:tcW w:w="992" w:type="dxa"/>
            <w:shd w:val="clear" w:color="auto" w:fill="FFFFFF" w:themeFill="background1"/>
          </w:tcPr>
          <w:p w:rsidR="002728B6" w:rsidRPr="000573EA" w:rsidRDefault="002728B6" w:rsidP="00272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0.68</w:t>
            </w:r>
          </w:p>
        </w:tc>
        <w:tc>
          <w:tcPr>
            <w:tcW w:w="1116" w:type="dxa"/>
            <w:shd w:val="clear" w:color="auto" w:fill="FFFFFF" w:themeFill="background1"/>
          </w:tcPr>
          <w:p w:rsidR="002728B6" w:rsidRPr="000573EA" w:rsidRDefault="002728B6" w:rsidP="00272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0.5735</w:t>
            </w:r>
          </w:p>
        </w:tc>
        <w:tc>
          <w:tcPr>
            <w:tcW w:w="993" w:type="dxa"/>
            <w:shd w:val="clear" w:color="auto" w:fill="FFFFFF" w:themeFill="background1"/>
          </w:tcPr>
          <w:p w:rsidR="002728B6" w:rsidRPr="000573EA" w:rsidRDefault="002728B6" w:rsidP="00272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0.0082</w:t>
            </w:r>
          </w:p>
        </w:tc>
      </w:tr>
    </w:tbl>
    <w:p w:rsidR="00A118D8" w:rsidRPr="000573EA" w:rsidRDefault="00A118D8" w:rsidP="00A118D8">
      <w:pPr>
        <w:rPr>
          <w:rFonts w:cstheme="minorHAnsi"/>
          <w:sz w:val="24"/>
          <w:szCs w:val="24"/>
          <w:lang w:val="en-GB"/>
        </w:rPr>
      </w:pPr>
      <w:r w:rsidRPr="000573EA">
        <w:rPr>
          <w:rFonts w:cstheme="minorHAnsi"/>
          <w:sz w:val="24"/>
          <w:szCs w:val="24"/>
          <w:lang w:val="en-GB"/>
        </w:rPr>
        <w:br w:type="page"/>
      </w:r>
    </w:p>
    <w:p w:rsidR="00A118D8" w:rsidRPr="000573EA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0573EA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5S. Calculated model parameters and statistical parameters for Logarithmic model</w:t>
      </w:r>
    </w:p>
    <w:tbl>
      <w:tblPr>
        <w:tblStyle w:val="LightShading"/>
        <w:tblpPr w:leftFromText="180" w:rightFromText="180" w:vertAnchor="text" w:tblpX="120" w:tblpY="1"/>
        <w:tblOverlap w:val="never"/>
        <w:tblW w:w="11330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762"/>
        <w:gridCol w:w="992"/>
        <w:gridCol w:w="992"/>
        <w:gridCol w:w="992"/>
        <w:gridCol w:w="1134"/>
      </w:tblGrid>
      <w:tr w:rsidR="00A118D8" w:rsidRPr="000573EA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51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k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71.08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0.1562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18.3132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0.8647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18.72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7.9405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0.1444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-87.88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-0.0380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175.2104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0.9990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0.5288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0.0068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-38.27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-0.0558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125.4604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0.9988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0.3241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0.0051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-104.77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-0.0257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188.1512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0.5754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0.0075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-134.44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-0.0097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216.0966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0.9822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0.5749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0.0094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89.97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0.1248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1.6709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0.9281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5.7218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0.1040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-327.34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-0.0084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410.1009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0.9934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1.22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0.9744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0.0119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-246.28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-0.0074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325.8895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0.9944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0.89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0.7125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0.0073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-76.04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-0.0159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159.9115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0.9921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0.30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0.2728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0.0059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-95.44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-0.0079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182.3331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0.9914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0.30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0.3109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0.0037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54.30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0.2574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30.5029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0.8091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24.21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9.2307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0.1742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-52.24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-0.1019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138.6473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0.9991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1.00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0.5729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0.0127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-77.57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-0.0810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163.6971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2.06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1.0089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0.0224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-280.05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-0.0175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364.1609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0.7622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0.0125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-401.63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-0.0085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481.3118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0.9917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1.59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1.0888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0.0165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-244.90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-0.0095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328.6115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0.9902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0.9262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0.0123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-218.15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-0.0082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303.1148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0.9948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0.69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0.6201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0.0069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100.97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0.1530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-10.2785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0.9595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15.07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4.6346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0.0946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-309.40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-0.0154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391.4782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0.9919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1.60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1.2772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0.0237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-273.26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-0.0126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354.0613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0.87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0.6363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0.0087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-331.81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-0.0087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408.1544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0.9939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1.38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0.9302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0.0121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-202.69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-0.0101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286.0865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0.9876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0.8741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0.0123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101.48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0.1616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-8.7688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0.9426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16.29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5.5086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0.1252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-273.92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-0.0228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358.0488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0.9981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1.82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0.8614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0.0154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-276.40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-0.0154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357.6031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0.9979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1.24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0.7506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0.0109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-393.33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-0.0101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473.2542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1.81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1.2904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0.0205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-450.33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-0.0077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529.1043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0.9904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1.78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1.2406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0.0180</w:t>
            </w:r>
          </w:p>
        </w:tc>
      </w:tr>
    </w:tbl>
    <w:p w:rsidR="00A118D8" w:rsidRPr="000573EA" w:rsidRDefault="00A118D8" w:rsidP="00A118D8">
      <w:pPr>
        <w:rPr>
          <w:rFonts w:cstheme="minorHAnsi"/>
          <w:sz w:val="24"/>
          <w:szCs w:val="24"/>
          <w:lang w:val="en-GB"/>
        </w:rPr>
      </w:pPr>
      <w:r w:rsidRPr="000573EA">
        <w:rPr>
          <w:rFonts w:cstheme="minorHAnsi"/>
          <w:sz w:val="24"/>
          <w:szCs w:val="24"/>
          <w:lang w:val="en-GB"/>
        </w:rPr>
        <w:br w:type="page"/>
      </w:r>
    </w:p>
    <w:p w:rsidR="00A118D8" w:rsidRPr="000573EA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0573EA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6S. Calculated model parameters and statistical parameters for Two-term model</w:t>
      </w:r>
    </w:p>
    <w:tbl>
      <w:tblPr>
        <w:tblStyle w:val="LightShading"/>
        <w:tblpPr w:leftFromText="180" w:rightFromText="180" w:vertAnchor="text" w:tblpX="120" w:tblpY="1"/>
        <w:tblOverlap w:val="never"/>
        <w:tblW w:w="12751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842"/>
        <w:gridCol w:w="1337"/>
        <w:gridCol w:w="996"/>
        <w:gridCol w:w="992"/>
        <w:gridCol w:w="992"/>
        <w:gridCol w:w="1134"/>
      </w:tblGrid>
      <w:tr w:rsidR="00A118D8" w:rsidRPr="000573EA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0573EA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65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0573EA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0573EA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k1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k2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48.08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0.1312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48.08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0.1311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0.9277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13.33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5.8062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0.1075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89.30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0.0689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3.6</w:t>
            </w:r>
            <w:r w:rsidR="00A118D8"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0.0689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EC4276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0.9640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5.34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3.2082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0.0417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44.82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0.0398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44.82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0.0398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0.9794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1.62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1.3607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0.0216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43.21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0.0497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43.21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0.0497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0.9803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2.38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1.7355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0.0228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68.97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0.0364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13.78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  <w:lang w:val="en-US"/>
              </w:rPr>
              <w:t>-0.0404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0.9955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0.2879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0.0048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47.57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0.1328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47.57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0.1328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0.9369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12.42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5.3606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0.0993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81267B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42.65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81267B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0.0463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81267B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42.65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81267B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0.0463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81267B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0.9973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81267B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81267B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0.6460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81267B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0.0080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8.97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0.0760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72.41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0.0260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0.9987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0.3412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81267B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0.0035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60.36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0.0632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0.1320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0.0029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74.54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12.97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0.0551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0.9974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0.1714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0.0021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46.43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46.43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0.1455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0.9527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4.5943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0.0884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46.91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46.91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0.9421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4.5152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0.1026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46.96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0.1490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46.96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0.1490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0.9402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4.9472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0.1124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44.52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0.0937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44.52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0.0937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0.9840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2.1043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0.0351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41.22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41.19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0.9978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0.5649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0.0087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11.59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0.0775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73.97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0.0316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0.9967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0.5401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0.0073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43.17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0.0273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43.17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0.0273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0.9982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0.3641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0.0041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46.49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0.1861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46.49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0.1860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0.9456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5.3701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0.1119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42.92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0.0876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42.92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0.0876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0.9922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1.2505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0.0236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42.12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42.12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1.2900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0.0179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39.59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39.59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0.9975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0.5877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0.0077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0.2556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81.34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0.0276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0.3459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0.0049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0573EA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47.34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0.1896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47.34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0.1898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0.9304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6.0664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0.1411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0.9655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3.7035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0.0673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43.09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43.09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0.9843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2.0404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0.0300</w:t>
            </w:r>
          </w:p>
        </w:tc>
      </w:tr>
      <w:tr w:rsidR="00A118D8" w:rsidRPr="000573EA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41.74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0.0741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41.74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0.0741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0.9963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0.8194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0573EA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0.0132</w:t>
            </w:r>
          </w:p>
        </w:tc>
      </w:tr>
      <w:tr w:rsidR="00A118D8" w:rsidRPr="000573EA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0573EA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40.96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40.96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0.5528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0573EA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0573EA">
              <w:rPr>
                <w:rFonts w:cstheme="minorHAnsi"/>
                <w:color w:val="000000"/>
                <w:sz w:val="24"/>
                <w:szCs w:val="24"/>
              </w:rPr>
              <w:t>0.0081</w:t>
            </w:r>
          </w:p>
        </w:tc>
      </w:tr>
    </w:tbl>
    <w:p w:rsidR="00BD64AA" w:rsidRPr="000573EA" w:rsidRDefault="00BD64AA">
      <w:pPr>
        <w:rPr>
          <w:rFonts w:cstheme="minorHAnsi"/>
          <w:sz w:val="24"/>
          <w:szCs w:val="24"/>
        </w:rPr>
      </w:pPr>
    </w:p>
    <w:p w:rsidR="00BD64AA" w:rsidRPr="000573EA" w:rsidRDefault="00BD64AA">
      <w:pPr>
        <w:rPr>
          <w:rFonts w:cstheme="minorHAnsi"/>
          <w:sz w:val="24"/>
          <w:szCs w:val="24"/>
        </w:rPr>
      </w:pPr>
      <w:r w:rsidRPr="000573EA">
        <w:rPr>
          <w:rFonts w:cstheme="minorHAnsi"/>
          <w:sz w:val="24"/>
          <w:szCs w:val="24"/>
        </w:rPr>
        <w:br w:type="page"/>
      </w:r>
    </w:p>
    <w:p w:rsidR="003B5B82" w:rsidRPr="00BE1B87" w:rsidRDefault="00BE1B87">
      <w:pPr>
        <w:rPr>
          <w:rFonts w:cstheme="minorHAnsi"/>
          <w:sz w:val="24"/>
          <w:szCs w:val="24"/>
          <w:highlight w:val="yellow"/>
          <w:shd w:val="clear" w:color="auto" w:fill="FFFFFF"/>
          <w:lang w:val="en-GB"/>
        </w:rPr>
      </w:pPr>
      <w:r w:rsidRPr="00BE1B87">
        <w:rPr>
          <w:rFonts w:cstheme="minorHAnsi"/>
          <w:sz w:val="24"/>
          <w:szCs w:val="24"/>
          <w:highlight w:val="yellow"/>
          <w:shd w:val="clear" w:color="auto" w:fill="FFFFFF"/>
          <w:lang w:val="en-GB"/>
        </w:rPr>
        <w:lastRenderedPageBreak/>
        <w:t>Table 7</w:t>
      </w:r>
      <w:r w:rsidR="00BD64AA" w:rsidRPr="00BE1B87">
        <w:rPr>
          <w:rFonts w:cstheme="minorHAnsi"/>
          <w:sz w:val="24"/>
          <w:szCs w:val="24"/>
          <w:highlight w:val="yellow"/>
          <w:shd w:val="clear" w:color="auto" w:fill="FFFFFF"/>
          <w:lang w:val="en-GB"/>
        </w:rPr>
        <w:t xml:space="preserve">S. Experimental vs. predicted values for </w:t>
      </w:r>
      <w:proofErr w:type="spellStart"/>
      <w:r w:rsidR="00BD64AA" w:rsidRPr="00BE1B87">
        <w:rPr>
          <w:rFonts w:cstheme="minorHAnsi"/>
          <w:sz w:val="24"/>
          <w:szCs w:val="24"/>
          <w:highlight w:val="yellow"/>
          <w:shd w:val="clear" w:color="auto" w:fill="FFFFFF"/>
          <w:lang w:val="en-GB"/>
        </w:rPr>
        <w:t>Midilli</w:t>
      </w:r>
      <w:proofErr w:type="spellEnd"/>
      <w:r w:rsidR="00BD64AA" w:rsidRPr="00BE1B87">
        <w:rPr>
          <w:rFonts w:cstheme="minorHAnsi"/>
          <w:sz w:val="24"/>
          <w:szCs w:val="24"/>
          <w:highlight w:val="yellow"/>
          <w:shd w:val="clear" w:color="auto" w:fill="FFFFFF"/>
          <w:lang w:val="en-GB"/>
        </w:rPr>
        <w:t xml:space="preserve"> et al. model for samples dried at 110 mbar.</w:t>
      </w:r>
    </w:p>
    <w:tbl>
      <w:tblPr>
        <w:tblStyle w:val="TableGrid"/>
        <w:tblW w:w="1154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821"/>
        <w:gridCol w:w="1223"/>
        <w:gridCol w:w="821"/>
        <w:gridCol w:w="1223"/>
        <w:gridCol w:w="820"/>
        <w:gridCol w:w="1224"/>
        <w:gridCol w:w="820"/>
        <w:gridCol w:w="1224"/>
        <w:gridCol w:w="821"/>
        <w:gridCol w:w="1223"/>
      </w:tblGrid>
      <w:tr w:rsidR="00BD64AA" w:rsidRPr="00BE1B87" w:rsidTr="00BD64AA">
        <w:tc>
          <w:tcPr>
            <w:tcW w:w="1327" w:type="dxa"/>
            <w:vMerge w:val="restart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t (h)</w:t>
            </w:r>
          </w:p>
        </w:tc>
        <w:tc>
          <w:tcPr>
            <w:tcW w:w="2044" w:type="dxa"/>
            <w:gridSpan w:val="2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MC (%)</w:t>
            </w:r>
          </w:p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[110 mbar; 50 °C]</w:t>
            </w:r>
          </w:p>
        </w:tc>
        <w:tc>
          <w:tcPr>
            <w:tcW w:w="2044" w:type="dxa"/>
            <w:gridSpan w:val="2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MC (%)</w:t>
            </w:r>
          </w:p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[110 mbar; 55 °C]</w:t>
            </w:r>
          </w:p>
        </w:tc>
        <w:tc>
          <w:tcPr>
            <w:tcW w:w="2044" w:type="dxa"/>
            <w:gridSpan w:val="2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MC (%)</w:t>
            </w:r>
          </w:p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[110 mbar; 60 °C]</w:t>
            </w:r>
          </w:p>
        </w:tc>
        <w:tc>
          <w:tcPr>
            <w:tcW w:w="2044" w:type="dxa"/>
            <w:gridSpan w:val="2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MC (%)</w:t>
            </w:r>
          </w:p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[110 mbar; 65 °C]</w:t>
            </w:r>
          </w:p>
        </w:tc>
        <w:tc>
          <w:tcPr>
            <w:tcW w:w="2044" w:type="dxa"/>
            <w:gridSpan w:val="2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MC (%)</w:t>
            </w:r>
          </w:p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[110 mbar; 70 °C]</w:t>
            </w:r>
          </w:p>
        </w:tc>
      </w:tr>
      <w:tr w:rsidR="00BD64AA" w:rsidRPr="00BE1B87" w:rsidTr="00BD64AA">
        <w:tc>
          <w:tcPr>
            <w:tcW w:w="1327" w:type="dxa"/>
            <w:vMerge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Exp.</w:t>
            </w:r>
          </w:p>
        </w:tc>
        <w:tc>
          <w:tcPr>
            <w:tcW w:w="1223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Pred.</w:t>
            </w:r>
          </w:p>
        </w:tc>
        <w:tc>
          <w:tcPr>
            <w:tcW w:w="821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Exp.</w:t>
            </w:r>
          </w:p>
        </w:tc>
        <w:tc>
          <w:tcPr>
            <w:tcW w:w="1223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Pred.</w:t>
            </w:r>
          </w:p>
        </w:tc>
        <w:tc>
          <w:tcPr>
            <w:tcW w:w="820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Exp.</w:t>
            </w:r>
          </w:p>
        </w:tc>
        <w:tc>
          <w:tcPr>
            <w:tcW w:w="1224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Pred.</w:t>
            </w:r>
          </w:p>
        </w:tc>
        <w:tc>
          <w:tcPr>
            <w:tcW w:w="820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Exp.</w:t>
            </w:r>
          </w:p>
        </w:tc>
        <w:tc>
          <w:tcPr>
            <w:tcW w:w="1224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Pred.</w:t>
            </w:r>
          </w:p>
        </w:tc>
        <w:tc>
          <w:tcPr>
            <w:tcW w:w="821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Exp.</w:t>
            </w:r>
          </w:p>
        </w:tc>
        <w:tc>
          <w:tcPr>
            <w:tcW w:w="1223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szCs w:val="24"/>
                <w:highlight w:val="yellow"/>
              </w:rPr>
              <w:t>Pred.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bookmarkStart w:id="0" w:name="_GoBack" w:colFirst="0" w:colLast="10"/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lastRenderedPageBreak/>
              <w:t>4.2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lastRenderedPageBreak/>
              <w:t>9.0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36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13.0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13.2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13.3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13.5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13.7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  <w:tcBorders>
              <w:top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lastRenderedPageBreak/>
              <w:t>13.8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14.0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14.2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14.3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14.5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14.7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14.8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15.0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15.2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15.3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15.5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15.7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15.8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16.0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16.2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16.3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16.5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</w:tr>
      <w:tr w:rsidR="001D171A" w:rsidRPr="00BE1B87" w:rsidTr="001D171A">
        <w:trPr>
          <w:trHeight w:val="85"/>
        </w:trPr>
        <w:tc>
          <w:tcPr>
            <w:tcW w:w="1327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16.7</w:t>
            </w: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71A" w:rsidRPr="00BE1B87" w:rsidRDefault="001D171A" w:rsidP="001D171A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</w:t>
            </w:r>
            <w:r w:rsidR="00CD2D2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D171A" w:rsidRPr="00BE1B87" w:rsidRDefault="001D171A" w:rsidP="001D171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1D171A" w:rsidRPr="00BE1B87" w:rsidRDefault="001D171A" w:rsidP="001D171A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</w:tr>
      <w:bookmarkEnd w:id="0"/>
    </w:tbl>
    <w:tbl>
      <w:tblPr>
        <w:tblW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0"/>
        <w:gridCol w:w="13"/>
      </w:tblGrid>
      <w:tr w:rsidR="001D171A" w:rsidRPr="00BE1B87" w:rsidTr="001D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71A" w:rsidRPr="00BE1B87" w:rsidRDefault="001D171A" w:rsidP="001D17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71A" w:rsidRPr="00BE1B87" w:rsidRDefault="001D171A" w:rsidP="001D17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</w:p>
        </w:tc>
        <w:tc>
          <w:tcPr>
            <w:tcW w:w="0" w:type="auto"/>
          </w:tcPr>
          <w:p w:rsidR="001D171A" w:rsidRPr="00BE1B87" w:rsidRDefault="001D171A" w:rsidP="001D171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r-Latn-RS"/>
              </w:rPr>
            </w:pPr>
          </w:p>
        </w:tc>
      </w:tr>
    </w:tbl>
    <w:p w:rsidR="00BD64AA" w:rsidRPr="00BE1B87" w:rsidRDefault="00BD64AA">
      <w:pPr>
        <w:rPr>
          <w:rFonts w:cstheme="minorHAnsi"/>
          <w:sz w:val="24"/>
          <w:szCs w:val="24"/>
          <w:highlight w:val="yellow"/>
        </w:rPr>
      </w:pPr>
      <w:r w:rsidRPr="00BE1B87">
        <w:rPr>
          <w:rFonts w:cstheme="minorHAnsi"/>
          <w:sz w:val="24"/>
          <w:szCs w:val="24"/>
          <w:highlight w:val="yellow"/>
        </w:rPr>
        <w:br w:type="page"/>
      </w:r>
    </w:p>
    <w:p w:rsidR="00BD64AA" w:rsidRPr="00BE1B87" w:rsidRDefault="00BE1B87">
      <w:pPr>
        <w:rPr>
          <w:rFonts w:cstheme="minorHAnsi"/>
          <w:sz w:val="24"/>
          <w:szCs w:val="24"/>
          <w:highlight w:val="yellow"/>
          <w:shd w:val="clear" w:color="auto" w:fill="FFFFFF"/>
          <w:lang w:val="en-GB"/>
        </w:rPr>
      </w:pPr>
      <w:r>
        <w:rPr>
          <w:rFonts w:cstheme="minorHAnsi"/>
          <w:sz w:val="24"/>
          <w:szCs w:val="24"/>
          <w:highlight w:val="yellow"/>
          <w:shd w:val="clear" w:color="auto" w:fill="FFFFFF"/>
          <w:lang w:val="en-GB"/>
        </w:rPr>
        <w:lastRenderedPageBreak/>
        <w:t>Table 8</w:t>
      </w:r>
      <w:r w:rsidR="006C43CE" w:rsidRPr="00BE1B87">
        <w:rPr>
          <w:rFonts w:cstheme="minorHAnsi"/>
          <w:sz w:val="24"/>
          <w:szCs w:val="24"/>
          <w:highlight w:val="yellow"/>
          <w:shd w:val="clear" w:color="auto" w:fill="FFFFFF"/>
          <w:lang w:val="en-GB"/>
        </w:rPr>
        <w:t xml:space="preserve">S. Experimental vs. predicted values for </w:t>
      </w:r>
      <w:proofErr w:type="spellStart"/>
      <w:r w:rsidR="006C43CE" w:rsidRPr="00BE1B87">
        <w:rPr>
          <w:rFonts w:cstheme="minorHAnsi"/>
          <w:sz w:val="24"/>
          <w:szCs w:val="24"/>
          <w:highlight w:val="yellow"/>
          <w:shd w:val="clear" w:color="auto" w:fill="FFFFFF"/>
          <w:lang w:val="en-GB"/>
        </w:rPr>
        <w:t>Midilli</w:t>
      </w:r>
      <w:proofErr w:type="spellEnd"/>
      <w:r w:rsidR="006C43CE" w:rsidRPr="00BE1B87">
        <w:rPr>
          <w:rFonts w:cstheme="minorHAnsi"/>
          <w:sz w:val="24"/>
          <w:szCs w:val="24"/>
          <w:highlight w:val="yellow"/>
          <w:shd w:val="clear" w:color="auto" w:fill="FFFFFF"/>
          <w:lang w:val="en-GB"/>
        </w:rPr>
        <w:t xml:space="preserve"> et al. model for samples dried at 50 °C.</w:t>
      </w:r>
    </w:p>
    <w:tbl>
      <w:tblPr>
        <w:tblStyle w:val="TableGrid"/>
        <w:tblW w:w="1071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821"/>
        <w:gridCol w:w="1057"/>
        <w:gridCol w:w="821"/>
        <w:gridCol w:w="1057"/>
        <w:gridCol w:w="820"/>
        <w:gridCol w:w="1056"/>
        <w:gridCol w:w="820"/>
        <w:gridCol w:w="1057"/>
        <w:gridCol w:w="821"/>
        <w:gridCol w:w="1057"/>
      </w:tblGrid>
      <w:tr w:rsidR="00BD64AA" w:rsidRPr="00BE1B87" w:rsidTr="00BD64AA">
        <w:tc>
          <w:tcPr>
            <w:tcW w:w="1327" w:type="dxa"/>
            <w:vMerge w:val="restart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t (h)</w:t>
            </w:r>
          </w:p>
        </w:tc>
        <w:tc>
          <w:tcPr>
            <w:tcW w:w="1878" w:type="dxa"/>
            <w:gridSpan w:val="2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MC (%)</w:t>
            </w:r>
          </w:p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[50 °C; 20 mbar]</w:t>
            </w:r>
          </w:p>
        </w:tc>
        <w:tc>
          <w:tcPr>
            <w:tcW w:w="1878" w:type="dxa"/>
            <w:gridSpan w:val="2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MC (%)</w:t>
            </w:r>
          </w:p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[50 °C; 65 mbar]</w:t>
            </w:r>
          </w:p>
        </w:tc>
        <w:tc>
          <w:tcPr>
            <w:tcW w:w="1876" w:type="dxa"/>
            <w:gridSpan w:val="2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MC (%)</w:t>
            </w:r>
          </w:p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[50 °C; 110 mbar]</w:t>
            </w:r>
          </w:p>
        </w:tc>
        <w:tc>
          <w:tcPr>
            <w:tcW w:w="1877" w:type="dxa"/>
            <w:gridSpan w:val="2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MC (%)</w:t>
            </w:r>
          </w:p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[50 °C; 155 mbar]</w:t>
            </w:r>
          </w:p>
        </w:tc>
        <w:tc>
          <w:tcPr>
            <w:tcW w:w="1878" w:type="dxa"/>
            <w:gridSpan w:val="2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MC (%)</w:t>
            </w:r>
          </w:p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[50 °C; 200 mbar]</w:t>
            </w:r>
          </w:p>
        </w:tc>
      </w:tr>
      <w:tr w:rsidR="00BD64AA" w:rsidRPr="00BE1B87" w:rsidTr="00BD64AA">
        <w:tc>
          <w:tcPr>
            <w:tcW w:w="1327" w:type="dxa"/>
            <w:vMerge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proofErr w:type="spellStart"/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Exp</w:t>
            </w:r>
            <w:proofErr w:type="spellEnd"/>
          </w:p>
        </w:tc>
        <w:tc>
          <w:tcPr>
            <w:tcW w:w="105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proofErr w:type="spellStart"/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Pred</w:t>
            </w:r>
            <w:proofErr w:type="spellEnd"/>
          </w:p>
        </w:tc>
        <w:tc>
          <w:tcPr>
            <w:tcW w:w="821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proofErr w:type="spellStart"/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Exp</w:t>
            </w:r>
            <w:proofErr w:type="spellEnd"/>
          </w:p>
        </w:tc>
        <w:tc>
          <w:tcPr>
            <w:tcW w:w="105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proofErr w:type="spellStart"/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Pred</w:t>
            </w:r>
            <w:proofErr w:type="spellEnd"/>
          </w:p>
        </w:tc>
        <w:tc>
          <w:tcPr>
            <w:tcW w:w="820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proofErr w:type="spellStart"/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Exp</w:t>
            </w:r>
            <w:proofErr w:type="spellEnd"/>
          </w:p>
        </w:tc>
        <w:tc>
          <w:tcPr>
            <w:tcW w:w="1056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proofErr w:type="spellStart"/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Pred</w:t>
            </w:r>
            <w:proofErr w:type="spellEnd"/>
          </w:p>
        </w:tc>
        <w:tc>
          <w:tcPr>
            <w:tcW w:w="820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proofErr w:type="spellStart"/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Exp</w:t>
            </w:r>
            <w:proofErr w:type="spellEnd"/>
          </w:p>
        </w:tc>
        <w:tc>
          <w:tcPr>
            <w:tcW w:w="105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proofErr w:type="spellStart"/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Pred</w:t>
            </w:r>
            <w:proofErr w:type="spellEnd"/>
          </w:p>
        </w:tc>
        <w:tc>
          <w:tcPr>
            <w:tcW w:w="821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proofErr w:type="spellStart"/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Exp</w:t>
            </w:r>
            <w:proofErr w:type="spellEnd"/>
          </w:p>
        </w:tc>
        <w:tc>
          <w:tcPr>
            <w:tcW w:w="105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proofErr w:type="spellStart"/>
            <w:r w:rsidRPr="00BE1B87">
              <w:rPr>
                <w:rFonts w:asciiTheme="minorHAnsi" w:hAnsiTheme="minorHAnsi" w:cstheme="minorHAnsi"/>
                <w:b/>
                <w:szCs w:val="24"/>
                <w:highlight w:val="yellow"/>
              </w:rPr>
              <w:t>Pred</w:t>
            </w:r>
            <w:proofErr w:type="spellEnd"/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86.6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82.1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82.0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86.0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81.9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86.2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81.7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81.4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81.2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85.0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80.9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80.7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80.4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84.0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80.1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79.8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79.6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83.0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79.3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79.0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82.2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78.7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78.4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78.1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81.0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77.8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77.6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80.1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77.3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77.0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79.2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76.7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76.4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78.3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76.2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lastRenderedPageBreak/>
              <w:t>4.0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75.9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77.4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75.6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75.4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75.1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76.1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74.8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74.6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75.1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74.3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74.1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74.1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73.8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73.6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73.4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73.1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73.0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72.9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72.7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72.5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72.2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62.0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72.0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38.5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71.8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36.7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71.6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34.8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36.0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71.4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32.8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34.5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71.2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32.8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33.0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67.0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71.0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30.6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31.5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57.6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71.2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70.9</w:t>
            </w:r>
          </w:p>
        </w:tc>
      </w:tr>
      <w:tr w:rsidR="00BD64AA" w:rsidRPr="00BE1B87" w:rsidTr="00BD64AA">
        <w:tc>
          <w:tcPr>
            <w:tcW w:w="1327" w:type="dxa"/>
          </w:tcPr>
          <w:p w:rsidR="00BD64AA" w:rsidRPr="00BE1B87" w:rsidRDefault="00CD31B0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28.3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30.0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66.1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64AA" w:rsidRPr="00BE1B87" w:rsidRDefault="00BD64AA" w:rsidP="00BD64AA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70.7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28.3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28.5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65.4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70.5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25.8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27.0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70.3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23.1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25.4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64.3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70.2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23.1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23.9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70.0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8.7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23.1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22.4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63.2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69.8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lastRenderedPageBreak/>
              <w:t>8.8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20.3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20.9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62.7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62.6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69.7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20.3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19.5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62.0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69.5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20.3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18.0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50.6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69.4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17.2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16.5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61.1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54.4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69.3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17.2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15.0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49.0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69.1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60.3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53.3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69.0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9.8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59.4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59.2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68.9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68.7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45.7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57.6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58.1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68.6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57.6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57.5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51.1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68.5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44.1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68.4</w:t>
            </w: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43.1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43.3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56.4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50.0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10.8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42.4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49.4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11.0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41.6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55.2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48.9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11.2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40.8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48.3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11.3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40.0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11.5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39.1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47.5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47.2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11.7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38.3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11.8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37.4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46.2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12.0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36.0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36.6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46.3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45.6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12.2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36.0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35.7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45.1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12.3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33.9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34.9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45.2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44.6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12.5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33.9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34.1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44.0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12.7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33.9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33.2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43.5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12.8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33.9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32.3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43.9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43.0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13.0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31.7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31.5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42.6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42.5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13.2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31.7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30.6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41.2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42.0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D31B0" w:rsidRPr="00BE1B87" w:rsidTr="00BD64AA">
        <w:tc>
          <w:tcPr>
            <w:tcW w:w="132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13.3</w:t>
            </w: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29.3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29.5</w:t>
            </w: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6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057" w:type="dxa"/>
          </w:tcPr>
          <w:p w:rsidR="00CD31B0" w:rsidRPr="00BE1B87" w:rsidRDefault="00CD31B0" w:rsidP="00CD31B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D31B0" w:rsidTr="00BD64AA">
        <w:tc>
          <w:tcPr>
            <w:tcW w:w="1327" w:type="dxa"/>
          </w:tcPr>
          <w:p w:rsidR="00CD31B0" w:rsidRPr="00BD64AA" w:rsidRDefault="00CD31B0" w:rsidP="00CD31B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E1B87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13.5</w:t>
            </w:r>
          </w:p>
        </w:tc>
        <w:tc>
          <w:tcPr>
            <w:tcW w:w="821" w:type="dxa"/>
          </w:tcPr>
          <w:p w:rsidR="00CD31B0" w:rsidRPr="00BD64AA" w:rsidRDefault="00CD31B0" w:rsidP="00CD31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57" w:type="dxa"/>
          </w:tcPr>
          <w:p w:rsidR="00CD31B0" w:rsidRPr="00BD64AA" w:rsidRDefault="00CD31B0" w:rsidP="00CD31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D31B0" w:rsidRPr="00BD64AA" w:rsidRDefault="00CD31B0" w:rsidP="00CD31B0">
            <w:pPr>
              <w:jc w:val="center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31B0" w:rsidRPr="00BD64AA" w:rsidRDefault="00CD31B0" w:rsidP="00CD31B0">
            <w:pPr>
              <w:jc w:val="center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820" w:type="dxa"/>
          </w:tcPr>
          <w:p w:rsidR="00CD31B0" w:rsidRPr="00BD64AA" w:rsidRDefault="00CD31B0" w:rsidP="00CD31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56" w:type="dxa"/>
          </w:tcPr>
          <w:p w:rsidR="00CD31B0" w:rsidRPr="00BD64AA" w:rsidRDefault="00CD31B0" w:rsidP="00CD31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20" w:type="dxa"/>
          </w:tcPr>
          <w:p w:rsidR="00CD31B0" w:rsidRPr="00BD64AA" w:rsidRDefault="00CD31B0" w:rsidP="00CD31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57" w:type="dxa"/>
          </w:tcPr>
          <w:p w:rsidR="00CD31B0" w:rsidRPr="00BD64AA" w:rsidRDefault="00CD31B0" w:rsidP="00CD31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21" w:type="dxa"/>
          </w:tcPr>
          <w:p w:rsidR="00CD31B0" w:rsidRPr="00BD64AA" w:rsidRDefault="00CD31B0" w:rsidP="00CD31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57" w:type="dxa"/>
          </w:tcPr>
          <w:p w:rsidR="00CD31B0" w:rsidRPr="00BD64AA" w:rsidRDefault="00CD31B0" w:rsidP="00CD31B0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BD64AA" w:rsidRPr="007B406E" w:rsidRDefault="00BD64AA">
      <w:pPr>
        <w:rPr>
          <w:rFonts w:cstheme="minorHAnsi"/>
          <w:sz w:val="24"/>
          <w:szCs w:val="24"/>
        </w:rPr>
      </w:pPr>
    </w:p>
    <w:sectPr w:rsidR="00BD64AA" w:rsidRPr="007B406E" w:rsidSect="007B4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F93"/>
    <w:multiLevelType w:val="hybridMultilevel"/>
    <w:tmpl w:val="97E80E82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27DD"/>
    <w:multiLevelType w:val="hybridMultilevel"/>
    <w:tmpl w:val="15B298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6451"/>
    <w:multiLevelType w:val="hybridMultilevel"/>
    <w:tmpl w:val="08424C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7811"/>
    <w:multiLevelType w:val="hybridMultilevel"/>
    <w:tmpl w:val="CB32CD4A"/>
    <w:lvl w:ilvl="0" w:tplc="13620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D8"/>
    <w:rsid w:val="000072F9"/>
    <w:rsid w:val="00043481"/>
    <w:rsid w:val="000573EA"/>
    <w:rsid w:val="001D171A"/>
    <w:rsid w:val="001D45BB"/>
    <w:rsid w:val="002728B6"/>
    <w:rsid w:val="003B5B82"/>
    <w:rsid w:val="006C43CE"/>
    <w:rsid w:val="00771CA2"/>
    <w:rsid w:val="0077475C"/>
    <w:rsid w:val="007B406E"/>
    <w:rsid w:val="0081267B"/>
    <w:rsid w:val="00855324"/>
    <w:rsid w:val="008E549F"/>
    <w:rsid w:val="008F689D"/>
    <w:rsid w:val="0091744B"/>
    <w:rsid w:val="00A118D8"/>
    <w:rsid w:val="00BD64AA"/>
    <w:rsid w:val="00BE1B87"/>
    <w:rsid w:val="00CA6F75"/>
    <w:rsid w:val="00CD2D27"/>
    <w:rsid w:val="00CD31B0"/>
    <w:rsid w:val="00EA6B50"/>
    <w:rsid w:val="00E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B272-9448-4DB9-A0DA-738F112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D8"/>
  </w:style>
  <w:style w:type="paragraph" w:styleId="Heading1">
    <w:name w:val="heading 1"/>
    <w:basedOn w:val="Normal"/>
    <w:next w:val="Normal"/>
    <w:link w:val="Heading1Char"/>
    <w:uiPriority w:val="9"/>
    <w:qFormat/>
    <w:rsid w:val="00A11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11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8D8"/>
    <w:pPr>
      <w:ind w:left="720"/>
      <w:contextualSpacing/>
    </w:pPr>
  </w:style>
  <w:style w:type="paragraph" w:styleId="BodyText">
    <w:name w:val="Body Text"/>
    <w:aliases w:val=" uvlaka 3"/>
    <w:basedOn w:val="Normal"/>
    <w:link w:val="BodyTextChar"/>
    <w:rsid w:val="00A118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aliases w:val=" uvlaka 3 Char"/>
    <w:basedOn w:val="DefaultParagraphFont"/>
    <w:link w:val="BodyText"/>
    <w:rsid w:val="00A118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rsid w:val="00A118D8"/>
    <w:rPr>
      <w:rFonts w:cs="Times New Roman"/>
    </w:rPr>
  </w:style>
  <w:style w:type="character" w:customStyle="1" w:styleId="hpsalt-edited">
    <w:name w:val="hps alt-edited"/>
    <w:rsid w:val="00A118D8"/>
    <w:rPr>
      <w:rFonts w:cs="Times New Roman"/>
    </w:rPr>
  </w:style>
  <w:style w:type="character" w:customStyle="1" w:styleId="apple-converted-space">
    <w:name w:val="apple-converted-space"/>
    <w:rsid w:val="00A118D8"/>
  </w:style>
  <w:style w:type="character" w:styleId="CommentReference">
    <w:name w:val="annotation reference"/>
    <w:basedOn w:val="DefaultParagraphFont"/>
    <w:uiPriority w:val="99"/>
    <w:semiHidden/>
    <w:unhideWhenUsed/>
    <w:rsid w:val="00A11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D8"/>
    <w:pPr>
      <w:spacing w:after="0" w:line="240" w:lineRule="auto"/>
    </w:pPr>
    <w:rPr>
      <w:rFonts w:ascii="Cambria" w:eastAsia="Calibri" w:hAnsi="Cambria" w:cs="Times New Roman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118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16</cp:revision>
  <dcterms:created xsi:type="dcterms:W3CDTF">2020-03-01T14:08:00Z</dcterms:created>
  <dcterms:modified xsi:type="dcterms:W3CDTF">2020-04-15T14:51:00Z</dcterms:modified>
</cp:coreProperties>
</file>