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5A" w:rsidRPr="00884DF0" w:rsidRDefault="00884DF0" w:rsidP="00E8315A">
      <w:pPr>
        <w:rPr>
          <w:b/>
          <w:bCs/>
          <w:sz w:val="24"/>
          <w:szCs w:val="24"/>
          <w:u w:val="single"/>
        </w:rPr>
      </w:pPr>
      <w:r w:rsidRPr="00884DF0">
        <w:rPr>
          <w:b/>
          <w:bCs/>
          <w:sz w:val="24"/>
          <w:szCs w:val="24"/>
          <w:u w:val="single"/>
        </w:rPr>
        <w:t xml:space="preserve">Research Highlight </w:t>
      </w:r>
    </w:p>
    <w:p w:rsidR="00E8315A" w:rsidRPr="00E8315A" w:rsidRDefault="00E8315A" w:rsidP="00E8315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60D15" w:rsidRDefault="00C77260" w:rsidP="00960D15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1. ATPS</w:t>
      </w:r>
      <w:r w:rsidR="00E8315A" w:rsidRPr="00E8315A">
        <w:rPr>
          <w:rFonts w:asciiTheme="majorBidi" w:hAnsiTheme="majorBidi" w:cstheme="majorBidi"/>
          <w:sz w:val="24"/>
          <w:szCs w:val="24"/>
        </w:rPr>
        <w:t xml:space="preserve"> was prepared by a mixture of </w:t>
      </w:r>
      <w:r w:rsidR="00960D15" w:rsidRPr="00960D15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960D15" w:rsidRPr="00960D15">
        <w:rPr>
          <w:rFonts w:asciiTheme="majorBidi" w:hAnsiTheme="majorBidi" w:cstheme="majorBidi"/>
          <w:sz w:val="24"/>
          <w:szCs w:val="24"/>
        </w:rPr>
        <w:t xml:space="preserve">poly (ethylene glycol) (PEG) (300, 400 and 600) + zinc sulfate/magnesium sulfate/aluminum sulfate </w:t>
      </w:r>
      <w:r w:rsidR="00960D15" w:rsidRPr="00960D15">
        <w:rPr>
          <w:rFonts w:asciiTheme="majorBidi" w:hAnsiTheme="majorBidi" w:cstheme="majorBidi"/>
          <w:sz w:val="24"/>
          <w:szCs w:val="24"/>
          <w:lang w:val="en-GB"/>
        </w:rPr>
        <w:t xml:space="preserve">aqueous two-phase systems (ATPS's) at 25 °C. </w:t>
      </w:r>
    </w:p>
    <w:p w:rsidR="00E8315A" w:rsidRPr="00E8315A" w:rsidRDefault="00E8315A" w:rsidP="00960D15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E8315A">
        <w:rPr>
          <w:rFonts w:asciiTheme="majorBidi" w:hAnsiTheme="majorBidi" w:cstheme="majorBidi"/>
          <w:sz w:val="24"/>
          <w:szCs w:val="24"/>
        </w:rPr>
        <w:t xml:space="preserve">2. </w:t>
      </w:r>
      <w:r w:rsidR="00C77260" w:rsidRPr="00C77260">
        <w:rPr>
          <w:rFonts w:asciiTheme="majorBidi" w:hAnsiTheme="majorBidi" w:cstheme="majorBidi"/>
          <w:sz w:val="24"/>
          <w:szCs w:val="24"/>
        </w:rPr>
        <w:t>The density and refractive indices were employed as the physical properties to obtain the phase composition and the tie-lines’ ends</w:t>
      </w:r>
      <w:r w:rsidR="00C77260">
        <w:rPr>
          <w:rFonts w:asciiTheme="majorBidi" w:hAnsiTheme="majorBidi" w:cstheme="majorBidi"/>
          <w:sz w:val="24"/>
          <w:szCs w:val="24"/>
        </w:rPr>
        <w:t>.</w:t>
      </w:r>
    </w:p>
    <w:p w:rsidR="00884DF0" w:rsidRDefault="00E8315A" w:rsidP="00960D15">
      <w:pPr>
        <w:spacing w:after="0"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r w:rsidRPr="00E8315A"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77260" w:rsidRPr="00C77260">
        <w:rPr>
          <w:rFonts w:asciiTheme="majorBidi" w:hAnsiTheme="majorBidi" w:cstheme="majorBidi"/>
          <w:sz w:val="24"/>
          <w:szCs w:val="24"/>
        </w:rPr>
        <w:t xml:space="preserve">The heterogeneous region for each system increases with </w:t>
      </w:r>
      <w:r w:rsidR="00960D15">
        <w:rPr>
          <w:rFonts w:asciiTheme="majorBidi" w:hAnsiTheme="majorBidi" w:cstheme="majorBidi"/>
          <w:sz w:val="24"/>
          <w:szCs w:val="24"/>
        </w:rPr>
        <w:t>PEG</w:t>
      </w:r>
      <w:r w:rsidR="006E132E">
        <w:rPr>
          <w:rFonts w:asciiTheme="majorBidi" w:hAnsiTheme="majorBidi" w:cstheme="majorBidi"/>
          <w:sz w:val="24"/>
          <w:szCs w:val="24"/>
        </w:rPr>
        <w:t xml:space="preserve"> molecular weight</w:t>
      </w:r>
      <w:r w:rsidR="00C77260" w:rsidRPr="00C77260">
        <w:rPr>
          <w:rFonts w:asciiTheme="majorBidi" w:hAnsiTheme="majorBidi" w:cstheme="majorBidi"/>
          <w:sz w:val="24"/>
          <w:szCs w:val="24"/>
        </w:rPr>
        <w:t>.</w:t>
      </w:r>
    </w:p>
    <w:p w:rsidR="00960D15" w:rsidRPr="00960D15" w:rsidRDefault="00960D15" w:rsidP="00960D15">
      <w:pPr>
        <w:spacing w:after="0" w:line="360" w:lineRule="auto"/>
        <w:ind w:left="450" w:hanging="45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Pr="00960D15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960D15">
        <w:rPr>
          <w:rFonts w:asciiTheme="majorBidi" w:hAnsiTheme="majorBidi" w:cstheme="majorBidi"/>
          <w:sz w:val="24"/>
          <w:szCs w:val="24"/>
        </w:rPr>
        <w:t>The effect of salting out of cations increases as follows: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Mg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+2</m:t>
            </m:r>
          </m:sup>
        </m:sSup>
      </m:oMath>
      <w:r w:rsidRPr="00960D15">
        <w:rPr>
          <w:rFonts w:asciiTheme="majorBidi" w:hAnsiTheme="majorBidi" w:cstheme="majorBidi"/>
          <w:sz w:val="24"/>
          <w:szCs w:val="24"/>
          <w:rtl/>
          <w:lang w:bidi="fa-IR"/>
        </w:rPr>
        <w:t xml:space="preserve">&gt;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Zn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+2</m:t>
            </m:r>
          </m:sup>
        </m:sSup>
      </m:oMath>
      <w:r w:rsidRPr="00960D15">
        <w:rPr>
          <w:rFonts w:asciiTheme="majorBidi" w:hAnsiTheme="majorBidi" w:cstheme="majorBidi"/>
          <w:sz w:val="24"/>
          <w:szCs w:val="24"/>
          <w:rtl/>
          <w:lang w:bidi="fa-IR"/>
        </w:rPr>
        <w:t>&gt;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Al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+3</m:t>
            </m:r>
          </m:sup>
        </m:sSup>
      </m:oMath>
    </w:p>
    <w:p w:rsidR="00C77260" w:rsidRPr="00C77260" w:rsidRDefault="00960D15" w:rsidP="00960D15">
      <w:pPr>
        <w:spacing w:after="0"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5</w:t>
      </w:r>
      <w:r w:rsidR="00C77260">
        <w:rPr>
          <w:rFonts w:asciiTheme="majorBidi" w:hAnsiTheme="majorBidi" w:cstheme="majorBidi"/>
          <w:sz w:val="24"/>
          <w:szCs w:val="24"/>
        </w:rPr>
        <w:t>.</w:t>
      </w:r>
      <w:r w:rsidR="00C77260" w:rsidRPr="00C77260">
        <w:rPr>
          <w:rFonts w:asciiTheme="majorBidi" w:hAnsiTheme="majorBidi" w:cstheme="majorBidi"/>
        </w:rPr>
        <w:t xml:space="preserve"> </w:t>
      </w:r>
      <w:r w:rsidR="00C77260" w:rsidRPr="00C77260">
        <w:rPr>
          <w:rFonts w:asciiTheme="majorBidi" w:hAnsiTheme="majorBidi" w:cstheme="majorBidi"/>
          <w:sz w:val="24"/>
          <w:szCs w:val="24"/>
        </w:rPr>
        <w:t xml:space="preserve">The effective excluded volume increases with the </w:t>
      </w:r>
      <w:r>
        <w:rPr>
          <w:rFonts w:asciiTheme="majorBidi" w:hAnsiTheme="majorBidi" w:cstheme="majorBidi"/>
          <w:sz w:val="24"/>
          <w:szCs w:val="24"/>
        </w:rPr>
        <w:t xml:space="preserve">PEG </w:t>
      </w:r>
      <w:r w:rsidR="006E132E" w:rsidRPr="006E132E">
        <w:rPr>
          <w:rFonts w:asciiTheme="majorBidi" w:hAnsiTheme="majorBidi" w:cstheme="majorBidi"/>
          <w:sz w:val="24"/>
          <w:szCs w:val="24"/>
        </w:rPr>
        <w:t>molecular weight</w:t>
      </w:r>
      <w:r w:rsidR="00C77260" w:rsidRPr="00C77260">
        <w:rPr>
          <w:rFonts w:asciiTheme="majorBidi" w:hAnsiTheme="majorBidi" w:cstheme="majorBidi"/>
          <w:sz w:val="24"/>
          <w:szCs w:val="24"/>
        </w:rPr>
        <w:t>.</w:t>
      </w:r>
    </w:p>
    <w:p w:rsidR="00C77260" w:rsidRDefault="00C77260" w:rsidP="00C77260">
      <w:pPr>
        <w:spacing w:after="0" w:line="360" w:lineRule="auto"/>
        <w:ind w:left="450" w:hanging="450"/>
        <w:jc w:val="both"/>
        <w:rPr>
          <w:rFonts w:asciiTheme="majorBidi" w:hAnsiTheme="majorBidi" w:cstheme="majorBidi"/>
          <w:sz w:val="24"/>
          <w:szCs w:val="24"/>
        </w:rPr>
      </w:pPr>
    </w:p>
    <w:p w:rsidR="00884DF0" w:rsidRPr="00884DF0" w:rsidRDefault="00884DF0" w:rsidP="00884DF0">
      <w:pPr>
        <w:rPr>
          <w:rFonts w:asciiTheme="majorBidi" w:hAnsiTheme="majorBidi" w:cstheme="majorBidi"/>
          <w:sz w:val="24"/>
          <w:szCs w:val="24"/>
        </w:rPr>
      </w:pPr>
    </w:p>
    <w:p w:rsidR="00884DF0" w:rsidRDefault="00884DF0" w:rsidP="00884DF0">
      <w:pPr>
        <w:rPr>
          <w:rFonts w:asciiTheme="majorBidi" w:hAnsiTheme="majorBidi" w:cstheme="majorBidi"/>
          <w:sz w:val="24"/>
          <w:szCs w:val="24"/>
        </w:rPr>
      </w:pPr>
    </w:p>
    <w:sectPr w:rsidR="0088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A"/>
    <w:rsid w:val="001F5504"/>
    <w:rsid w:val="00620697"/>
    <w:rsid w:val="006E132E"/>
    <w:rsid w:val="00884DF0"/>
    <w:rsid w:val="00960D15"/>
    <w:rsid w:val="00C77260"/>
    <w:rsid w:val="00CE5B59"/>
    <w:rsid w:val="00E0149D"/>
    <w:rsid w:val="00E8315A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7CC16-BD30-426F-8C5F-EA55C52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D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Mohsen</cp:lastModifiedBy>
  <cp:revision>7</cp:revision>
  <dcterms:created xsi:type="dcterms:W3CDTF">2015-08-19T21:22:00Z</dcterms:created>
  <dcterms:modified xsi:type="dcterms:W3CDTF">2019-02-10T15:59:00Z</dcterms:modified>
</cp:coreProperties>
</file>