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B726" w14:textId="4A621A55" w:rsidR="00681EFD" w:rsidRDefault="00681EFD" w:rsidP="00335507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957AE">
        <w:rPr>
          <w:rFonts w:ascii="Times New Roman" w:hAnsi="Times New Roman" w:cs="Times New Roman"/>
          <w:color w:val="FF0000"/>
          <w:sz w:val="28"/>
          <w:szCs w:val="28"/>
        </w:rPr>
        <w:t xml:space="preserve">ANSWERS TO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REVIEWER COMMENTS </w:t>
      </w:r>
    </w:p>
    <w:p w14:paraId="742DC04E" w14:textId="4C453FA7" w:rsidR="00681EFD" w:rsidRPr="00D2703A" w:rsidRDefault="00681EFD" w:rsidP="0033550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03A">
        <w:rPr>
          <w:rFonts w:ascii="Times New Roman" w:eastAsia="Times New Roman" w:hAnsi="Times New Roman" w:cs="Times New Roman"/>
          <w:color w:val="FF0000"/>
          <w:sz w:val="24"/>
          <w:szCs w:val="24"/>
        </w:rPr>
        <w:t>Dear,</w:t>
      </w:r>
    </w:p>
    <w:p w14:paraId="1A375CFC" w14:textId="5FB6DCB3" w:rsidR="00681EFD" w:rsidRPr="00681EFD" w:rsidRDefault="00681EFD" w:rsidP="00335507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70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We deeply appreciate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all </w:t>
      </w:r>
      <w:r w:rsidRPr="00D2703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suggestions and comments on the manuscript </w:t>
      </w:r>
      <w:r w:rsidRPr="001111A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"</w:t>
      </w:r>
      <w:r w:rsidRPr="00681EFD">
        <w:t xml:space="preserve"> </w:t>
      </w:r>
      <w:r w:rsidRPr="00681EF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ANALYTICAL APPLICATION OF THE REACTION SYSTEM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81EF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DISULPHONATED HYDROQUINONE-HYDROGEN PEROXIDE FOR THE KINETIC SPECTROPHOTOMETRIC DETERMINATION OF IRON TRACES IN ACIDIC MEDIA</w:t>
      </w:r>
      <w:r w:rsidRPr="001111A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"</w:t>
      </w:r>
      <w:r w:rsidRPr="00D2703A">
        <w:rPr>
          <w:rFonts w:ascii="Times New Roman" w:eastAsia="Times New Roman" w:hAnsi="Times New Roman" w:cs="Times New Roman"/>
          <w:color w:val="FF0000"/>
          <w:sz w:val="24"/>
          <w:szCs w:val="24"/>
        </w:rPr>
        <w:t>. We have made necessary corrections to our submission and are sending to you a revised manuscript following your comments.</w:t>
      </w:r>
    </w:p>
    <w:p w14:paraId="515521EB" w14:textId="77777777" w:rsidR="00681EFD" w:rsidRDefault="00681EFD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69D01" w14:textId="01AFD398" w:rsidR="009F6A04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1. The authors have not mentioned that how long the complex remains</w:t>
      </w:r>
    </w:p>
    <w:p w14:paraId="4F31FA71" w14:textId="55A4C206" w:rsidR="009F6A04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stable.</w:t>
      </w:r>
    </w:p>
    <w:p w14:paraId="2CB453F2" w14:textId="5D70583F" w:rsidR="001704AB" w:rsidRPr="001704AB" w:rsidRDefault="001704AB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The manuscript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>has been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expanded with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>necessary discussion</w:t>
      </w:r>
      <w:r w:rsidR="009349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(lines 165</w:t>
      </w:r>
      <w:r w:rsidR="00B34334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9349FC">
        <w:rPr>
          <w:rFonts w:ascii="Times New Roman" w:eastAsia="Times New Roman" w:hAnsi="Times New Roman" w:cs="Times New Roman"/>
          <w:color w:val="FF0000"/>
          <w:sz w:val="24"/>
          <w:szCs w:val="24"/>
        </w:rPr>
        <w:t>173).</w:t>
      </w:r>
    </w:p>
    <w:p w14:paraId="4B619B0A" w14:textId="297483A2" w:rsidR="009F6A04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2. The authors have not compared the results with the reported methods to</w:t>
      </w:r>
    </w:p>
    <w:p w14:paraId="571CB78F" w14:textId="77777777" w:rsidR="00356194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show any advantage over the reported ones.</w:t>
      </w:r>
    </w:p>
    <w:p w14:paraId="5FDDDE20" w14:textId="3C752894" w:rsidR="00356194" w:rsidRPr="00164A4C" w:rsidRDefault="0035619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The manuscript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>has been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expanded with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>necessary discussion</w:t>
      </w:r>
      <w:r w:rsidR="003355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(lines 332-336).</w:t>
      </w:r>
    </w:p>
    <w:p w14:paraId="757A51AB" w14:textId="00A653FC" w:rsidR="009F6A04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3. The authors must explain the results they were calculated in table 3.</w:t>
      </w:r>
    </w:p>
    <w:p w14:paraId="07F090C4" w14:textId="28D9CBA4" w:rsidR="00800C13" w:rsidRPr="00800C13" w:rsidRDefault="00800C13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manuscript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>has been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expanded with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Pr="001704AB">
        <w:rPr>
          <w:rFonts w:ascii="Times New Roman" w:eastAsia="Times New Roman" w:hAnsi="Times New Roman" w:cs="Times New Roman"/>
          <w:color w:val="FF0000"/>
          <w:sz w:val="24"/>
          <w:szCs w:val="24"/>
        </w:rPr>
        <w:t>necessary discussion</w:t>
      </w:r>
      <w:r w:rsidR="003561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an </w:t>
      </w:r>
      <w:r w:rsidR="00356194" w:rsidRPr="00356194">
        <w:rPr>
          <w:rFonts w:ascii="Times New Roman" w:eastAsia="Times New Roman" w:hAnsi="Times New Roman" w:cs="Times New Roman"/>
          <w:color w:val="FF0000"/>
          <w:sz w:val="24"/>
          <w:szCs w:val="24"/>
        </w:rPr>
        <w:t>additional reference</w:t>
      </w:r>
      <w:r w:rsidR="00113A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(lines 302-317).</w:t>
      </w:r>
    </w:p>
    <w:p w14:paraId="709C0288" w14:textId="0F97FC34" w:rsidR="009F6A04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4. Figure 5 - horizontal axis – 10</w:t>
      </w:r>
      <w:r w:rsidRPr="00B343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mol dm</w:t>
      </w:r>
      <w:r w:rsidRPr="00B343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and not 10</w:t>
      </w:r>
      <w:r w:rsidRPr="00B343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+2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mol dm</w:t>
      </w:r>
      <w:r w:rsidRPr="00B343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</w:p>
    <w:p w14:paraId="54DF2174" w14:textId="51FC9CDC" w:rsidR="009F6A04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- The hydrogen peroxide concentration is of the order of magnitude 10</w:t>
      </w:r>
      <w:r w:rsidRP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-2</w:t>
      </w:r>
      <w:r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. Since the values of 2 to 7 are given on the x axis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(without the exponent)</w:t>
      </w:r>
      <w:r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, then the x axis (as in the table headings) is written with the opposite sign on the exponent.</w:t>
      </w:r>
      <w:r w:rsidR="00164A4C" w:rsidRPr="00164A4C">
        <w:rPr>
          <w:rFonts w:ascii="Times New Roman" w:hAnsi="Times New Roman" w:cs="Times New Roman"/>
        </w:rPr>
        <w:t xml:space="preserve"> 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This practically means that if the concentration entered in the graph is 4x10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-2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it </w:t>
      </w:r>
      <w:r w:rsidR="00A333AF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stands 4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on the x axis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then cx10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will be used to mark the x axis. Mathematically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can be seen 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>in the following example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: for 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the 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concentration c=4x10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Latn-RS"/>
        </w:rPr>
        <w:t>-2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we write cx10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Latn-RS"/>
        </w:rPr>
        <w:t xml:space="preserve">2 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to mark the x axis because 4x10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Latn-RS"/>
        </w:rPr>
        <w:t>-2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x10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val="sr-Latn-RS"/>
        </w:rPr>
        <w:t xml:space="preserve">2 </w:t>
      </w:r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gives num</w:t>
      </w:r>
      <w:r w:rsidR="00A333AF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b</w:t>
      </w:r>
      <w:bookmarkStart w:id="0" w:name="_GoBack"/>
      <w:bookmarkEnd w:id="0"/>
      <w:r w:rsid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er 4 on x axis.</w:t>
      </w:r>
      <w:r w:rsidR="00164A4C" w:rsidRPr="00164A4C">
        <w:t xml:space="preserve"> </w:t>
      </w:r>
      <w:r w:rsidR="00164A4C" w:rsidRPr="00164A4C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The confusion may have been caused by the absence of a sign of multiplication</w:t>
      </w:r>
      <w:r w:rsidR="00335507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335507" w:rsidRPr="00335507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which is corrected in all the </w:t>
      </w:r>
      <w:r w:rsidR="00335507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figures.</w:t>
      </w:r>
    </w:p>
    <w:p w14:paraId="2C1A0D86" w14:textId="0B3ECBCB" w:rsidR="009F6A04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5. Figure 6 – horizontal axis – 10</w:t>
      </w:r>
      <w:r w:rsidRPr="00AB6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-4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mol dm</w:t>
      </w:r>
      <w:r w:rsidRPr="00AB6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and not 10</w:t>
      </w:r>
      <w:r w:rsidRPr="00AB6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+4</w:t>
      </w:r>
      <w:r w:rsidRPr="00164A4C">
        <w:rPr>
          <w:rFonts w:ascii="Times New Roman" w:eastAsia="Times New Roman" w:hAnsi="Times New Roman" w:cs="Times New Roman"/>
          <w:sz w:val="24"/>
          <w:szCs w:val="24"/>
        </w:rPr>
        <w:t xml:space="preserve"> mol dm</w:t>
      </w:r>
      <w:r w:rsidRPr="00AB62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</w:p>
    <w:p w14:paraId="031CE438" w14:textId="0C140C89" w:rsidR="00164A4C" w:rsidRPr="00FA09FE" w:rsidRDefault="00164A4C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09FE">
        <w:rPr>
          <w:rFonts w:ascii="Times New Roman" w:eastAsia="Times New Roman" w:hAnsi="Times New Roman" w:cs="Times New Roman"/>
          <w:color w:val="FF0000"/>
          <w:sz w:val="24"/>
          <w:szCs w:val="24"/>
        </w:rPr>
        <w:t>- Same comment as under paragraph 4</w:t>
      </w:r>
      <w:r w:rsidR="00FA09FE" w:rsidRPr="00FA09F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E8599BA" w14:textId="396D068D" w:rsidR="009F6A04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sz w:val="24"/>
          <w:szCs w:val="24"/>
        </w:rPr>
        <w:t>6. Row 284 – Arrhenius equation and not Arrenius equation</w:t>
      </w:r>
    </w:p>
    <w:p w14:paraId="234341A0" w14:textId="74DCEFC4" w:rsidR="00B42B58" w:rsidRPr="00164A4C" w:rsidRDefault="009F6A04" w:rsidP="00335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4A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164A4C">
        <w:rPr>
          <w:rFonts w:ascii="Times New Roman" w:hAnsi="Times New Roman" w:cs="Times New Roman"/>
          <w:color w:val="FF0000"/>
          <w:sz w:val="24"/>
          <w:szCs w:val="24"/>
        </w:rPr>
        <w:t>The typing error has been corrected</w:t>
      </w:r>
      <w:r w:rsidR="00AB62CE">
        <w:rPr>
          <w:rFonts w:ascii="Times New Roman" w:hAnsi="Times New Roman" w:cs="Times New Roman"/>
          <w:color w:val="FF0000"/>
          <w:sz w:val="24"/>
          <w:szCs w:val="24"/>
        </w:rPr>
        <w:t xml:space="preserve"> (line 285).</w:t>
      </w:r>
    </w:p>
    <w:sectPr w:rsidR="00B42B58" w:rsidRPr="0016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36"/>
    <w:rsid w:val="000850ED"/>
    <w:rsid w:val="00113AF3"/>
    <w:rsid w:val="00164A4C"/>
    <w:rsid w:val="001704AB"/>
    <w:rsid w:val="00335507"/>
    <w:rsid w:val="00356194"/>
    <w:rsid w:val="00384136"/>
    <w:rsid w:val="00681EFD"/>
    <w:rsid w:val="00800C13"/>
    <w:rsid w:val="009349FC"/>
    <w:rsid w:val="009F6A04"/>
    <w:rsid w:val="00A333AF"/>
    <w:rsid w:val="00AB62CE"/>
    <w:rsid w:val="00B34334"/>
    <w:rsid w:val="00B42B58"/>
    <w:rsid w:val="00F03BF5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82C8"/>
  <w15:chartTrackingRefBased/>
  <w15:docId w15:val="{A08C928B-7CA9-42CC-8F39-2B378ABB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Tosic</dc:creator>
  <cp:keywords/>
  <dc:description/>
  <cp:lastModifiedBy>Snezana</cp:lastModifiedBy>
  <cp:revision>6</cp:revision>
  <dcterms:created xsi:type="dcterms:W3CDTF">2019-10-07T08:57:00Z</dcterms:created>
  <dcterms:modified xsi:type="dcterms:W3CDTF">2019-10-14T16:57:00Z</dcterms:modified>
</cp:coreProperties>
</file>