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CB39" w14:textId="1630F234" w:rsidR="00D72A59" w:rsidRDefault="00DE1299" w:rsidP="00574D87">
      <w:pPr>
        <w:jc w:val="both"/>
      </w:pPr>
      <w:r w:rsidRPr="00DE1299">
        <w:t xml:space="preserve">In this paper, a new, selective, precise and accurate kinetic spectrophotometric method for iron </w:t>
      </w:r>
      <w:r>
        <w:t xml:space="preserve">determination </w:t>
      </w:r>
      <w:r w:rsidRPr="00DE1299">
        <w:t xml:space="preserve">based on the </w:t>
      </w:r>
      <w:r>
        <w:t xml:space="preserve">its </w:t>
      </w:r>
      <w:r w:rsidRPr="00DE1299">
        <w:t xml:space="preserve">catalytic effect in the reaction of oxidation of </w:t>
      </w:r>
      <w:proofErr w:type="spellStart"/>
      <w:r w:rsidRPr="00DE1299">
        <w:t>disul</w:t>
      </w:r>
      <w:r>
        <w:t>p</w:t>
      </w:r>
      <w:r w:rsidRPr="00DE1299">
        <w:t>fonated</w:t>
      </w:r>
      <w:proofErr w:type="spellEnd"/>
      <w:r w:rsidRPr="00DE1299">
        <w:t xml:space="preserve"> hydro</w:t>
      </w:r>
      <w:r>
        <w:t>quinone</w:t>
      </w:r>
      <w:r w:rsidRPr="00DE1299">
        <w:t xml:space="preserve"> </w:t>
      </w:r>
      <w:r>
        <w:t>by</w:t>
      </w:r>
      <w:r w:rsidRPr="00DE1299">
        <w:t xml:space="preserve"> hydrogen peroxide in the acidic medium</w:t>
      </w:r>
      <w:r>
        <w:t xml:space="preserve"> was developed. </w:t>
      </w:r>
      <w:r w:rsidRPr="00DE1299">
        <w:t xml:space="preserve">The advantage of these methods in comparison with today's modern techniques is in the fact that </w:t>
      </w:r>
      <w:r w:rsidR="00574D87">
        <w:t xml:space="preserve">UV/Vis </w:t>
      </w:r>
      <w:r w:rsidRPr="00DE1299">
        <w:t xml:space="preserve">spectrophotometry is </w:t>
      </w:r>
      <w:r w:rsidR="00574D87">
        <w:t xml:space="preserve">a </w:t>
      </w:r>
      <w:r w:rsidRPr="00DE1299">
        <w:t>fast, cheap and accessible</w:t>
      </w:r>
      <w:r>
        <w:t xml:space="preserve"> technique</w:t>
      </w:r>
      <w:r w:rsidRPr="00DE1299">
        <w:t xml:space="preserve"> </w:t>
      </w:r>
      <w:r w:rsidR="00574D87">
        <w:t xml:space="preserve">with </w:t>
      </w:r>
      <w:r w:rsidRPr="00DE1299">
        <w:t>satisfactory sensitivity</w:t>
      </w:r>
      <w:r>
        <w:t xml:space="preserve">. </w:t>
      </w:r>
      <w:r w:rsidRPr="00DE1299">
        <w:t>We hope that the obtained results, discussion</w:t>
      </w:r>
      <w:r w:rsidR="00574D87">
        <w:t>s</w:t>
      </w:r>
      <w:r w:rsidRPr="00DE1299">
        <w:t xml:space="preserve"> and comments will be interesting for this journal.</w:t>
      </w:r>
    </w:p>
    <w:p w14:paraId="164400CF" w14:textId="49DFB980" w:rsidR="00DE1299" w:rsidRDefault="00DE1299"/>
    <w:p w14:paraId="26DC3519" w14:textId="68EDD280" w:rsidR="00DE1299" w:rsidRDefault="00DE1299"/>
    <w:p w14:paraId="6BF97F4A" w14:textId="77777777" w:rsidR="00574D87" w:rsidRDefault="00574D87" w:rsidP="00574D87">
      <w:pPr>
        <w:pStyle w:val="ListParagraph"/>
      </w:pPr>
      <w:bookmarkStart w:id="0" w:name="_GoBack"/>
      <w:bookmarkEnd w:id="0"/>
    </w:p>
    <w:p w14:paraId="06B17137" w14:textId="77777777" w:rsidR="00DE1299" w:rsidRDefault="00DE1299"/>
    <w:sectPr w:rsidR="00DE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6534"/>
    <w:multiLevelType w:val="hybridMultilevel"/>
    <w:tmpl w:val="9B3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45"/>
    <w:rsid w:val="00574D87"/>
    <w:rsid w:val="008F0245"/>
    <w:rsid w:val="00D72A59"/>
    <w:rsid w:val="00DE1299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F35B"/>
  <w15:chartTrackingRefBased/>
  <w15:docId w15:val="{6ADE5489-2DCB-47B1-9EAB-80E5AFE7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D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4D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3</cp:revision>
  <dcterms:created xsi:type="dcterms:W3CDTF">2019-06-23T09:52:00Z</dcterms:created>
  <dcterms:modified xsi:type="dcterms:W3CDTF">2019-07-04T11:41:00Z</dcterms:modified>
</cp:coreProperties>
</file>