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984DD" w14:textId="47417D24" w:rsidR="00ED527B" w:rsidRPr="003B467E" w:rsidRDefault="00ED527B" w:rsidP="00ED527B">
      <w:pPr>
        <w:rPr>
          <w:color w:val="2F5496" w:themeColor="accent1" w:themeShade="BF"/>
          <w:lang w:val="en-US"/>
        </w:rPr>
      </w:pPr>
      <w:r w:rsidRPr="003B467E">
        <w:rPr>
          <w:color w:val="2F5496" w:themeColor="accent1" w:themeShade="BF"/>
          <w:lang w:val="en-US"/>
        </w:rPr>
        <w:t xml:space="preserve">Dear Prof. Dr Bojana </w:t>
      </w:r>
      <w:proofErr w:type="spellStart"/>
      <w:r w:rsidRPr="003B467E">
        <w:rPr>
          <w:color w:val="2F5496" w:themeColor="accent1" w:themeShade="BF"/>
          <w:lang w:val="en-US"/>
        </w:rPr>
        <w:t>Obradović</w:t>
      </w:r>
      <w:proofErr w:type="spellEnd"/>
      <w:r w:rsidRPr="003B467E">
        <w:rPr>
          <w:color w:val="2F5496" w:themeColor="accent1" w:themeShade="BF"/>
          <w:lang w:val="en-US"/>
        </w:rPr>
        <w:t>,</w:t>
      </w:r>
    </w:p>
    <w:p w14:paraId="219AD26D" w14:textId="77777777" w:rsidR="00ED527B" w:rsidRPr="003B467E" w:rsidRDefault="00ED527B" w:rsidP="00ED527B">
      <w:pPr>
        <w:rPr>
          <w:color w:val="2F5496" w:themeColor="accent1" w:themeShade="BF"/>
          <w:lang w:val="en-US"/>
        </w:rPr>
      </w:pPr>
    </w:p>
    <w:p w14:paraId="4B8765A8" w14:textId="198F67A3" w:rsidR="00ED527B" w:rsidRPr="003B467E" w:rsidRDefault="00ED527B" w:rsidP="005E5721">
      <w:pPr>
        <w:jc w:val="both"/>
        <w:rPr>
          <w:color w:val="2F5496" w:themeColor="accent1" w:themeShade="BF"/>
          <w:lang w:val="en-US"/>
        </w:rPr>
      </w:pPr>
      <w:r w:rsidRPr="003B467E">
        <w:rPr>
          <w:color w:val="2F5496" w:themeColor="accent1" w:themeShade="BF"/>
          <w:lang w:val="en-US"/>
        </w:rPr>
        <w:t xml:space="preserve">We appreciate Your and reviewers’ work on our manuscript entitled “Removal of herbicide 2,4-dichlorophenoxy acetic acid from water using of ultrahigh-efficient thermochemically activated carbon”. All the comments are valuable and very helpful. According to the comments and suggestions, we have revised our manuscript carefully and respond to each request. Corrections are blue marked in the revised manuscript. In any way, we wish to cordially thank reviewers for their useful suggestions. They </w:t>
      </w:r>
      <w:r w:rsidR="003B467E" w:rsidRPr="003B467E">
        <w:rPr>
          <w:color w:val="2F5496" w:themeColor="accent1" w:themeShade="BF"/>
          <w:lang w:val="en-US"/>
        </w:rPr>
        <w:t>influenced</w:t>
      </w:r>
      <w:r w:rsidRPr="003B467E">
        <w:rPr>
          <w:color w:val="2F5496" w:themeColor="accent1" w:themeShade="BF"/>
          <w:lang w:val="en-US"/>
        </w:rPr>
        <w:t xml:space="preserve"> this manuscript to become much better. We hope that our manuscript in this form would be suitable for publication in your journal.</w:t>
      </w:r>
    </w:p>
    <w:p w14:paraId="2453B181" w14:textId="77777777" w:rsidR="00ED527B" w:rsidRPr="003B467E" w:rsidRDefault="00ED527B" w:rsidP="00ED527B">
      <w:pPr>
        <w:rPr>
          <w:color w:val="2F5496" w:themeColor="accent1" w:themeShade="BF"/>
          <w:lang w:val="en-US"/>
        </w:rPr>
      </w:pPr>
      <w:r w:rsidRPr="003B467E">
        <w:rPr>
          <w:color w:val="2F5496" w:themeColor="accent1" w:themeShade="BF"/>
          <w:lang w:val="en-US"/>
        </w:rPr>
        <w:t>Thank you very much for your consideration. I am lo</w:t>
      </w:r>
      <w:bookmarkStart w:id="0" w:name="_GoBack"/>
      <w:bookmarkEnd w:id="0"/>
      <w:r w:rsidRPr="003B467E">
        <w:rPr>
          <w:color w:val="2F5496" w:themeColor="accent1" w:themeShade="BF"/>
          <w:lang w:val="en-US"/>
        </w:rPr>
        <w:t>oking forward to hearing from you.</w:t>
      </w:r>
    </w:p>
    <w:p w14:paraId="39CD62AD" w14:textId="77777777" w:rsidR="00ED527B" w:rsidRPr="003B467E" w:rsidRDefault="00ED527B" w:rsidP="00ED527B">
      <w:pPr>
        <w:rPr>
          <w:color w:val="2F5496" w:themeColor="accent1" w:themeShade="BF"/>
          <w:lang w:val="en-US"/>
        </w:rPr>
      </w:pPr>
    </w:p>
    <w:p w14:paraId="174F6543" w14:textId="77777777" w:rsidR="00ED527B" w:rsidRPr="003B467E" w:rsidRDefault="00ED527B" w:rsidP="00ED527B">
      <w:pPr>
        <w:rPr>
          <w:color w:val="2F5496" w:themeColor="accent1" w:themeShade="BF"/>
          <w:lang w:val="en-US"/>
        </w:rPr>
      </w:pPr>
      <w:r w:rsidRPr="003B467E">
        <w:rPr>
          <w:color w:val="2F5496" w:themeColor="accent1" w:themeShade="BF"/>
          <w:lang w:val="en-US"/>
        </w:rPr>
        <w:t>Sincerely,</w:t>
      </w:r>
    </w:p>
    <w:p w14:paraId="5BEC69B8" w14:textId="77777777" w:rsidR="00ED527B" w:rsidRPr="003B467E" w:rsidRDefault="00ED527B" w:rsidP="00ED527B">
      <w:pPr>
        <w:rPr>
          <w:color w:val="2F5496" w:themeColor="accent1" w:themeShade="BF"/>
          <w:lang w:val="en-US"/>
        </w:rPr>
      </w:pPr>
    </w:p>
    <w:p w14:paraId="17A0A265" w14:textId="77777777" w:rsidR="00ED527B" w:rsidRPr="003B467E" w:rsidRDefault="00ED527B" w:rsidP="00ED527B">
      <w:pPr>
        <w:rPr>
          <w:color w:val="2F5496" w:themeColor="accent1" w:themeShade="BF"/>
        </w:rPr>
      </w:pPr>
      <w:r w:rsidRPr="003B467E">
        <w:rPr>
          <w:color w:val="2F5496" w:themeColor="accent1" w:themeShade="BF"/>
        </w:rPr>
        <w:t>Dr Miloš Kostić</w:t>
      </w:r>
    </w:p>
    <w:p w14:paraId="0C18D480" w14:textId="77777777" w:rsidR="00ED527B" w:rsidRPr="003B467E" w:rsidRDefault="00ED527B" w:rsidP="004A799D">
      <w:pPr>
        <w:jc w:val="both"/>
        <w:rPr>
          <w:color w:val="2F5496" w:themeColor="accent1" w:themeShade="BF"/>
          <w:lang w:val="en-US"/>
        </w:rPr>
      </w:pPr>
    </w:p>
    <w:p w14:paraId="79A0AC99" w14:textId="77777777" w:rsidR="00ED527B" w:rsidRDefault="00ED527B" w:rsidP="004A799D">
      <w:pPr>
        <w:jc w:val="both"/>
        <w:rPr>
          <w:lang w:val="en-US"/>
        </w:rPr>
      </w:pPr>
    </w:p>
    <w:p w14:paraId="547996EB" w14:textId="3DF30ED6" w:rsidR="004A799D" w:rsidRDefault="00F13119" w:rsidP="004A799D">
      <w:pPr>
        <w:jc w:val="both"/>
        <w:rPr>
          <w:lang w:val="en-US"/>
        </w:rPr>
      </w:pPr>
      <w:r w:rsidRPr="00421BE7">
        <w:rPr>
          <w:lang w:val="en-US"/>
        </w:rPr>
        <w:t>ADDITIONAL COMMENTS</w:t>
      </w:r>
    </w:p>
    <w:p w14:paraId="012789B4" w14:textId="579F93A1" w:rsidR="008E5D1D" w:rsidRPr="00280762" w:rsidRDefault="00F13119" w:rsidP="004A799D">
      <w:pPr>
        <w:jc w:val="both"/>
        <w:rPr>
          <w:lang w:val="en-US"/>
        </w:rPr>
      </w:pPr>
      <w:r w:rsidRPr="00421BE7">
        <w:rPr>
          <w:lang w:val="en-US"/>
        </w:rPr>
        <w:t xml:space="preserve">Please, be as specific as possible if major correction by the author(s) is </w:t>
      </w:r>
      <w:proofErr w:type="gramStart"/>
      <w:r w:rsidRPr="00421BE7">
        <w:rPr>
          <w:lang w:val="en-US"/>
        </w:rPr>
        <w:t>recommended!:</w:t>
      </w:r>
      <w:proofErr w:type="gramEnd"/>
      <w:r w:rsidRPr="00421BE7">
        <w:rPr>
          <w:lang w:val="en-US"/>
        </w:rPr>
        <w:t xml:space="preserve"> </w:t>
      </w:r>
      <w:r w:rsidRPr="00421BE7">
        <w:rPr>
          <w:lang w:val="en-US"/>
        </w:rPr>
        <w:br/>
        <w:t xml:space="preserve">The manuscript presents the adsorption of 2,4-D on activated carbon prepared from biomass </w:t>
      </w:r>
      <w:proofErr w:type="spellStart"/>
      <w:r w:rsidRPr="00280762">
        <w:rPr>
          <w:lang w:val="en-US"/>
        </w:rPr>
        <w:t>Lagenaria</w:t>
      </w:r>
      <w:proofErr w:type="spellEnd"/>
      <w:r w:rsidRPr="00280762">
        <w:rPr>
          <w:lang w:val="en-US"/>
        </w:rPr>
        <w:t xml:space="preserve"> vulgaris. A very similar article was published by the authors in the Arabian Journal of Chemistry (“Characterization of a low cost </w:t>
      </w:r>
      <w:proofErr w:type="spellStart"/>
      <w:r w:rsidRPr="00280762">
        <w:rPr>
          <w:lang w:val="en-US"/>
        </w:rPr>
        <w:t>Lagenaria</w:t>
      </w:r>
      <w:proofErr w:type="spellEnd"/>
      <w:r w:rsidRPr="00280762">
        <w:rPr>
          <w:lang w:val="en-US"/>
        </w:rPr>
        <w:t xml:space="preserve"> vulgaris based carbon for ranitidine removal from aqueous solutions”. Arabian Journal of Chemistry, 10, Issue 7, 2017, Pages 956-964). This paper has not been cited here! Therefore, I have thus doubt about the scientific up-to date state of the paper. </w:t>
      </w:r>
      <w:proofErr w:type="gramStart"/>
      <w:r w:rsidRPr="00280762">
        <w:rPr>
          <w:lang w:val="en-US"/>
        </w:rPr>
        <w:t>So</w:t>
      </w:r>
      <w:proofErr w:type="gramEnd"/>
      <w:r w:rsidRPr="00280762">
        <w:rPr>
          <w:lang w:val="en-US"/>
        </w:rPr>
        <w:t xml:space="preserve"> this is a clear shortcoming of this paper which calls for major revision even rejection! Authors should mention clearly the novelty in this work.</w:t>
      </w:r>
    </w:p>
    <w:p w14:paraId="57C45038" w14:textId="0385069D" w:rsidR="007F300E" w:rsidRPr="00DD0B88" w:rsidRDefault="007F300E" w:rsidP="004A799D">
      <w:pPr>
        <w:jc w:val="both"/>
        <w:rPr>
          <w:b/>
          <w:bCs/>
          <w:color w:val="2F5496" w:themeColor="accent1" w:themeShade="BF"/>
          <w:lang w:val="en-US"/>
        </w:rPr>
      </w:pPr>
      <w:r w:rsidRPr="007076E2">
        <w:rPr>
          <w:b/>
          <w:bCs/>
          <w:color w:val="2F5496" w:themeColor="accent1" w:themeShade="BF"/>
          <w:lang w:val="en-US"/>
        </w:rPr>
        <w:t>Authors:</w:t>
      </w:r>
      <w:r w:rsidRPr="007076E2">
        <w:rPr>
          <w:color w:val="2F5496" w:themeColor="accent1" w:themeShade="BF"/>
        </w:rPr>
        <w:t xml:space="preserve"> </w:t>
      </w:r>
      <w:r w:rsidR="00D456F0" w:rsidRPr="007076E2">
        <w:rPr>
          <w:b/>
          <w:bCs/>
          <w:color w:val="2F5496" w:themeColor="accent1" w:themeShade="BF"/>
          <w:lang w:val="en-US"/>
        </w:rPr>
        <w:t>The</w:t>
      </w:r>
      <w:r w:rsidR="00D456F0" w:rsidRPr="00DD0B88">
        <w:rPr>
          <w:b/>
          <w:bCs/>
          <w:color w:val="2F5496" w:themeColor="accent1" w:themeShade="BF"/>
          <w:lang w:val="en-US"/>
        </w:rPr>
        <w:t xml:space="preserve"> </w:t>
      </w:r>
      <w:r w:rsidR="00D456F0" w:rsidRPr="00280762">
        <w:rPr>
          <w:b/>
          <w:bCs/>
          <w:color w:val="2F5496" w:themeColor="accent1" w:themeShade="BF"/>
          <w:lang w:val="en-US"/>
        </w:rPr>
        <w:t xml:space="preserve">article in the Arabian Journal of Chemistry was primarily concerned with characterization, </w:t>
      </w:r>
      <w:r w:rsidR="00D456F0" w:rsidRPr="003B467E">
        <w:rPr>
          <w:b/>
          <w:bCs/>
          <w:color w:val="2F5496" w:themeColor="accent1" w:themeShade="BF"/>
          <w:lang w:val="en-US"/>
        </w:rPr>
        <w:t xml:space="preserve">and less </w:t>
      </w:r>
      <w:r w:rsidR="0091449C" w:rsidRPr="003B467E">
        <w:rPr>
          <w:b/>
          <w:bCs/>
          <w:color w:val="2F5496" w:themeColor="accent1" w:themeShade="BF"/>
          <w:lang w:val="en-US"/>
        </w:rPr>
        <w:t xml:space="preserve">by </w:t>
      </w:r>
      <w:r w:rsidR="00D456F0" w:rsidRPr="003B467E">
        <w:rPr>
          <w:b/>
          <w:bCs/>
          <w:color w:val="2F5496" w:themeColor="accent1" w:themeShade="BF"/>
          <w:lang w:val="en-US"/>
        </w:rPr>
        <w:t xml:space="preserve">application </w:t>
      </w:r>
      <w:r w:rsidR="00D456F0" w:rsidRPr="00280762">
        <w:rPr>
          <w:b/>
          <w:bCs/>
          <w:color w:val="2F5496" w:themeColor="accent1" w:themeShade="BF"/>
          <w:lang w:val="en-US"/>
        </w:rPr>
        <w:t xml:space="preserve">of materials. </w:t>
      </w:r>
      <w:r w:rsidR="009347B4" w:rsidRPr="00280762">
        <w:rPr>
          <w:rStyle w:val="tlid-translation"/>
          <w:b/>
          <w:bCs/>
          <w:color w:val="2F5496" w:themeColor="accent1" w:themeShade="BF"/>
          <w:lang w:val="en"/>
        </w:rPr>
        <w:t xml:space="preserve">In these </w:t>
      </w:r>
      <w:r w:rsidR="005E5084" w:rsidRPr="00280762">
        <w:rPr>
          <w:rStyle w:val="tlid-translation"/>
          <w:b/>
          <w:bCs/>
          <w:color w:val="2F5496" w:themeColor="accent1" w:themeShade="BF"/>
          <w:lang w:val="en"/>
        </w:rPr>
        <w:t>studies,</w:t>
      </w:r>
      <w:r w:rsidR="00D456F0" w:rsidRPr="00280762">
        <w:rPr>
          <w:b/>
          <w:bCs/>
          <w:color w:val="2F5496" w:themeColor="accent1" w:themeShade="BF"/>
          <w:lang w:val="en-US"/>
        </w:rPr>
        <w:t xml:space="preserve"> different pollutants </w:t>
      </w:r>
      <w:r w:rsidR="00373F2B" w:rsidRPr="00280762">
        <w:rPr>
          <w:b/>
          <w:bCs/>
          <w:color w:val="2F5496" w:themeColor="accent1" w:themeShade="BF"/>
          <w:lang w:val="en-US"/>
        </w:rPr>
        <w:t>were</w:t>
      </w:r>
      <w:r w:rsidR="00D456F0" w:rsidRPr="00280762">
        <w:rPr>
          <w:b/>
          <w:bCs/>
          <w:color w:val="2F5496" w:themeColor="accent1" w:themeShade="BF"/>
          <w:lang w:val="en-US"/>
        </w:rPr>
        <w:t xml:space="preserve"> used. In this manuscript, characterization of LVAC after sorption of 2.4D was performed. The possibilities </w:t>
      </w:r>
      <w:r w:rsidR="00D456F0" w:rsidRPr="00DD0B88">
        <w:rPr>
          <w:b/>
          <w:bCs/>
          <w:color w:val="2F5496" w:themeColor="accent1" w:themeShade="BF"/>
          <w:lang w:val="en-US"/>
        </w:rPr>
        <w:t>of using this material in real waters and the possibility of its regeneration and reuse are examined in this manuscript. The article in the Arabian Journal of Chemistry is now cited.</w:t>
      </w:r>
    </w:p>
    <w:p w14:paraId="3207B185" w14:textId="77777777" w:rsidR="007F300E" w:rsidRDefault="00F13119" w:rsidP="004A799D">
      <w:pPr>
        <w:jc w:val="both"/>
        <w:rPr>
          <w:lang w:val="en-US"/>
        </w:rPr>
      </w:pPr>
      <w:r w:rsidRPr="00421BE7">
        <w:rPr>
          <w:lang w:val="en-US"/>
        </w:rPr>
        <w:br/>
      </w:r>
      <w:r w:rsidRPr="00421BE7">
        <w:rPr>
          <w:lang w:val="en-US"/>
        </w:rPr>
        <w:br/>
        <w:t xml:space="preserve">- line 47 – “2,4-D is non-volatile and highly soluble in water” - Is solubility </w:t>
      </w:r>
      <w:proofErr w:type="gramStart"/>
      <w:r w:rsidRPr="00421BE7">
        <w:rPr>
          <w:lang w:val="en-US"/>
        </w:rPr>
        <w:t>really high</w:t>
      </w:r>
      <w:proofErr w:type="gramEnd"/>
      <w:r w:rsidRPr="00421BE7">
        <w:rPr>
          <w:lang w:val="en-US"/>
        </w:rPr>
        <w:t>?</w:t>
      </w:r>
    </w:p>
    <w:p w14:paraId="7029A1B4" w14:textId="6EBC31FC" w:rsidR="007F300E" w:rsidRPr="007F300E" w:rsidRDefault="007F300E" w:rsidP="004A799D">
      <w:pPr>
        <w:jc w:val="both"/>
        <w:rPr>
          <w:b/>
          <w:bCs/>
          <w:color w:val="2F5496" w:themeColor="accent1" w:themeShade="BF"/>
          <w:lang w:val="en-US"/>
        </w:rPr>
      </w:pPr>
      <w:r>
        <w:rPr>
          <w:b/>
          <w:bCs/>
          <w:color w:val="2F5496" w:themeColor="accent1" w:themeShade="BF"/>
          <w:lang w:val="en-US"/>
        </w:rPr>
        <w:t>Authors</w:t>
      </w:r>
      <w:r w:rsidRPr="00421BE7">
        <w:rPr>
          <w:b/>
          <w:bCs/>
          <w:color w:val="2F5496" w:themeColor="accent1" w:themeShade="BF"/>
          <w:lang w:val="en-US"/>
        </w:rPr>
        <w:t>:</w:t>
      </w:r>
      <w:r w:rsidRPr="007F300E">
        <w:rPr>
          <w:b/>
          <w:bCs/>
          <w:color w:val="2F5496" w:themeColor="accent1" w:themeShade="BF"/>
          <w:lang w:val="en-US"/>
        </w:rPr>
        <w:t xml:space="preserve"> </w:t>
      </w:r>
      <w:r>
        <w:rPr>
          <w:b/>
          <w:bCs/>
          <w:color w:val="2F5496" w:themeColor="accent1" w:themeShade="BF"/>
          <w:lang w:val="en-US"/>
        </w:rPr>
        <w:t xml:space="preserve">The </w:t>
      </w:r>
      <w:r w:rsidRPr="00421BE7">
        <w:rPr>
          <w:b/>
          <w:bCs/>
          <w:color w:val="2F5496" w:themeColor="accent1" w:themeShade="BF"/>
          <w:lang w:val="en-US"/>
        </w:rPr>
        <w:t xml:space="preserve">sentence was </w:t>
      </w:r>
      <w:r w:rsidRPr="007F300E">
        <w:rPr>
          <w:b/>
          <w:bCs/>
          <w:color w:val="2F5496" w:themeColor="accent1" w:themeShade="BF"/>
          <w:lang w:val="en-US"/>
        </w:rPr>
        <w:t>corrected</w:t>
      </w:r>
      <w:r>
        <w:rPr>
          <w:b/>
          <w:bCs/>
          <w:color w:val="2F5496" w:themeColor="accent1" w:themeShade="BF"/>
          <w:lang w:val="en-US"/>
        </w:rPr>
        <w:t xml:space="preserve">. Yes, 2,4-D has </w:t>
      </w:r>
      <w:r w:rsidRPr="007F300E">
        <w:rPr>
          <w:b/>
          <w:bCs/>
          <w:color w:val="2F5496" w:themeColor="accent1" w:themeShade="BF"/>
          <w:lang w:val="en-US"/>
        </w:rPr>
        <w:t>high solubility in water</w:t>
      </w:r>
      <w:r>
        <w:rPr>
          <w:b/>
          <w:bCs/>
          <w:color w:val="2F5496" w:themeColor="accent1" w:themeShade="BF"/>
          <w:lang w:val="en-US"/>
        </w:rPr>
        <w:t xml:space="preserve">. </w:t>
      </w:r>
      <w:hyperlink r:id="rId4" w:history="1">
        <w:r w:rsidRPr="00293D4B">
          <w:rPr>
            <w:rStyle w:val="Hyperlink"/>
          </w:rPr>
          <w:t>http://npic.orst.edu/factsheets/archive/2%2C4-DTech.html</w:t>
        </w:r>
      </w:hyperlink>
    </w:p>
    <w:p w14:paraId="0593737C" w14:textId="53AFB104" w:rsidR="00F041D4" w:rsidRPr="007F300E" w:rsidRDefault="00F13119" w:rsidP="004A799D">
      <w:pPr>
        <w:jc w:val="both"/>
        <w:rPr>
          <w:b/>
          <w:bCs/>
          <w:color w:val="2F5496" w:themeColor="accent1" w:themeShade="BF"/>
          <w:lang w:val="en-US"/>
        </w:rPr>
      </w:pPr>
      <w:r w:rsidRPr="00421BE7">
        <w:rPr>
          <w:lang w:val="en-US"/>
        </w:rPr>
        <w:lastRenderedPageBreak/>
        <w:br/>
        <w:t>- 115-117 – Use the same units, either Kelvin or Celsius degrees.</w:t>
      </w:r>
    </w:p>
    <w:p w14:paraId="405B43D2" w14:textId="77777777" w:rsidR="004A799D" w:rsidRDefault="00421BE7" w:rsidP="004A799D">
      <w:pPr>
        <w:jc w:val="both"/>
        <w:rPr>
          <w:b/>
          <w:bCs/>
          <w:color w:val="2F5496" w:themeColor="accent1" w:themeShade="BF"/>
          <w:lang w:val="en-US"/>
        </w:rPr>
      </w:pPr>
      <w:r>
        <w:rPr>
          <w:b/>
          <w:bCs/>
          <w:color w:val="2F5496" w:themeColor="accent1" w:themeShade="BF"/>
          <w:lang w:val="en-US"/>
        </w:rPr>
        <w:t>Authors</w:t>
      </w:r>
      <w:r w:rsidR="00F041D4" w:rsidRPr="00421BE7">
        <w:rPr>
          <w:b/>
          <w:bCs/>
          <w:color w:val="2F5496" w:themeColor="accent1" w:themeShade="BF"/>
          <w:lang w:val="en-US"/>
        </w:rPr>
        <w:t>: Correction was done.</w:t>
      </w:r>
    </w:p>
    <w:p w14:paraId="2B9A2DB5" w14:textId="77777777" w:rsidR="004A799D" w:rsidRDefault="004A799D" w:rsidP="004A799D">
      <w:pPr>
        <w:jc w:val="both"/>
        <w:rPr>
          <w:lang w:val="en-US"/>
        </w:rPr>
      </w:pPr>
    </w:p>
    <w:p w14:paraId="5FAC0929" w14:textId="65849D7A" w:rsidR="00F041D4" w:rsidRPr="00421BE7" w:rsidRDefault="00F13119" w:rsidP="004A799D">
      <w:pPr>
        <w:jc w:val="both"/>
        <w:rPr>
          <w:lang w:val="en-US"/>
        </w:rPr>
      </w:pPr>
      <w:r w:rsidRPr="00421BE7">
        <w:rPr>
          <w:lang w:val="en-US"/>
        </w:rPr>
        <w:t>- 119 – is “(mg/g1)” should be “(mg/g)”</w:t>
      </w:r>
    </w:p>
    <w:p w14:paraId="09AEC55A" w14:textId="77777777" w:rsidR="004A799D" w:rsidRDefault="00421BE7" w:rsidP="004A799D">
      <w:pPr>
        <w:jc w:val="both"/>
        <w:rPr>
          <w:b/>
          <w:bCs/>
          <w:color w:val="2F5496" w:themeColor="accent1" w:themeShade="BF"/>
          <w:lang w:val="en-US"/>
        </w:rPr>
      </w:pPr>
      <w:r>
        <w:rPr>
          <w:b/>
          <w:bCs/>
          <w:color w:val="2F5496" w:themeColor="accent1" w:themeShade="BF"/>
          <w:lang w:val="en-US"/>
        </w:rPr>
        <w:t>Authors</w:t>
      </w:r>
      <w:r w:rsidR="00F041D4" w:rsidRPr="00421BE7">
        <w:rPr>
          <w:b/>
          <w:bCs/>
          <w:color w:val="2F5496" w:themeColor="accent1" w:themeShade="BF"/>
          <w:lang w:val="en-US"/>
        </w:rPr>
        <w:t>: Correction was done.</w:t>
      </w:r>
    </w:p>
    <w:p w14:paraId="48D6E9EE" w14:textId="10D5C24C" w:rsidR="00C333BC" w:rsidRPr="00421BE7" w:rsidRDefault="00F13119" w:rsidP="004A799D">
      <w:pPr>
        <w:jc w:val="both"/>
        <w:rPr>
          <w:lang w:val="en-US"/>
        </w:rPr>
      </w:pPr>
      <w:r w:rsidRPr="00421BE7">
        <w:rPr>
          <w:lang w:val="en-US"/>
        </w:rPr>
        <w:br/>
        <w:t>- 133 – is “the pseudo-first-order reaction rate equilibrium constant” should be “</w:t>
      </w:r>
      <w:bookmarkStart w:id="1" w:name="_Hlk11069701"/>
      <w:r w:rsidRPr="00421BE7">
        <w:rPr>
          <w:lang w:val="en-US"/>
        </w:rPr>
        <w:t>the pseudo-first-order adsorption rate constant</w:t>
      </w:r>
      <w:bookmarkEnd w:id="1"/>
      <w:r w:rsidRPr="00421BE7">
        <w:rPr>
          <w:lang w:val="en-US"/>
        </w:rPr>
        <w:t>”</w:t>
      </w:r>
    </w:p>
    <w:p w14:paraId="4F3AE8C8" w14:textId="77777777" w:rsidR="004A799D" w:rsidRDefault="00421BE7" w:rsidP="004A799D">
      <w:pPr>
        <w:jc w:val="both"/>
        <w:rPr>
          <w:b/>
          <w:bCs/>
          <w:color w:val="2F5496" w:themeColor="accent1" w:themeShade="BF"/>
          <w:lang w:val="en-US"/>
        </w:rPr>
      </w:pPr>
      <w:r>
        <w:rPr>
          <w:b/>
          <w:bCs/>
          <w:color w:val="2F5496" w:themeColor="accent1" w:themeShade="BF"/>
          <w:lang w:val="en-US"/>
        </w:rPr>
        <w:t>Authors</w:t>
      </w:r>
      <w:r w:rsidR="00C333BC" w:rsidRPr="00421BE7">
        <w:rPr>
          <w:b/>
          <w:bCs/>
          <w:color w:val="2F5496" w:themeColor="accent1" w:themeShade="BF"/>
          <w:lang w:val="en-US"/>
        </w:rPr>
        <w:t>: Correction was done.</w:t>
      </w:r>
    </w:p>
    <w:p w14:paraId="4D122CF8" w14:textId="22011481" w:rsidR="00F041D4" w:rsidRPr="00421BE7" w:rsidRDefault="00F13119" w:rsidP="004A799D">
      <w:pPr>
        <w:jc w:val="both"/>
        <w:rPr>
          <w:lang w:val="en-US"/>
        </w:rPr>
      </w:pPr>
      <w:r w:rsidRPr="00421BE7">
        <w:rPr>
          <w:lang w:val="en-US"/>
        </w:rPr>
        <w:br/>
        <w:t xml:space="preserve">- 264 - How was the </w:t>
      </w:r>
      <w:proofErr w:type="spellStart"/>
      <w:r w:rsidRPr="00421BE7">
        <w:rPr>
          <w:lang w:val="en-US"/>
        </w:rPr>
        <w:t>pHpzc</w:t>
      </w:r>
      <w:proofErr w:type="spellEnd"/>
      <w:r w:rsidRPr="00421BE7">
        <w:rPr>
          <w:lang w:val="en-US"/>
        </w:rPr>
        <w:t xml:space="preserve"> determined?</w:t>
      </w:r>
    </w:p>
    <w:p w14:paraId="23020656" w14:textId="77777777" w:rsidR="004A799D" w:rsidRDefault="00421BE7" w:rsidP="004A799D">
      <w:pPr>
        <w:jc w:val="both"/>
        <w:rPr>
          <w:b/>
          <w:bCs/>
          <w:color w:val="2F5496" w:themeColor="accent1" w:themeShade="BF"/>
          <w:lang w:val="en-US"/>
        </w:rPr>
      </w:pPr>
      <w:r>
        <w:rPr>
          <w:b/>
          <w:bCs/>
          <w:color w:val="2F5496" w:themeColor="accent1" w:themeShade="BF"/>
          <w:lang w:val="en-US"/>
        </w:rPr>
        <w:t>Authors</w:t>
      </w:r>
      <w:r w:rsidR="00F041D4" w:rsidRPr="00421BE7">
        <w:rPr>
          <w:b/>
          <w:bCs/>
          <w:color w:val="2F5496" w:themeColor="accent1" w:themeShade="BF"/>
          <w:lang w:val="en-US"/>
        </w:rPr>
        <w:t xml:space="preserve">: </w:t>
      </w:r>
      <w:r w:rsidR="00C961E2" w:rsidRPr="00421BE7">
        <w:rPr>
          <w:b/>
          <w:bCs/>
          <w:color w:val="2F5496" w:themeColor="accent1" w:themeShade="BF"/>
          <w:lang w:val="en-US"/>
        </w:rPr>
        <w:t xml:space="preserve">Your recommendations were accepted and applied in the section 2.4. </w:t>
      </w:r>
      <w:r w:rsidR="00F041D4" w:rsidRPr="00421BE7">
        <w:rPr>
          <w:b/>
          <w:bCs/>
          <w:color w:val="2F5496" w:themeColor="accent1" w:themeShade="BF"/>
          <w:lang w:val="en-US"/>
        </w:rPr>
        <w:t>The reference is added.</w:t>
      </w:r>
    </w:p>
    <w:p w14:paraId="04E06871" w14:textId="1FB9E7DD" w:rsidR="00F041D4" w:rsidRPr="00421BE7" w:rsidRDefault="00F13119" w:rsidP="004A799D">
      <w:pPr>
        <w:jc w:val="both"/>
        <w:rPr>
          <w:lang w:val="en-US"/>
        </w:rPr>
      </w:pPr>
      <w:r w:rsidRPr="00421BE7">
        <w:rPr>
          <w:lang w:val="en-US"/>
        </w:rPr>
        <w:br/>
        <w:t>- section 3.2.3 - Information about the running time of experiments should be added.</w:t>
      </w:r>
    </w:p>
    <w:p w14:paraId="4933D810" w14:textId="77777777" w:rsidR="004A799D" w:rsidRDefault="00421BE7" w:rsidP="004A799D">
      <w:pPr>
        <w:jc w:val="both"/>
        <w:rPr>
          <w:b/>
          <w:bCs/>
          <w:color w:val="2F5496" w:themeColor="accent1" w:themeShade="BF"/>
          <w:lang w:val="en-US"/>
        </w:rPr>
      </w:pPr>
      <w:r>
        <w:rPr>
          <w:b/>
          <w:bCs/>
          <w:color w:val="2F5496" w:themeColor="accent1" w:themeShade="BF"/>
          <w:lang w:val="en-US"/>
        </w:rPr>
        <w:t>Authors</w:t>
      </w:r>
      <w:r w:rsidR="00F041D4" w:rsidRPr="00421BE7">
        <w:rPr>
          <w:b/>
          <w:bCs/>
          <w:color w:val="2F5496" w:themeColor="accent1" w:themeShade="BF"/>
          <w:lang w:val="en-US"/>
        </w:rPr>
        <w:t xml:space="preserve">: Your suggestion is accepted. </w:t>
      </w:r>
      <w:r w:rsidR="00A12CA9" w:rsidRPr="00421BE7">
        <w:rPr>
          <w:b/>
          <w:bCs/>
          <w:color w:val="2F5496" w:themeColor="accent1" w:themeShade="BF"/>
          <w:lang w:val="en-US"/>
        </w:rPr>
        <w:t xml:space="preserve">Samples were collected after 0, 0.5, 1, 5, 10, 20, 40, 60, 90, 120, 180 and 240 min and analyzed </w:t>
      </w:r>
      <w:r w:rsidR="0038653C">
        <w:rPr>
          <w:b/>
          <w:bCs/>
          <w:color w:val="2F5496" w:themeColor="accent1" w:themeShade="BF"/>
          <w:lang w:val="en-US"/>
        </w:rPr>
        <w:t>on</w:t>
      </w:r>
      <w:r w:rsidR="00A12CA9" w:rsidRPr="00421BE7">
        <w:rPr>
          <w:b/>
          <w:bCs/>
          <w:color w:val="2F5496" w:themeColor="accent1" w:themeShade="BF"/>
          <w:lang w:val="en-US"/>
        </w:rPr>
        <w:t xml:space="preserve"> the residual concentrations of 2,4D </w:t>
      </w:r>
      <w:r w:rsidR="00FE164D" w:rsidRPr="00421BE7">
        <w:rPr>
          <w:b/>
          <w:bCs/>
          <w:color w:val="2F5496" w:themeColor="accent1" w:themeShade="BF"/>
          <w:lang w:val="en-US"/>
        </w:rPr>
        <w:t>(this is added in section 2.4)</w:t>
      </w:r>
      <w:r w:rsidR="00A12CA9" w:rsidRPr="00421BE7">
        <w:rPr>
          <w:b/>
          <w:bCs/>
          <w:color w:val="2F5496" w:themeColor="accent1" w:themeShade="BF"/>
          <w:lang w:val="en-US"/>
        </w:rPr>
        <w:t>.</w:t>
      </w:r>
    </w:p>
    <w:p w14:paraId="5DEC0500" w14:textId="64F4C24A" w:rsidR="00C333BC" w:rsidRPr="00421BE7" w:rsidRDefault="00F13119" w:rsidP="004A799D">
      <w:pPr>
        <w:jc w:val="both"/>
        <w:rPr>
          <w:lang w:val="en-US"/>
        </w:rPr>
      </w:pPr>
      <w:r w:rsidRPr="00421BE7">
        <w:rPr>
          <w:lang w:val="en-US"/>
        </w:rPr>
        <w:br/>
        <w:t>- line 300 – is “kinetics constants” should be “kinetic constants”</w:t>
      </w:r>
    </w:p>
    <w:p w14:paraId="3936C678" w14:textId="0688688A" w:rsidR="004A799D" w:rsidRDefault="00421BE7" w:rsidP="004A799D">
      <w:pPr>
        <w:jc w:val="both"/>
        <w:rPr>
          <w:b/>
          <w:bCs/>
          <w:color w:val="2F5496" w:themeColor="accent1" w:themeShade="BF"/>
          <w:lang w:val="en-US"/>
        </w:rPr>
      </w:pPr>
      <w:r>
        <w:rPr>
          <w:b/>
          <w:bCs/>
          <w:color w:val="2F5496" w:themeColor="accent1" w:themeShade="BF"/>
          <w:lang w:val="en-US"/>
        </w:rPr>
        <w:t>Authors</w:t>
      </w:r>
      <w:r w:rsidR="00C333BC" w:rsidRPr="00421BE7">
        <w:rPr>
          <w:b/>
          <w:bCs/>
          <w:color w:val="2F5496" w:themeColor="accent1" w:themeShade="BF"/>
          <w:lang w:val="en-US"/>
        </w:rPr>
        <w:t>:</w:t>
      </w:r>
      <w:r w:rsidR="00F041D4" w:rsidRPr="00421BE7">
        <w:rPr>
          <w:b/>
          <w:lang w:val="en-US"/>
        </w:rPr>
        <w:t xml:space="preserve"> </w:t>
      </w:r>
      <w:r w:rsidR="00F041D4" w:rsidRPr="00421BE7">
        <w:rPr>
          <w:b/>
          <w:bCs/>
          <w:color w:val="2F5496" w:themeColor="accent1" w:themeShade="BF"/>
          <w:lang w:val="en-US"/>
        </w:rPr>
        <w:t xml:space="preserve">Your recommendation is </w:t>
      </w:r>
      <w:r w:rsidR="005E5084" w:rsidRPr="00421BE7">
        <w:rPr>
          <w:b/>
          <w:bCs/>
          <w:color w:val="2F5496" w:themeColor="accent1" w:themeShade="BF"/>
          <w:lang w:val="en-US"/>
        </w:rPr>
        <w:t>accepted,</w:t>
      </w:r>
      <w:r w:rsidR="00F041D4" w:rsidRPr="00421BE7">
        <w:rPr>
          <w:b/>
          <w:bCs/>
          <w:color w:val="2F5496" w:themeColor="accent1" w:themeShade="BF"/>
          <w:lang w:val="en-US"/>
        </w:rPr>
        <w:t xml:space="preserve"> and this sentence was changed.</w:t>
      </w:r>
    </w:p>
    <w:p w14:paraId="3AA8A5C8" w14:textId="77777777" w:rsidR="004A799D" w:rsidRDefault="00F13119" w:rsidP="004A799D">
      <w:pPr>
        <w:jc w:val="both"/>
        <w:rPr>
          <w:lang w:val="en-US"/>
        </w:rPr>
      </w:pPr>
      <w:r w:rsidRPr="00421BE7">
        <w:rPr>
          <w:lang w:val="en-US"/>
        </w:rPr>
        <w:br/>
        <w:t>In my opinion, this manuscript should:</w:t>
      </w:r>
    </w:p>
    <w:p w14:paraId="6E03BB52" w14:textId="7D06D3FB" w:rsidR="004A799D" w:rsidRDefault="00F13119" w:rsidP="004A799D">
      <w:pPr>
        <w:jc w:val="both"/>
        <w:rPr>
          <w:lang w:val="en-US"/>
        </w:rPr>
      </w:pPr>
      <w:r w:rsidRPr="00421BE7">
        <w:rPr>
          <w:lang w:val="en-US"/>
        </w:rPr>
        <w:t>be published after major revision and additional review</w:t>
      </w:r>
    </w:p>
    <w:p w14:paraId="6945FE9E" w14:textId="77777777" w:rsidR="004A799D" w:rsidRDefault="00F13119" w:rsidP="004A799D">
      <w:pPr>
        <w:jc w:val="both"/>
        <w:rPr>
          <w:lang w:val="en-US"/>
        </w:rPr>
      </w:pPr>
      <w:r w:rsidRPr="00421BE7">
        <w:rPr>
          <w:lang w:val="en-US"/>
        </w:rPr>
        <w:t>------------------------------------------------------</w:t>
      </w:r>
      <w:r w:rsidRPr="00421BE7">
        <w:rPr>
          <w:lang w:val="en-US"/>
        </w:rPr>
        <w:br/>
      </w:r>
      <w:r w:rsidRPr="00421BE7">
        <w:rPr>
          <w:lang w:val="en-US"/>
        </w:rPr>
        <w:br/>
        <w:t>------------------------------------------------------</w:t>
      </w:r>
      <w:r w:rsidRPr="00421BE7">
        <w:rPr>
          <w:lang w:val="en-US"/>
        </w:rPr>
        <w:br/>
        <w:t xml:space="preserve">Reviewer </w:t>
      </w:r>
    </w:p>
    <w:p w14:paraId="7D937F26" w14:textId="66F3DD9A" w:rsidR="004A799D" w:rsidRDefault="00F13119" w:rsidP="004A799D">
      <w:pPr>
        <w:jc w:val="both"/>
        <w:rPr>
          <w:lang w:val="en-US"/>
        </w:rPr>
      </w:pPr>
      <w:r w:rsidRPr="00421BE7">
        <w:rPr>
          <w:lang w:val="en-US"/>
        </w:rPr>
        <w:t>B:</w:t>
      </w:r>
      <w:r w:rsidRPr="00421BE7">
        <w:rPr>
          <w:lang w:val="en-US"/>
        </w:rPr>
        <w:br/>
      </w:r>
      <w:r w:rsidRPr="00421BE7">
        <w:rPr>
          <w:lang w:val="en-US"/>
        </w:rPr>
        <w:br/>
        <w:t>ADDITIONAL COMMENTS</w:t>
      </w:r>
    </w:p>
    <w:p w14:paraId="23F2324C" w14:textId="77777777" w:rsidR="00B13EFD" w:rsidRDefault="00F13119" w:rsidP="004A799D">
      <w:pPr>
        <w:jc w:val="both"/>
        <w:rPr>
          <w:lang w:val="en-US"/>
        </w:rPr>
      </w:pPr>
      <w:r w:rsidRPr="00421BE7">
        <w:rPr>
          <w:lang w:val="en-US"/>
        </w:rPr>
        <w:t xml:space="preserve">Please, be as specific as possible if major correction by the author(s) is recommended!: </w:t>
      </w:r>
      <w:r w:rsidRPr="00421BE7">
        <w:rPr>
          <w:lang w:val="en-US"/>
        </w:rPr>
        <w:br/>
        <w:t xml:space="preserve">The manuscript Removal of herbicide 2,4-dichlorophenoxy acetic acid from water using of </w:t>
      </w:r>
      <w:r w:rsidRPr="00421BE7">
        <w:rPr>
          <w:lang w:val="en-US"/>
        </w:rPr>
        <w:lastRenderedPageBreak/>
        <w:t xml:space="preserve">ultrahigh-efficient 2 thermochemically activated carbon by </w:t>
      </w:r>
      <w:proofErr w:type="spellStart"/>
      <w:r w:rsidRPr="00421BE7">
        <w:rPr>
          <w:lang w:val="en-US"/>
        </w:rPr>
        <w:t>Bojic</w:t>
      </w:r>
      <w:proofErr w:type="spellEnd"/>
      <w:r w:rsidRPr="00421BE7">
        <w:rPr>
          <w:lang w:val="en-US"/>
        </w:rPr>
        <w:t xml:space="preserve"> et al. presents use of activated carbon obtained from biomass </w:t>
      </w:r>
      <w:proofErr w:type="spellStart"/>
      <w:r w:rsidRPr="00421BE7">
        <w:rPr>
          <w:lang w:val="en-US"/>
        </w:rPr>
        <w:t>Lagenaria</w:t>
      </w:r>
      <w:proofErr w:type="spellEnd"/>
      <w:r w:rsidRPr="00421BE7">
        <w:rPr>
          <w:lang w:val="en-US"/>
        </w:rPr>
        <w:t xml:space="preserve"> vulgaris for removal of the herbicide 2,4-dichlorophenoxy acetic acid from aqueous solutions. The activated carbon before and after adsorption studies was characterized by various techniques (SEM, EDS, FTIR, BET) while the adsorption process was investigated regarding kinetics and thermodynamic parameters. </w:t>
      </w:r>
      <w:proofErr w:type="gramStart"/>
      <w:r w:rsidRPr="00421BE7">
        <w:rPr>
          <w:lang w:val="en-US"/>
        </w:rPr>
        <w:t>Also</w:t>
      </w:r>
      <w:proofErr w:type="gramEnd"/>
      <w:r w:rsidRPr="00421BE7">
        <w:rPr>
          <w:lang w:val="en-US"/>
        </w:rPr>
        <w:t xml:space="preserve"> possibilities for reuse of the adsorbent were examined as well as the adsorption efficiency in a groundwater sample. The manuscript is clearly written and organized in a logical manner. However, activated carbon is largely used as a very efficient and available adsorbent in various adsorption </w:t>
      </w:r>
      <w:r w:rsidRPr="00280762">
        <w:rPr>
          <w:lang w:val="en-US"/>
        </w:rPr>
        <w:t xml:space="preserve">processes for many years including wastewater treatment and water purification processes. It was also used in various studies for herbicide removal as also stated in the manuscript. Thus, the obtained results, although slightly better than those that were compared to in the manuscript, are largely expected while further analysis or hypotheses of reasons for such results is not provided. Therefore, the scientific contribution of the manuscript is not clear and should be clarified and included </w:t>
      </w:r>
      <w:r w:rsidRPr="00421BE7">
        <w:rPr>
          <w:lang w:val="en-US"/>
        </w:rPr>
        <w:t xml:space="preserve">in the manuscript. </w:t>
      </w:r>
      <w:proofErr w:type="gramStart"/>
      <w:r w:rsidRPr="00421BE7">
        <w:rPr>
          <w:lang w:val="en-US"/>
        </w:rPr>
        <w:t>Also</w:t>
      </w:r>
      <w:proofErr w:type="gramEnd"/>
      <w:r w:rsidRPr="00421BE7">
        <w:rPr>
          <w:lang w:val="en-US"/>
        </w:rPr>
        <w:t xml:space="preserve"> there are some inconsistencies regarding presentation and discussion of kinetics modeling results that should be corrected.</w:t>
      </w:r>
      <w:r w:rsidRPr="00421BE7">
        <w:rPr>
          <w:lang w:val="en-US"/>
        </w:rPr>
        <w:br/>
        <w:t>Specific comments</w:t>
      </w:r>
    </w:p>
    <w:p w14:paraId="6170853E" w14:textId="1D805A1D" w:rsidR="004A799D" w:rsidRDefault="00F13119" w:rsidP="004A799D">
      <w:pPr>
        <w:jc w:val="both"/>
        <w:rPr>
          <w:lang w:val="en-US"/>
        </w:rPr>
      </w:pPr>
      <w:r w:rsidRPr="00421BE7">
        <w:rPr>
          <w:lang w:val="en-US"/>
        </w:rPr>
        <w:br/>
        <w:t>P3 L53:</w:t>
      </w:r>
    </w:p>
    <w:p w14:paraId="209D917F" w14:textId="34B4742A" w:rsidR="005223CA" w:rsidRPr="00421BE7" w:rsidRDefault="00F13119" w:rsidP="004A799D">
      <w:pPr>
        <w:jc w:val="both"/>
        <w:rPr>
          <w:lang w:val="en-US"/>
        </w:rPr>
      </w:pPr>
      <w:r w:rsidRPr="00421BE7">
        <w:rPr>
          <w:lang w:val="en-US"/>
        </w:rPr>
        <w:t>70 ug/dm should be 70 ug/dm3</w:t>
      </w:r>
    </w:p>
    <w:p w14:paraId="6F26BDA4" w14:textId="77777777" w:rsidR="004A799D" w:rsidRDefault="00421BE7" w:rsidP="004A799D">
      <w:pPr>
        <w:jc w:val="both"/>
        <w:rPr>
          <w:b/>
          <w:bCs/>
          <w:color w:val="2F5496" w:themeColor="accent1" w:themeShade="BF"/>
          <w:lang w:val="en-US"/>
        </w:rPr>
      </w:pPr>
      <w:r>
        <w:rPr>
          <w:b/>
          <w:bCs/>
          <w:color w:val="2F5496" w:themeColor="accent1" w:themeShade="BF"/>
          <w:lang w:val="en-US"/>
        </w:rPr>
        <w:t>Authors</w:t>
      </w:r>
      <w:r w:rsidR="005223CA" w:rsidRPr="00421BE7">
        <w:rPr>
          <w:b/>
          <w:bCs/>
          <w:color w:val="2F5496" w:themeColor="accent1" w:themeShade="BF"/>
          <w:lang w:val="en-US"/>
        </w:rPr>
        <w:t>: Correction was done.</w:t>
      </w:r>
    </w:p>
    <w:p w14:paraId="0A6EB99A" w14:textId="77777777" w:rsidR="004A799D" w:rsidRDefault="00F13119" w:rsidP="004A799D">
      <w:pPr>
        <w:jc w:val="both"/>
        <w:rPr>
          <w:lang w:val="en-US"/>
        </w:rPr>
      </w:pPr>
      <w:r w:rsidRPr="00421BE7">
        <w:rPr>
          <w:lang w:val="en-US"/>
        </w:rPr>
        <w:br/>
        <w:t>2.6. Recycling and reusing of LVAC sorbent</w:t>
      </w:r>
    </w:p>
    <w:p w14:paraId="3DA282EE" w14:textId="77777777" w:rsidR="004A799D" w:rsidRDefault="00F13119" w:rsidP="004A799D">
      <w:pPr>
        <w:jc w:val="both"/>
        <w:rPr>
          <w:lang w:val="en-US"/>
        </w:rPr>
      </w:pPr>
      <w:r w:rsidRPr="00421BE7">
        <w:rPr>
          <w:lang w:val="en-US"/>
        </w:rPr>
        <w:t>P9 L183:</w:t>
      </w:r>
    </w:p>
    <w:p w14:paraId="0376CBAD" w14:textId="1E85B3E3" w:rsidR="00F24C11" w:rsidRPr="00280762" w:rsidRDefault="00F13119" w:rsidP="004A799D">
      <w:pPr>
        <w:jc w:val="both"/>
        <w:rPr>
          <w:lang w:val="en-US"/>
        </w:rPr>
      </w:pPr>
      <w:r w:rsidRPr="00280762">
        <w:rPr>
          <w:lang w:val="en-US"/>
        </w:rPr>
        <w:t>“At this temperature, 2,4-D is decomposed and thus removed from the LVAC.”</w:t>
      </w:r>
      <w:r w:rsidRPr="00280762">
        <w:rPr>
          <w:lang w:val="en-US"/>
        </w:rPr>
        <w:br/>
        <w:t xml:space="preserve">Is this regeneration process feasible and could be scaled up? What are the resultant </w:t>
      </w:r>
      <w:proofErr w:type="gramStart"/>
      <w:r w:rsidRPr="00280762">
        <w:rPr>
          <w:lang w:val="en-US"/>
        </w:rPr>
        <w:t>gases</w:t>
      </w:r>
      <w:proofErr w:type="gramEnd"/>
      <w:r w:rsidRPr="00280762">
        <w:rPr>
          <w:lang w:val="en-US"/>
        </w:rPr>
        <w:t xml:space="preserve"> and would they be air pollutants?</w:t>
      </w:r>
    </w:p>
    <w:p w14:paraId="268D5188" w14:textId="77777777" w:rsidR="004A799D" w:rsidRDefault="00F24C11" w:rsidP="004A799D">
      <w:pPr>
        <w:jc w:val="both"/>
        <w:rPr>
          <w:b/>
          <w:bCs/>
          <w:color w:val="2F5496" w:themeColor="accent1" w:themeShade="BF"/>
          <w:lang w:val="en-US"/>
        </w:rPr>
      </w:pPr>
      <w:r w:rsidRPr="00F24C11">
        <w:rPr>
          <w:b/>
          <w:bCs/>
          <w:color w:val="2F5496" w:themeColor="accent1" w:themeShade="BF"/>
          <w:lang w:val="en-US"/>
        </w:rPr>
        <w:t>Authors: The separated gas which originates from 2,4-D can be caught in water, thereby concentrated in water, and subsequently be reused.</w:t>
      </w:r>
    </w:p>
    <w:p w14:paraId="6CBD5A4B" w14:textId="77777777" w:rsidR="004A799D" w:rsidRDefault="00F13119" w:rsidP="004A799D">
      <w:pPr>
        <w:jc w:val="both"/>
        <w:rPr>
          <w:lang w:val="en-US"/>
        </w:rPr>
      </w:pPr>
      <w:r w:rsidRPr="00F24C11">
        <w:rPr>
          <w:b/>
          <w:bCs/>
          <w:color w:val="2F5496" w:themeColor="accent1" w:themeShade="BF"/>
          <w:lang w:val="en-US"/>
        </w:rPr>
        <w:br/>
      </w:r>
      <w:r w:rsidRPr="00421BE7">
        <w:rPr>
          <w:lang w:val="en-US"/>
        </w:rPr>
        <w:t>2.7. Removal of 2,4-D from groundwater</w:t>
      </w:r>
    </w:p>
    <w:p w14:paraId="3A1264B2" w14:textId="77777777" w:rsidR="004A799D" w:rsidRDefault="00F13119" w:rsidP="004A799D">
      <w:pPr>
        <w:jc w:val="both"/>
        <w:rPr>
          <w:lang w:val="en-US"/>
        </w:rPr>
      </w:pPr>
      <w:r w:rsidRPr="00421BE7">
        <w:rPr>
          <w:lang w:val="en-US"/>
        </w:rPr>
        <w:t>P9 L189:</w:t>
      </w:r>
    </w:p>
    <w:p w14:paraId="5B7A6B9F" w14:textId="6EADC5F8" w:rsidR="004C0B92" w:rsidRPr="004C0B92" w:rsidRDefault="00F13119" w:rsidP="004A799D">
      <w:pPr>
        <w:jc w:val="both"/>
        <w:rPr>
          <w:lang w:val="en-US"/>
        </w:rPr>
      </w:pPr>
      <w:r w:rsidRPr="00421BE7">
        <w:rPr>
          <w:lang w:val="en-US"/>
        </w:rPr>
        <w:t>“2,4-D was added in a concentration of 10 mg/dm3.”</w:t>
      </w:r>
      <w:r w:rsidRPr="00421BE7">
        <w:rPr>
          <w:lang w:val="en-US"/>
        </w:rPr>
        <w:br/>
      </w:r>
      <w:r w:rsidRPr="004C0B92">
        <w:rPr>
          <w:lang w:val="en-US"/>
        </w:rPr>
        <w:t>Why this concentration was chosen – arbitrarily or there was a specific reason?</w:t>
      </w:r>
    </w:p>
    <w:p w14:paraId="047B831E" w14:textId="77777777" w:rsidR="004C0B92" w:rsidRDefault="004C0B92" w:rsidP="004A799D">
      <w:pPr>
        <w:jc w:val="both"/>
        <w:rPr>
          <w:b/>
          <w:bCs/>
          <w:color w:val="2F5496" w:themeColor="accent1" w:themeShade="BF"/>
          <w:lang w:val="en-US"/>
        </w:rPr>
      </w:pPr>
      <w:r w:rsidRPr="00F24C11">
        <w:rPr>
          <w:b/>
          <w:bCs/>
          <w:color w:val="2F5496" w:themeColor="accent1" w:themeShade="BF"/>
          <w:lang w:val="en-US"/>
        </w:rPr>
        <w:t>Authors:</w:t>
      </w:r>
      <w:r w:rsidRPr="004C0B92">
        <w:t xml:space="preserve"> </w:t>
      </w:r>
      <w:r w:rsidRPr="004C0B92">
        <w:rPr>
          <w:b/>
          <w:bCs/>
          <w:color w:val="2F5496" w:themeColor="accent1" w:themeShade="BF"/>
          <w:lang w:val="en-US"/>
        </w:rPr>
        <w:t>About 50</w:t>
      </w:r>
      <w:r>
        <w:rPr>
          <w:b/>
          <w:bCs/>
          <w:color w:val="2F5496" w:themeColor="accent1" w:themeShade="BF"/>
          <w:lang w:val="en-US"/>
        </w:rPr>
        <w:t xml:space="preserve"> </w:t>
      </w:r>
      <w:r w:rsidRPr="004C0B92">
        <w:rPr>
          <w:b/>
          <w:bCs/>
          <w:color w:val="2F5496" w:themeColor="accent1" w:themeShade="BF"/>
          <w:lang w:val="en-US"/>
        </w:rPr>
        <w:t>mg of 2,4-D is used per m</w:t>
      </w:r>
      <w:r w:rsidRPr="004C0B92">
        <w:rPr>
          <w:b/>
          <w:bCs/>
          <w:color w:val="2F5496" w:themeColor="accent1" w:themeShade="BF"/>
          <w:vertAlign w:val="superscript"/>
          <w:lang w:val="en-US"/>
        </w:rPr>
        <w:t>2</w:t>
      </w:r>
      <w:r w:rsidRPr="004C0B92">
        <w:rPr>
          <w:b/>
          <w:bCs/>
          <w:color w:val="2F5496" w:themeColor="accent1" w:themeShade="BF"/>
          <w:lang w:val="en-US"/>
        </w:rPr>
        <w:t xml:space="preserve"> of </w:t>
      </w:r>
      <w:r>
        <w:rPr>
          <w:b/>
          <w:bCs/>
          <w:color w:val="2F5496" w:themeColor="accent1" w:themeShade="BF"/>
          <w:lang w:val="en-US"/>
        </w:rPr>
        <w:t>soil</w:t>
      </w:r>
      <w:r w:rsidRPr="004C0B92">
        <w:rPr>
          <w:b/>
          <w:bCs/>
          <w:color w:val="2F5496" w:themeColor="accent1" w:themeShade="BF"/>
          <w:lang w:val="en-US"/>
        </w:rPr>
        <w:t xml:space="preserve"> to remove weeds from it.</w:t>
      </w:r>
      <w:r w:rsidRPr="004C0B92">
        <w:t xml:space="preserve"> </w:t>
      </w:r>
      <w:r w:rsidRPr="004C0B92">
        <w:rPr>
          <w:b/>
          <w:bCs/>
          <w:color w:val="2F5496" w:themeColor="accent1" w:themeShade="BF"/>
          <w:lang w:val="en-US"/>
        </w:rPr>
        <w:t>The assumption is that only a lower concentration of 2,4-D can occur to groundwater.</w:t>
      </w:r>
      <w:r w:rsidRPr="004C0B92">
        <w:t xml:space="preserve"> </w:t>
      </w:r>
      <w:r w:rsidRPr="004C0B92">
        <w:rPr>
          <w:b/>
          <w:bCs/>
          <w:color w:val="2F5496" w:themeColor="accent1" w:themeShade="BF"/>
          <w:lang w:val="en-US"/>
        </w:rPr>
        <w:t xml:space="preserve">Since 50 mg/dm3 2,4-D is removed with an efficiency of 99.16%, lower concentration was chosen (certainly less </w:t>
      </w:r>
      <w:r w:rsidRPr="004C0B92">
        <w:rPr>
          <w:b/>
          <w:bCs/>
          <w:color w:val="2F5496" w:themeColor="accent1" w:themeShade="BF"/>
          <w:lang w:val="en-US"/>
        </w:rPr>
        <w:lastRenderedPageBreak/>
        <w:t>than 50 mg/dm3 of 2,4-D will come in groundwater) to determine the removal efficacy at lower concentrations.</w:t>
      </w:r>
    </w:p>
    <w:p w14:paraId="2FE5FD15" w14:textId="77777777" w:rsidR="004C0B92" w:rsidRPr="00280762" w:rsidRDefault="00F13119" w:rsidP="004A799D">
      <w:pPr>
        <w:jc w:val="both"/>
        <w:rPr>
          <w:lang w:val="en-US"/>
        </w:rPr>
      </w:pPr>
      <w:r w:rsidRPr="00421BE7">
        <w:rPr>
          <w:lang w:val="en-US"/>
        </w:rPr>
        <w:br/>
      </w:r>
      <w:r w:rsidRPr="00280762">
        <w:rPr>
          <w:lang w:val="en-US"/>
        </w:rPr>
        <w:t>Fig. 1 – What is the significance of the TG analysis? Is it different in any respect from other activated carbons?</w:t>
      </w:r>
    </w:p>
    <w:p w14:paraId="7E446B4A" w14:textId="65F7438F" w:rsidR="0038372A" w:rsidRDefault="004C0B92" w:rsidP="004A799D">
      <w:pPr>
        <w:jc w:val="both"/>
        <w:rPr>
          <w:b/>
          <w:bCs/>
          <w:color w:val="2F5496" w:themeColor="accent1" w:themeShade="BF"/>
          <w:lang w:val="en-US"/>
        </w:rPr>
      </w:pPr>
      <w:r w:rsidRPr="00F24C11">
        <w:rPr>
          <w:b/>
          <w:bCs/>
          <w:color w:val="2F5496" w:themeColor="accent1" w:themeShade="BF"/>
          <w:lang w:val="en-US"/>
        </w:rPr>
        <w:t>Authors:</w:t>
      </w:r>
      <w:r>
        <w:rPr>
          <w:b/>
          <w:bCs/>
          <w:color w:val="2F5496" w:themeColor="accent1" w:themeShade="BF"/>
          <w:lang w:val="en-US"/>
        </w:rPr>
        <w:t xml:space="preserve"> </w:t>
      </w:r>
      <w:r w:rsidR="000750D4" w:rsidRPr="000750D4">
        <w:rPr>
          <w:b/>
          <w:bCs/>
          <w:color w:val="2F5496" w:themeColor="accent1" w:themeShade="BF"/>
          <w:lang w:val="en-US"/>
        </w:rPr>
        <w:t xml:space="preserve">TG analysis was performed to determine stability of the LVAC at elevated temperatures, due to </w:t>
      </w:r>
      <w:r w:rsidR="000750D4" w:rsidRPr="00280762">
        <w:rPr>
          <w:b/>
          <w:bCs/>
          <w:color w:val="2F5496" w:themeColor="accent1" w:themeShade="BF"/>
          <w:lang w:val="en-US"/>
        </w:rPr>
        <w:t>the selected regeneration process at elevated temperature</w:t>
      </w:r>
      <w:r w:rsidR="0038372A" w:rsidRPr="00280762">
        <w:rPr>
          <w:b/>
          <w:bCs/>
          <w:color w:val="2F5496" w:themeColor="accent1" w:themeShade="BF"/>
          <w:lang w:val="en-US"/>
        </w:rPr>
        <w:t xml:space="preserve">. TG </w:t>
      </w:r>
      <w:r w:rsidR="004C53E7" w:rsidRPr="00280762">
        <w:rPr>
          <w:b/>
          <w:bCs/>
          <w:color w:val="2F5496" w:themeColor="accent1" w:themeShade="BF"/>
          <w:lang w:val="en-US"/>
        </w:rPr>
        <w:t>results</w:t>
      </w:r>
      <w:r w:rsidR="0038372A" w:rsidRPr="00280762">
        <w:rPr>
          <w:b/>
          <w:bCs/>
          <w:color w:val="2F5496" w:themeColor="accent1" w:themeShade="BF"/>
          <w:lang w:val="en-US"/>
        </w:rPr>
        <w:t xml:space="preserve"> may be different </w:t>
      </w:r>
      <w:r w:rsidR="004C53E7" w:rsidRPr="00280762">
        <w:rPr>
          <w:b/>
          <w:bCs/>
          <w:color w:val="2F5496" w:themeColor="accent1" w:themeShade="BF"/>
          <w:lang w:val="en-US"/>
        </w:rPr>
        <w:t xml:space="preserve">for </w:t>
      </w:r>
      <w:proofErr w:type="spellStart"/>
      <w:r w:rsidR="004C53E7" w:rsidRPr="00280762">
        <w:rPr>
          <w:b/>
          <w:bCs/>
          <w:color w:val="2F5496" w:themeColor="accent1" w:themeShade="BF"/>
          <w:lang w:val="en-US"/>
        </w:rPr>
        <w:t>diffrent</w:t>
      </w:r>
      <w:proofErr w:type="spellEnd"/>
      <w:r w:rsidR="0038372A" w:rsidRPr="00280762">
        <w:rPr>
          <w:b/>
          <w:bCs/>
          <w:color w:val="2F5496" w:themeColor="accent1" w:themeShade="BF"/>
          <w:lang w:val="en-US"/>
        </w:rPr>
        <w:t xml:space="preserve"> chemically </w:t>
      </w:r>
      <w:r w:rsidR="0038372A" w:rsidRPr="0038372A">
        <w:rPr>
          <w:b/>
          <w:bCs/>
          <w:color w:val="2F5496" w:themeColor="accent1" w:themeShade="BF"/>
          <w:lang w:val="en-US"/>
        </w:rPr>
        <w:t>modified activated carbon</w:t>
      </w:r>
      <w:r w:rsidR="0038372A">
        <w:rPr>
          <w:b/>
          <w:bCs/>
          <w:color w:val="2F5496" w:themeColor="accent1" w:themeShade="BF"/>
          <w:lang w:val="en-US"/>
        </w:rPr>
        <w:t xml:space="preserve">. </w:t>
      </w:r>
    </w:p>
    <w:p w14:paraId="42760786" w14:textId="1B90BBF9" w:rsidR="000750D4" w:rsidRPr="00280762" w:rsidRDefault="00F13119" w:rsidP="004A799D">
      <w:pPr>
        <w:jc w:val="both"/>
        <w:rPr>
          <w:lang w:val="en-US"/>
        </w:rPr>
      </w:pPr>
      <w:r w:rsidRPr="00421BE7">
        <w:rPr>
          <w:lang w:val="en-US"/>
        </w:rPr>
        <w:br/>
      </w:r>
      <w:r w:rsidRPr="00280762">
        <w:rPr>
          <w:lang w:val="en-US"/>
        </w:rPr>
        <w:t>Fig. 2 – Is there a need for SEM micrographs? It is not expected that the herbicide will change in any respect the morphology of activated carbon.</w:t>
      </w:r>
    </w:p>
    <w:p w14:paraId="3F8F94B6" w14:textId="18DF7A95" w:rsidR="000750D4" w:rsidRPr="000750D4" w:rsidRDefault="000750D4" w:rsidP="004A799D">
      <w:pPr>
        <w:jc w:val="both"/>
        <w:rPr>
          <w:b/>
          <w:bCs/>
          <w:color w:val="2F5496" w:themeColor="accent1" w:themeShade="BF"/>
          <w:lang w:val="en-US"/>
        </w:rPr>
      </w:pPr>
      <w:r w:rsidRPr="000750D4">
        <w:rPr>
          <w:b/>
          <w:bCs/>
          <w:color w:val="2F5496" w:themeColor="accent1" w:themeShade="BF"/>
          <w:lang w:val="en-US"/>
        </w:rPr>
        <w:t>Authors</w:t>
      </w:r>
      <w:r w:rsidRPr="00280762">
        <w:rPr>
          <w:b/>
          <w:bCs/>
          <w:color w:val="2F5496" w:themeColor="accent1" w:themeShade="BF"/>
          <w:lang w:val="en-US"/>
        </w:rPr>
        <w:t xml:space="preserve">: SEM micrographs can be confirmation of LVAC sorbent stability after sorption of 2,4-D. Conditions of application of a sorbent </w:t>
      </w:r>
      <w:r w:rsidR="00E462A7" w:rsidRPr="00280762">
        <w:rPr>
          <w:b/>
          <w:bCs/>
          <w:color w:val="2F5496" w:themeColor="accent1" w:themeShade="BF"/>
          <w:lang w:val="en-US"/>
        </w:rPr>
        <w:t xml:space="preserve">sometimes </w:t>
      </w:r>
      <w:r w:rsidRPr="00280762">
        <w:rPr>
          <w:b/>
          <w:bCs/>
          <w:color w:val="2F5496" w:themeColor="accent1" w:themeShade="BF"/>
          <w:lang w:val="en-US"/>
        </w:rPr>
        <w:t xml:space="preserve">may </w:t>
      </w:r>
      <w:r w:rsidRPr="000750D4">
        <w:rPr>
          <w:b/>
          <w:bCs/>
          <w:color w:val="2F5496" w:themeColor="accent1" w:themeShade="BF"/>
          <w:lang w:val="en-US"/>
        </w:rPr>
        <w:t>change the sorbent morphology.</w:t>
      </w:r>
    </w:p>
    <w:p w14:paraId="7FA715E8" w14:textId="77777777" w:rsidR="004A799D" w:rsidRDefault="00F13119" w:rsidP="004A799D">
      <w:pPr>
        <w:jc w:val="both"/>
        <w:rPr>
          <w:lang w:val="en-US"/>
        </w:rPr>
      </w:pPr>
      <w:r w:rsidRPr="00421BE7">
        <w:rPr>
          <w:lang w:val="en-US"/>
        </w:rPr>
        <w:br/>
        <w:t>3.2.1. Effect of initial concentration and contact time</w:t>
      </w:r>
    </w:p>
    <w:p w14:paraId="15A31DD2" w14:textId="77777777" w:rsidR="004A799D" w:rsidRDefault="00F13119" w:rsidP="004A799D">
      <w:pPr>
        <w:jc w:val="both"/>
        <w:rPr>
          <w:lang w:val="en-US"/>
        </w:rPr>
      </w:pPr>
      <w:r w:rsidRPr="00421BE7">
        <w:rPr>
          <w:lang w:val="en-US"/>
        </w:rPr>
        <w:t>P13 L239</w:t>
      </w:r>
    </w:p>
    <w:p w14:paraId="424BAAD4" w14:textId="2DBBCD0B" w:rsidR="00C333BC" w:rsidRPr="0038372A" w:rsidRDefault="00F13119" w:rsidP="004A799D">
      <w:pPr>
        <w:jc w:val="both"/>
        <w:rPr>
          <w:lang w:val="en-US"/>
        </w:rPr>
      </w:pPr>
      <w:r w:rsidRPr="00421BE7">
        <w:rPr>
          <w:lang w:val="en-US"/>
        </w:rPr>
        <w:t>“The sorbed amount at equilibrium was increased with the increase of the initial concentration of 2,4-D from 50 to 500 mg/dm3. The sorbed amount improved from 49.69 to 333.32 mg/g by increasing the initial 2,4-D concentration from 50 to 500 mg/dm3.”</w:t>
      </w:r>
      <w:r w:rsidRPr="00421BE7">
        <w:rPr>
          <w:lang w:val="en-US"/>
        </w:rPr>
        <w:br/>
        <w:t>These two sentences should be combined in one.</w:t>
      </w:r>
    </w:p>
    <w:p w14:paraId="16043358" w14:textId="138B2568" w:rsidR="004A799D" w:rsidRDefault="00421BE7" w:rsidP="004A799D">
      <w:pPr>
        <w:jc w:val="both"/>
        <w:rPr>
          <w:lang w:val="en-US"/>
        </w:rPr>
      </w:pPr>
      <w:r>
        <w:rPr>
          <w:b/>
          <w:bCs/>
          <w:color w:val="2F5496" w:themeColor="accent1" w:themeShade="BF"/>
          <w:lang w:val="en-US"/>
        </w:rPr>
        <w:t>Authors</w:t>
      </w:r>
      <w:r w:rsidR="00C333BC" w:rsidRPr="00421BE7">
        <w:rPr>
          <w:b/>
          <w:bCs/>
          <w:color w:val="2F5496" w:themeColor="accent1" w:themeShade="BF"/>
          <w:lang w:val="en-US"/>
        </w:rPr>
        <w:t xml:space="preserve">: </w:t>
      </w:r>
      <w:r w:rsidR="00F041D4" w:rsidRPr="00421BE7">
        <w:rPr>
          <w:b/>
          <w:bCs/>
          <w:color w:val="2F5496" w:themeColor="accent1" w:themeShade="BF"/>
          <w:lang w:val="en-US"/>
        </w:rPr>
        <w:t xml:space="preserve">Your recommendation is </w:t>
      </w:r>
      <w:r w:rsidR="00234AF2" w:rsidRPr="00421BE7">
        <w:rPr>
          <w:b/>
          <w:bCs/>
          <w:color w:val="2F5496" w:themeColor="accent1" w:themeShade="BF"/>
          <w:lang w:val="en-US"/>
        </w:rPr>
        <w:t>accepted,</w:t>
      </w:r>
      <w:r w:rsidR="00F041D4" w:rsidRPr="00421BE7">
        <w:rPr>
          <w:b/>
          <w:bCs/>
          <w:color w:val="2F5496" w:themeColor="accent1" w:themeShade="BF"/>
          <w:lang w:val="en-US"/>
        </w:rPr>
        <w:t xml:space="preserve"> and this sentence was changed</w:t>
      </w:r>
      <w:r w:rsidR="00C333BC" w:rsidRPr="00421BE7">
        <w:rPr>
          <w:b/>
          <w:bCs/>
          <w:color w:val="2F5496" w:themeColor="accent1" w:themeShade="BF"/>
          <w:lang w:val="en-US"/>
        </w:rPr>
        <w:t>.</w:t>
      </w:r>
      <w:r w:rsidR="00F13119" w:rsidRPr="00421BE7">
        <w:rPr>
          <w:b/>
          <w:bCs/>
          <w:color w:val="2F5496" w:themeColor="accent1" w:themeShade="BF"/>
          <w:lang w:val="en-US"/>
        </w:rPr>
        <w:br/>
      </w:r>
      <w:r w:rsidR="00F13119" w:rsidRPr="00421BE7">
        <w:rPr>
          <w:lang w:val="en-US"/>
        </w:rPr>
        <w:br/>
        <w:t>P13 L253</w:t>
      </w:r>
    </w:p>
    <w:p w14:paraId="061E216F" w14:textId="77777777" w:rsidR="004A799D" w:rsidRDefault="00F13119" w:rsidP="004A799D">
      <w:pPr>
        <w:jc w:val="both"/>
        <w:rPr>
          <w:lang w:val="en-US"/>
        </w:rPr>
      </w:pPr>
      <w:r w:rsidRPr="00421BE7">
        <w:rPr>
          <w:lang w:val="en-US"/>
        </w:rPr>
        <w:t>“After equilibrium time, the sorbed amount of 2,4-D has almost no change with a further increas</w:t>
      </w:r>
      <w:r w:rsidRPr="008E5D1D">
        <w:rPr>
          <w:lang w:val="en-US"/>
        </w:rPr>
        <w:t>e of the contact time.”</w:t>
      </w:r>
    </w:p>
    <w:p w14:paraId="00C35348" w14:textId="4CF55892" w:rsidR="005223CA" w:rsidRPr="008E5D1D" w:rsidRDefault="00F13119" w:rsidP="004A799D">
      <w:pPr>
        <w:jc w:val="both"/>
        <w:rPr>
          <w:lang w:val="en-US"/>
        </w:rPr>
      </w:pPr>
      <w:r w:rsidRPr="008E5D1D">
        <w:rPr>
          <w:lang w:val="en-US"/>
        </w:rPr>
        <w:t xml:space="preserve">If the equilibrium is reached the sorbed amount does not </w:t>
      </w:r>
      <w:proofErr w:type="gramStart"/>
      <w:r w:rsidRPr="008E5D1D">
        <w:rPr>
          <w:lang w:val="en-US"/>
        </w:rPr>
        <w:t>change by definition</w:t>
      </w:r>
      <w:proofErr w:type="gramEnd"/>
      <w:r w:rsidRPr="008E5D1D">
        <w:rPr>
          <w:lang w:val="en-US"/>
        </w:rPr>
        <w:t>. Please revise.</w:t>
      </w:r>
    </w:p>
    <w:p w14:paraId="53B4C269" w14:textId="77777777" w:rsidR="004A799D" w:rsidRDefault="00421BE7" w:rsidP="004A799D">
      <w:pPr>
        <w:jc w:val="both"/>
        <w:rPr>
          <w:b/>
          <w:bCs/>
          <w:color w:val="2F5496" w:themeColor="accent1" w:themeShade="BF"/>
          <w:lang w:val="en-US"/>
        </w:rPr>
      </w:pPr>
      <w:r w:rsidRPr="008E5D1D">
        <w:rPr>
          <w:b/>
          <w:bCs/>
          <w:color w:val="2F5496" w:themeColor="accent1" w:themeShade="BF"/>
          <w:lang w:val="en-US"/>
        </w:rPr>
        <w:t>Authors</w:t>
      </w:r>
      <w:r w:rsidR="005223CA" w:rsidRPr="008E5D1D">
        <w:rPr>
          <w:b/>
          <w:bCs/>
          <w:color w:val="2F5496" w:themeColor="accent1" w:themeShade="BF"/>
          <w:lang w:val="en-US"/>
        </w:rPr>
        <w:t xml:space="preserve">: </w:t>
      </w:r>
      <w:r w:rsidR="0037607E" w:rsidRPr="008E5D1D">
        <w:rPr>
          <w:b/>
          <w:bCs/>
          <w:color w:val="2F5496" w:themeColor="accent1" w:themeShade="BF"/>
          <w:lang w:val="en-US"/>
        </w:rPr>
        <w:t>This sentence was deleted because it was redundant.</w:t>
      </w:r>
    </w:p>
    <w:p w14:paraId="7757FF73" w14:textId="5893215E" w:rsidR="00C333BC" w:rsidRPr="00421BE7" w:rsidRDefault="00F13119" w:rsidP="004A799D">
      <w:pPr>
        <w:jc w:val="both"/>
        <w:rPr>
          <w:lang w:val="en-US"/>
        </w:rPr>
      </w:pPr>
      <w:r w:rsidRPr="00421BE7">
        <w:rPr>
          <w:lang w:val="en-US"/>
        </w:rPr>
        <w:br/>
        <w:t xml:space="preserve">Fig. 3 – parameters of the experiment should be put in the legend for each graph; Fig 3b – please include error bars </w:t>
      </w:r>
    </w:p>
    <w:p w14:paraId="7EB71525" w14:textId="266EB968" w:rsidR="005223CA" w:rsidRPr="00421BE7" w:rsidRDefault="005223CA" w:rsidP="004A799D">
      <w:pPr>
        <w:jc w:val="both"/>
        <w:rPr>
          <w:b/>
          <w:bCs/>
          <w:color w:val="2F5496" w:themeColor="accent1" w:themeShade="BF"/>
          <w:lang w:val="en-US"/>
        </w:rPr>
      </w:pPr>
    </w:p>
    <w:p w14:paraId="3CED1C5E" w14:textId="77777777" w:rsidR="004A799D" w:rsidRDefault="00421BE7" w:rsidP="004A799D">
      <w:pPr>
        <w:jc w:val="both"/>
        <w:rPr>
          <w:b/>
          <w:bCs/>
          <w:color w:val="2F5496" w:themeColor="accent1" w:themeShade="BF"/>
          <w:lang w:val="en-US"/>
        </w:rPr>
      </w:pPr>
      <w:r w:rsidRPr="008E5D1D">
        <w:rPr>
          <w:b/>
          <w:bCs/>
          <w:color w:val="2F5496" w:themeColor="accent1" w:themeShade="BF"/>
          <w:lang w:val="en-US"/>
        </w:rPr>
        <w:t>Authors</w:t>
      </w:r>
      <w:r w:rsidR="00C333BC" w:rsidRPr="008E5D1D">
        <w:rPr>
          <w:b/>
          <w:bCs/>
          <w:color w:val="2F5496" w:themeColor="accent1" w:themeShade="BF"/>
          <w:lang w:val="en-US"/>
        </w:rPr>
        <w:t>: This has been changed according to your recommendation.</w:t>
      </w:r>
      <w:r w:rsidR="005223CA" w:rsidRPr="008E5D1D">
        <w:rPr>
          <w:b/>
          <w:bCs/>
          <w:color w:val="2F5496" w:themeColor="accent1" w:themeShade="BF"/>
          <w:lang w:val="en-US"/>
        </w:rPr>
        <w:t xml:space="preserve"> The parameters of the experiment were added. </w:t>
      </w:r>
      <w:r w:rsidR="005223CA" w:rsidRPr="008E5D1D">
        <w:rPr>
          <w:rStyle w:val="tlid-translation"/>
          <w:b/>
          <w:bCs/>
          <w:color w:val="2F5496" w:themeColor="accent1" w:themeShade="BF"/>
          <w:lang w:val="en-US"/>
        </w:rPr>
        <w:t xml:space="preserve">Also, error bars were included in </w:t>
      </w:r>
      <w:r w:rsidR="005223CA" w:rsidRPr="008E5D1D">
        <w:rPr>
          <w:b/>
          <w:bCs/>
          <w:color w:val="2F5496" w:themeColor="accent1" w:themeShade="BF"/>
          <w:lang w:val="en-US"/>
        </w:rPr>
        <w:t>Fig 3b</w:t>
      </w:r>
    </w:p>
    <w:p w14:paraId="4E6A6121" w14:textId="77777777" w:rsidR="004A799D" w:rsidRDefault="00F13119" w:rsidP="004A799D">
      <w:pPr>
        <w:jc w:val="both"/>
        <w:rPr>
          <w:lang w:val="en-US"/>
        </w:rPr>
      </w:pPr>
      <w:r w:rsidRPr="00421BE7">
        <w:rPr>
          <w:lang w:val="en-US"/>
        </w:rPr>
        <w:br/>
        <w:t>P14 L260</w:t>
      </w:r>
    </w:p>
    <w:p w14:paraId="7A5B72F9" w14:textId="621D0348" w:rsidR="00C333BC" w:rsidRPr="00421BE7" w:rsidRDefault="00F13119" w:rsidP="004A799D">
      <w:pPr>
        <w:jc w:val="both"/>
        <w:rPr>
          <w:lang w:val="en-US"/>
        </w:rPr>
      </w:pPr>
      <w:r w:rsidRPr="00421BE7">
        <w:rPr>
          <w:lang w:val="en-US"/>
        </w:rPr>
        <w:lastRenderedPageBreak/>
        <w:t>Please change “speed” to “</w:t>
      </w:r>
      <w:bookmarkStart w:id="2" w:name="_Hlk11316381"/>
      <w:r w:rsidRPr="00421BE7">
        <w:rPr>
          <w:lang w:val="en-US"/>
        </w:rPr>
        <w:t>rate</w:t>
      </w:r>
      <w:bookmarkEnd w:id="2"/>
      <w:r w:rsidRPr="00421BE7">
        <w:rPr>
          <w:lang w:val="en-US"/>
        </w:rPr>
        <w:t>”</w:t>
      </w:r>
    </w:p>
    <w:p w14:paraId="27F6636B" w14:textId="77777777" w:rsidR="004A799D" w:rsidRDefault="00421BE7" w:rsidP="004A799D">
      <w:pPr>
        <w:jc w:val="both"/>
        <w:rPr>
          <w:b/>
          <w:bCs/>
          <w:color w:val="2F5496" w:themeColor="accent1" w:themeShade="BF"/>
          <w:lang w:val="en-US"/>
        </w:rPr>
      </w:pPr>
      <w:r>
        <w:rPr>
          <w:b/>
          <w:bCs/>
          <w:color w:val="2F5496" w:themeColor="accent1" w:themeShade="BF"/>
          <w:lang w:val="en-US"/>
        </w:rPr>
        <w:t>Authors</w:t>
      </w:r>
      <w:r w:rsidR="00C333BC" w:rsidRPr="00421BE7">
        <w:rPr>
          <w:b/>
          <w:bCs/>
          <w:color w:val="2F5496" w:themeColor="accent1" w:themeShade="BF"/>
          <w:lang w:val="en-US"/>
        </w:rPr>
        <w:t xml:space="preserve">: </w:t>
      </w:r>
      <w:r w:rsidR="00C333BC" w:rsidRPr="008E5D1D">
        <w:rPr>
          <w:b/>
          <w:bCs/>
          <w:color w:val="2F5496" w:themeColor="accent1" w:themeShade="BF"/>
          <w:lang w:val="en-US"/>
        </w:rPr>
        <w:t xml:space="preserve">The “speed” to “rate” has been </w:t>
      </w:r>
      <w:r w:rsidR="005223CA" w:rsidRPr="008E5D1D">
        <w:rPr>
          <w:b/>
          <w:bCs/>
          <w:color w:val="2F5496" w:themeColor="accent1" w:themeShade="BF"/>
          <w:lang w:val="en-US"/>
        </w:rPr>
        <w:t>changed</w:t>
      </w:r>
      <w:r w:rsidR="00C333BC" w:rsidRPr="008E5D1D">
        <w:rPr>
          <w:b/>
          <w:bCs/>
          <w:color w:val="2F5496" w:themeColor="accent1" w:themeShade="BF"/>
          <w:lang w:val="en-US"/>
        </w:rPr>
        <w:t>.</w:t>
      </w:r>
    </w:p>
    <w:p w14:paraId="49F99985" w14:textId="77777777" w:rsidR="004A799D" w:rsidRDefault="004A799D" w:rsidP="004A799D">
      <w:pPr>
        <w:jc w:val="both"/>
        <w:rPr>
          <w:lang w:val="en-US"/>
        </w:rPr>
      </w:pPr>
    </w:p>
    <w:p w14:paraId="549CA495" w14:textId="77777777" w:rsidR="004A799D" w:rsidRDefault="00F13119" w:rsidP="004A799D">
      <w:pPr>
        <w:jc w:val="both"/>
        <w:rPr>
          <w:lang w:val="en-US"/>
        </w:rPr>
      </w:pPr>
      <w:r w:rsidRPr="00421BE7">
        <w:rPr>
          <w:lang w:val="en-US"/>
        </w:rPr>
        <w:t>P14 L262</w:t>
      </w:r>
    </w:p>
    <w:p w14:paraId="4EC46BE2" w14:textId="77777777" w:rsidR="004A799D" w:rsidRDefault="00F13119" w:rsidP="004A799D">
      <w:pPr>
        <w:jc w:val="both"/>
        <w:rPr>
          <w:lang w:val="en-US"/>
        </w:rPr>
      </w:pPr>
      <w:r w:rsidRPr="00421BE7">
        <w:rPr>
          <w:lang w:val="en-US"/>
        </w:rPr>
        <w:t>“(about 33%, which is not great decrease)”</w:t>
      </w:r>
    </w:p>
    <w:p w14:paraId="0E79811E" w14:textId="606B9344" w:rsidR="00C333BC" w:rsidRPr="00421BE7" w:rsidRDefault="00F13119" w:rsidP="004A799D">
      <w:pPr>
        <w:jc w:val="both"/>
        <w:rPr>
          <w:lang w:val="en-US"/>
        </w:rPr>
      </w:pPr>
      <w:r w:rsidRPr="00421BE7">
        <w:rPr>
          <w:lang w:val="en-US"/>
        </w:rPr>
        <w:t>33 % is not insignificant. Please omit this description</w:t>
      </w:r>
    </w:p>
    <w:p w14:paraId="3012B875" w14:textId="77777777" w:rsidR="004A799D" w:rsidRDefault="00421BE7" w:rsidP="004A799D">
      <w:pPr>
        <w:jc w:val="both"/>
        <w:rPr>
          <w:b/>
          <w:bCs/>
          <w:color w:val="2F5496" w:themeColor="accent1" w:themeShade="BF"/>
          <w:lang w:val="en-US"/>
        </w:rPr>
      </w:pPr>
      <w:r>
        <w:rPr>
          <w:b/>
          <w:bCs/>
          <w:color w:val="2F5496" w:themeColor="accent1" w:themeShade="BF"/>
          <w:lang w:val="en-US"/>
        </w:rPr>
        <w:t>Authors</w:t>
      </w:r>
      <w:r w:rsidR="00C333BC" w:rsidRPr="00421BE7">
        <w:rPr>
          <w:b/>
          <w:bCs/>
          <w:color w:val="2F5496" w:themeColor="accent1" w:themeShade="BF"/>
          <w:lang w:val="en-US"/>
        </w:rPr>
        <w:t>: The sentence has been revised.</w:t>
      </w:r>
    </w:p>
    <w:p w14:paraId="110ADFB5" w14:textId="77777777" w:rsidR="004A799D" w:rsidRDefault="00F13119" w:rsidP="004A799D">
      <w:pPr>
        <w:jc w:val="both"/>
        <w:rPr>
          <w:lang w:val="en-US"/>
        </w:rPr>
      </w:pPr>
      <w:r w:rsidRPr="00421BE7">
        <w:rPr>
          <w:lang w:val="en-US"/>
        </w:rPr>
        <w:br/>
        <w:t>P15 L263</w:t>
      </w:r>
    </w:p>
    <w:p w14:paraId="58110DE5" w14:textId="77777777" w:rsidR="004A799D" w:rsidRDefault="00F13119" w:rsidP="004A799D">
      <w:pPr>
        <w:jc w:val="both"/>
        <w:rPr>
          <w:lang w:val="en-US"/>
        </w:rPr>
      </w:pPr>
      <w:r w:rsidRPr="00421BE7">
        <w:rPr>
          <w:lang w:val="en-US"/>
        </w:rPr>
        <w:t>“almost constant from the pH 2 to 7, an increase in the pH above 7 resulted in a small decrease in sorption (about 10%).”</w:t>
      </w:r>
    </w:p>
    <w:p w14:paraId="207558AB" w14:textId="214EFD0F" w:rsidR="00C333BC" w:rsidRPr="00421BE7" w:rsidRDefault="00F13119" w:rsidP="004A799D">
      <w:pPr>
        <w:jc w:val="both"/>
        <w:rPr>
          <w:lang w:val="en-US"/>
        </w:rPr>
      </w:pPr>
      <w:r w:rsidRPr="00421BE7">
        <w:rPr>
          <w:lang w:val="en-US"/>
        </w:rPr>
        <w:t xml:space="preserve">This does not seem on the graph. </w:t>
      </w:r>
      <w:proofErr w:type="gramStart"/>
      <w:r w:rsidRPr="00421BE7">
        <w:rPr>
          <w:lang w:val="en-US"/>
        </w:rPr>
        <w:t>Actually, if</w:t>
      </w:r>
      <w:proofErr w:type="gramEnd"/>
      <w:r w:rsidRPr="00421BE7">
        <w:rPr>
          <w:lang w:val="en-US"/>
        </w:rPr>
        <w:t xml:space="preserve"> the point at pH 7 is omitted, a nice straight line of the decrease of </w:t>
      </w:r>
      <w:proofErr w:type="spellStart"/>
      <w:r w:rsidRPr="00421BE7">
        <w:rPr>
          <w:lang w:val="en-US"/>
        </w:rPr>
        <w:t>qe</w:t>
      </w:r>
      <w:proofErr w:type="spellEnd"/>
      <w:r w:rsidRPr="00421BE7">
        <w:rPr>
          <w:lang w:val="en-US"/>
        </w:rPr>
        <w:t xml:space="preserve"> with pH is obtained. The total decrease is 33 % and this cannot be described as an almost constant value up to pH 7 and a decrease of only 10 %. Please revise accordingly.</w:t>
      </w:r>
    </w:p>
    <w:p w14:paraId="64F5A6A2" w14:textId="77777777" w:rsidR="004A799D" w:rsidRDefault="00421BE7" w:rsidP="004A799D">
      <w:pPr>
        <w:jc w:val="both"/>
        <w:rPr>
          <w:b/>
          <w:bCs/>
          <w:color w:val="2F5496" w:themeColor="accent1" w:themeShade="BF"/>
          <w:lang w:val="en-US"/>
        </w:rPr>
      </w:pPr>
      <w:r>
        <w:rPr>
          <w:b/>
          <w:bCs/>
          <w:color w:val="2F5496" w:themeColor="accent1" w:themeShade="BF"/>
          <w:lang w:val="en-US"/>
        </w:rPr>
        <w:t>Authors</w:t>
      </w:r>
      <w:r w:rsidR="00C333BC" w:rsidRPr="00421BE7">
        <w:rPr>
          <w:b/>
          <w:bCs/>
          <w:color w:val="2F5496" w:themeColor="accent1" w:themeShade="BF"/>
          <w:lang w:val="en-US"/>
        </w:rPr>
        <w:t xml:space="preserve">: This has been revised. </w:t>
      </w:r>
    </w:p>
    <w:p w14:paraId="0BFCA50E" w14:textId="77777777" w:rsidR="004A799D" w:rsidRDefault="00F13119" w:rsidP="004A799D">
      <w:pPr>
        <w:jc w:val="both"/>
        <w:rPr>
          <w:lang w:val="en-US"/>
        </w:rPr>
      </w:pPr>
      <w:r w:rsidRPr="00421BE7">
        <w:rPr>
          <w:lang w:val="en-US"/>
        </w:rPr>
        <w:br/>
        <w:t>3.2.3. Effect of sorbent dose and stirring speed</w:t>
      </w:r>
    </w:p>
    <w:p w14:paraId="2FB76ABB" w14:textId="77777777" w:rsidR="004A799D" w:rsidRDefault="00F13119" w:rsidP="004A799D">
      <w:pPr>
        <w:jc w:val="both"/>
        <w:rPr>
          <w:lang w:val="en-US"/>
        </w:rPr>
      </w:pPr>
      <w:r w:rsidRPr="00421BE7">
        <w:rPr>
          <w:lang w:val="en-US"/>
        </w:rPr>
        <w:t>P15 L281</w:t>
      </w:r>
    </w:p>
    <w:p w14:paraId="5AD83328" w14:textId="77777777" w:rsidR="004A799D" w:rsidRDefault="00F13119" w:rsidP="004A799D">
      <w:pPr>
        <w:jc w:val="both"/>
        <w:rPr>
          <w:color w:val="000000" w:themeColor="text1"/>
          <w:lang w:val="en-US"/>
        </w:rPr>
      </w:pPr>
      <w:r w:rsidRPr="00421BE7">
        <w:rPr>
          <w:lang w:val="en-US"/>
        </w:rPr>
        <w:t>“</w:t>
      </w:r>
      <w:r w:rsidRPr="00421BE7">
        <w:rPr>
          <w:color w:val="000000" w:themeColor="text1"/>
          <w:lang w:val="en-US"/>
        </w:rPr>
        <w:t>while the sorption capacity of 2,4-D decreases”</w:t>
      </w:r>
    </w:p>
    <w:p w14:paraId="0564635D" w14:textId="332F7061" w:rsidR="00246252" w:rsidRPr="00421BE7" w:rsidRDefault="00F13119" w:rsidP="004A799D">
      <w:pPr>
        <w:jc w:val="both"/>
        <w:rPr>
          <w:lang w:val="en-US"/>
        </w:rPr>
      </w:pPr>
      <w:r w:rsidRPr="00421BE7">
        <w:rPr>
          <w:color w:val="000000" w:themeColor="text1"/>
          <w:lang w:val="en-US"/>
        </w:rPr>
        <w:t>The sorption capacity cannot decrease - it is the sorbed amount that is decreasing while the equilibrium capacity does not depend on the sorbent dosage. Please revise</w:t>
      </w:r>
      <w:r w:rsidRPr="00421BE7">
        <w:rPr>
          <w:lang w:val="en-US"/>
        </w:rPr>
        <w:t>.</w:t>
      </w:r>
    </w:p>
    <w:p w14:paraId="4AC076A5" w14:textId="77777777" w:rsidR="004A799D" w:rsidRDefault="00421BE7" w:rsidP="004A799D">
      <w:pPr>
        <w:jc w:val="both"/>
        <w:rPr>
          <w:rFonts w:cs="Times New Roman"/>
          <w:b/>
          <w:bCs/>
          <w:color w:val="2F5496" w:themeColor="accent1" w:themeShade="BF"/>
          <w:szCs w:val="24"/>
          <w:lang w:val="en-US"/>
        </w:rPr>
      </w:pPr>
      <w:r>
        <w:rPr>
          <w:b/>
          <w:bCs/>
          <w:color w:val="2F5496" w:themeColor="accent1" w:themeShade="BF"/>
          <w:lang w:val="en-US"/>
        </w:rPr>
        <w:t>Authors</w:t>
      </w:r>
      <w:r w:rsidR="00246252" w:rsidRPr="00421BE7">
        <w:rPr>
          <w:b/>
          <w:bCs/>
          <w:color w:val="2F5496" w:themeColor="accent1" w:themeShade="BF"/>
          <w:lang w:val="en-US"/>
        </w:rPr>
        <w:t xml:space="preserve">: The sentence </w:t>
      </w:r>
      <w:r w:rsidR="00246252" w:rsidRPr="00421BE7">
        <w:rPr>
          <w:rFonts w:cs="Times New Roman"/>
          <w:b/>
          <w:bCs/>
          <w:color w:val="2F5496" w:themeColor="accent1" w:themeShade="BF"/>
          <w:szCs w:val="24"/>
          <w:lang w:val="en-US"/>
        </w:rPr>
        <w:t>have been modified according to your instructions.</w:t>
      </w:r>
    </w:p>
    <w:p w14:paraId="2E8057B8" w14:textId="77777777" w:rsidR="004A799D" w:rsidRDefault="00F13119" w:rsidP="004A799D">
      <w:pPr>
        <w:jc w:val="both"/>
        <w:rPr>
          <w:lang w:val="en-US"/>
        </w:rPr>
      </w:pPr>
      <w:r w:rsidRPr="00421BE7">
        <w:rPr>
          <w:lang w:val="en-US"/>
        </w:rPr>
        <w:br/>
        <w:t>P16 L290</w:t>
      </w:r>
    </w:p>
    <w:p w14:paraId="4E793F1B" w14:textId="0CB1EB97" w:rsidR="00D14446" w:rsidRPr="00421BE7" w:rsidRDefault="00F13119" w:rsidP="004A799D">
      <w:pPr>
        <w:jc w:val="both"/>
        <w:rPr>
          <w:lang w:val="en-US"/>
        </w:rPr>
      </w:pPr>
      <w:r w:rsidRPr="00421BE7">
        <w:rPr>
          <w:lang w:val="en-US"/>
        </w:rPr>
        <w:t>“Increasing of stirring rate ensure the higher availability of surface binding sites,”</w:t>
      </w:r>
      <w:r w:rsidRPr="00421BE7">
        <w:rPr>
          <w:lang w:val="en-US"/>
        </w:rPr>
        <w:br/>
        <w:t>How is that possible? Increase in stirring rate can just improve the convective mass transport by decreasing the liquid boundary layer. Please revise.</w:t>
      </w:r>
    </w:p>
    <w:p w14:paraId="5AB4AB47" w14:textId="77777777" w:rsidR="004A799D" w:rsidRDefault="00421BE7" w:rsidP="004A799D">
      <w:pPr>
        <w:jc w:val="both"/>
        <w:rPr>
          <w:rFonts w:cs="Times New Roman"/>
          <w:b/>
          <w:bCs/>
          <w:color w:val="2F5496" w:themeColor="accent1" w:themeShade="BF"/>
          <w:szCs w:val="24"/>
          <w:lang w:val="en-US"/>
        </w:rPr>
      </w:pPr>
      <w:r w:rsidRPr="008E5D1D">
        <w:rPr>
          <w:b/>
          <w:bCs/>
          <w:color w:val="2F5496" w:themeColor="accent1" w:themeShade="BF"/>
          <w:lang w:val="en-US"/>
        </w:rPr>
        <w:t>Authors</w:t>
      </w:r>
      <w:r w:rsidR="00D14446" w:rsidRPr="008E5D1D">
        <w:rPr>
          <w:b/>
          <w:bCs/>
          <w:color w:val="2F5496" w:themeColor="accent1" w:themeShade="BF"/>
          <w:lang w:val="en-US"/>
        </w:rPr>
        <w:t xml:space="preserve">: The sentence </w:t>
      </w:r>
      <w:r w:rsidRPr="008E5D1D">
        <w:rPr>
          <w:rFonts w:cs="Times New Roman"/>
          <w:b/>
          <w:bCs/>
          <w:color w:val="2F5496" w:themeColor="accent1" w:themeShade="BF"/>
          <w:szCs w:val="24"/>
          <w:lang w:val="en-US"/>
        </w:rPr>
        <w:t>has</w:t>
      </w:r>
      <w:r w:rsidR="00D14446" w:rsidRPr="008E5D1D">
        <w:rPr>
          <w:rFonts w:cs="Times New Roman"/>
          <w:b/>
          <w:bCs/>
          <w:color w:val="2F5496" w:themeColor="accent1" w:themeShade="BF"/>
          <w:szCs w:val="24"/>
          <w:lang w:val="en-US"/>
        </w:rPr>
        <w:t xml:space="preserve"> been modified.</w:t>
      </w:r>
    </w:p>
    <w:p w14:paraId="75F79419" w14:textId="77777777" w:rsidR="004A799D" w:rsidRDefault="00F13119" w:rsidP="004A799D">
      <w:pPr>
        <w:jc w:val="both"/>
        <w:rPr>
          <w:lang w:val="en-US"/>
        </w:rPr>
      </w:pPr>
      <w:r w:rsidRPr="00421BE7">
        <w:rPr>
          <w:lang w:val="en-US"/>
        </w:rPr>
        <w:br/>
        <w:t>P16 L293</w:t>
      </w:r>
    </w:p>
    <w:p w14:paraId="4D45630A" w14:textId="77777777" w:rsidR="004A799D" w:rsidRDefault="00F13119" w:rsidP="004A799D">
      <w:pPr>
        <w:jc w:val="both"/>
        <w:rPr>
          <w:lang w:val="en-US"/>
        </w:rPr>
      </w:pPr>
      <w:r w:rsidRPr="00421BE7">
        <w:rPr>
          <w:lang w:val="en-US"/>
        </w:rPr>
        <w:t>“</w:t>
      </w:r>
      <w:bookmarkStart w:id="3" w:name="_Hlk11330601"/>
      <w:r w:rsidRPr="00421BE7">
        <w:rPr>
          <w:lang w:val="en-US"/>
        </w:rPr>
        <w:t>interparticle space are accelerated</w:t>
      </w:r>
      <w:bookmarkEnd w:id="3"/>
      <w:r w:rsidRPr="00421BE7">
        <w:rPr>
          <w:lang w:val="en-US"/>
        </w:rPr>
        <w:t>”</w:t>
      </w:r>
    </w:p>
    <w:p w14:paraId="69526054" w14:textId="79F54AA0" w:rsidR="00D14446" w:rsidRPr="00421BE7" w:rsidRDefault="00F13119" w:rsidP="004A799D">
      <w:pPr>
        <w:jc w:val="both"/>
        <w:rPr>
          <w:lang w:val="en-US"/>
        </w:rPr>
      </w:pPr>
      <w:r w:rsidRPr="00421BE7">
        <w:rPr>
          <w:lang w:val="en-US"/>
        </w:rPr>
        <w:t>The space cannot be accelerated. Please revise.</w:t>
      </w:r>
    </w:p>
    <w:p w14:paraId="01ACCD69" w14:textId="77777777" w:rsidR="004A799D" w:rsidRDefault="00421BE7" w:rsidP="004A799D">
      <w:pPr>
        <w:jc w:val="both"/>
        <w:rPr>
          <w:b/>
          <w:bCs/>
          <w:color w:val="2F5496" w:themeColor="accent1" w:themeShade="BF"/>
          <w:lang w:val="en-US"/>
        </w:rPr>
      </w:pPr>
      <w:r>
        <w:rPr>
          <w:b/>
          <w:bCs/>
          <w:color w:val="2F5496" w:themeColor="accent1" w:themeShade="BF"/>
          <w:lang w:val="en-US"/>
        </w:rPr>
        <w:lastRenderedPageBreak/>
        <w:t>Authors</w:t>
      </w:r>
      <w:r w:rsidR="00D14446" w:rsidRPr="00421BE7">
        <w:rPr>
          <w:b/>
          <w:bCs/>
          <w:color w:val="2F5496" w:themeColor="accent1" w:themeShade="BF"/>
          <w:lang w:val="en-US"/>
        </w:rPr>
        <w:t>: The sentence has been revised.</w:t>
      </w:r>
    </w:p>
    <w:p w14:paraId="48A60553" w14:textId="77777777" w:rsidR="004A799D" w:rsidRDefault="00F13119" w:rsidP="004A799D">
      <w:pPr>
        <w:jc w:val="both"/>
        <w:rPr>
          <w:lang w:val="en-US"/>
        </w:rPr>
      </w:pPr>
      <w:r w:rsidRPr="00421BE7">
        <w:rPr>
          <w:lang w:val="en-US"/>
        </w:rPr>
        <w:br/>
        <w:t>3.2.4. Kinetics study</w:t>
      </w:r>
    </w:p>
    <w:p w14:paraId="467FA28A" w14:textId="77777777" w:rsidR="004A799D" w:rsidRDefault="00F13119" w:rsidP="004A799D">
      <w:pPr>
        <w:jc w:val="both"/>
        <w:rPr>
          <w:lang w:val="en-US"/>
        </w:rPr>
      </w:pPr>
      <w:r w:rsidRPr="00421BE7">
        <w:rPr>
          <w:lang w:val="en-US"/>
        </w:rPr>
        <w:t>P16 L298</w:t>
      </w:r>
    </w:p>
    <w:p w14:paraId="78630882" w14:textId="77777777" w:rsidR="004A799D" w:rsidRDefault="00F13119" w:rsidP="004A799D">
      <w:pPr>
        <w:jc w:val="both"/>
        <w:rPr>
          <w:lang w:val="en-US"/>
        </w:rPr>
      </w:pPr>
      <w:r w:rsidRPr="00421BE7">
        <w:rPr>
          <w:lang w:val="en-US"/>
        </w:rPr>
        <w:t>“to determine the equilibrium time”</w:t>
      </w:r>
    </w:p>
    <w:p w14:paraId="3506B8FD" w14:textId="0A4A5605" w:rsidR="00D14446" w:rsidRPr="00421BE7" w:rsidRDefault="00F13119" w:rsidP="004A799D">
      <w:pPr>
        <w:jc w:val="both"/>
        <w:rPr>
          <w:lang w:val="en-US"/>
        </w:rPr>
      </w:pPr>
      <w:r w:rsidRPr="00421BE7">
        <w:rPr>
          <w:lang w:val="en-US"/>
        </w:rPr>
        <w:t>Equilibrium time is not determined by modeling. Please revise.</w:t>
      </w:r>
    </w:p>
    <w:p w14:paraId="0F7AC9D1" w14:textId="77777777" w:rsidR="004A799D" w:rsidRDefault="00421BE7" w:rsidP="004A799D">
      <w:pPr>
        <w:jc w:val="both"/>
        <w:rPr>
          <w:b/>
          <w:bCs/>
          <w:color w:val="2F5496" w:themeColor="accent1" w:themeShade="BF"/>
          <w:lang w:val="en-US"/>
        </w:rPr>
      </w:pPr>
      <w:r>
        <w:rPr>
          <w:b/>
          <w:bCs/>
          <w:color w:val="2F5496" w:themeColor="accent1" w:themeShade="BF"/>
          <w:lang w:val="en-US"/>
        </w:rPr>
        <w:t>Authors</w:t>
      </w:r>
      <w:r w:rsidR="00D14446" w:rsidRPr="00421BE7">
        <w:rPr>
          <w:b/>
          <w:bCs/>
          <w:color w:val="2F5496" w:themeColor="accent1" w:themeShade="BF"/>
          <w:lang w:val="en-US"/>
        </w:rPr>
        <w:t>: The sentence has been revised.</w:t>
      </w:r>
    </w:p>
    <w:p w14:paraId="68820196" w14:textId="77777777" w:rsidR="004A799D" w:rsidRDefault="00F13119" w:rsidP="004A799D">
      <w:pPr>
        <w:jc w:val="both"/>
        <w:rPr>
          <w:lang w:val="en-US"/>
        </w:rPr>
      </w:pPr>
      <w:r w:rsidRPr="00421BE7">
        <w:rPr>
          <w:lang w:val="en-US"/>
        </w:rPr>
        <w:br/>
        <w:t>P16 L300</w:t>
      </w:r>
    </w:p>
    <w:p w14:paraId="2304384A" w14:textId="77777777" w:rsidR="004A799D" w:rsidRDefault="00F13119" w:rsidP="004A799D">
      <w:pPr>
        <w:jc w:val="both"/>
        <w:rPr>
          <w:lang w:val="en-US"/>
        </w:rPr>
      </w:pPr>
      <w:r w:rsidRPr="00421BE7">
        <w:rPr>
          <w:lang w:val="en-US"/>
        </w:rPr>
        <w:t>“The estimated kinetics constants are presented in Table 2.”</w:t>
      </w:r>
    </w:p>
    <w:p w14:paraId="49D1D99E" w14:textId="77777777" w:rsidR="00234AF2" w:rsidRDefault="00F13119" w:rsidP="004A799D">
      <w:pPr>
        <w:jc w:val="both"/>
        <w:rPr>
          <w:lang w:val="en-US"/>
        </w:rPr>
      </w:pPr>
      <w:r w:rsidRPr="00421BE7">
        <w:rPr>
          <w:lang w:val="en-US"/>
        </w:rPr>
        <w:t xml:space="preserve">It is not </w:t>
      </w:r>
      <w:proofErr w:type="gramStart"/>
      <w:r w:rsidRPr="00421BE7">
        <w:rPr>
          <w:lang w:val="en-US"/>
        </w:rPr>
        <w:t>sufficient</w:t>
      </w:r>
      <w:proofErr w:type="gramEnd"/>
      <w:r w:rsidRPr="00421BE7">
        <w:rPr>
          <w:lang w:val="en-US"/>
        </w:rPr>
        <w:t xml:space="preserve"> to provide just table with parameters. Graphs with experimental data and best model predictions should be shown. The best models should be shown in the manuscript while the rest in </w:t>
      </w:r>
      <w:bookmarkStart w:id="4" w:name="_Hlk11404112"/>
      <w:r w:rsidRPr="00421BE7">
        <w:rPr>
          <w:lang w:val="en-US"/>
        </w:rPr>
        <w:t xml:space="preserve">the Supplementary material </w:t>
      </w:r>
      <w:bookmarkEnd w:id="4"/>
      <w:r w:rsidRPr="00421BE7">
        <w:rPr>
          <w:lang w:val="en-US"/>
        </w:rPr>
        <w:t>Models that do not fit the data should not be discussed.</w:t>
      </w:r>
    </w:p>
    <w:p w14:paraId="20EFD9D9" w14:textId="16501987" w:rsidR="00234AF2" w:rsidRPr="00962ECF" w:rsidRDefault="00234AF2" w:rsidP="004A799D">
      <w:pPr>
        <w:jc w:val="both"/>
        <w:rPr>
          <w:color w:val="2F5496" w:themeColor="accent1" w:themeShade="BF"/>
          <w:lang w:val="en-US"/>
        </w:rPr>
      </w:pPr>
      <w:r w:rsidRPr="00962ECF">
        <w:rPr>
          <w:b/>
          <w:bCs/>
          <w:color w:val="2F5496" w:themeColor="accent1" w:themeShade="BF"/>
          <w:lang w:val="en-US"/>
        </w:rPr>
        <w:t>Authors:</w:t>
      </w:r>
      <w:r w:rsidRPr="00962ECF">
        <w:t xml:space="preserve"> </w:t>
      </w:r>
      <w:r w:rsidR="00962ECF" w:rsidRPr="00962ECF">
        <w:rPr>
          <w:b/>
          <w:bCs/>
          <w:color w:val="2F5496" w:themeColor="accent1" w:themeShade="BF"/>
          <w:lang w:val="en-US"/>
        </w:rPr>
        <w:t>Because of the limitations of the journal, graphs with experimental data are shown in Supplement material, in Figure S1 and Figure S2.</w:t>
      </w:r>
    </w:p>
    <w:p w14:paraId="62F4E075" w14:textId="2C850E82" w:rsidR="004A799D" w:rsidRPr="00234AF2" w:rsidRDefault="00F13119" w:rsidP="004A799D">
      <w:pPr>
        <w:jc w:val="both"/>
        <w:rPr>
          <w:b/>
          <w:bCs/>
          <w:color w:val="2F5496" w:themeColor="accent1" w:themeShade="BF"/>
          <w:lang w:val="en-US"/>
        </w:rPr>
      </w:pPr>
      <w:r w:rsidRPr="00421BE7">
        <w:rPr>
          <w:lang w:val="en-US"/>
        </w:rPr>
        <w:br/>
        <w:t>P17 L</w:t>
      </w:r>
    </w:p>
    <w:p w14:paraId="76B030E0" w14:textId="77777777" w:rsidR="004A799D" w:rsidRDefault="00F13119" w:rsidP="004A799D">
      <w:pPr>
        <w:jc w:val="both"/>
        <w:rPr>
          <w:lang w:val="en-US"/>
        </w:rPr>
      </w:pPr>
      <w:r w:rsidRPr="00421BE7">
        <w:rPr>
          <w:lang w:val="en-US"/>
        </w:rPr>
        <w:t>“The r2 for the intraparticle diffusion model was ranged between 0.86 and 1, indicating that the intraparticle diffusion model can also fit the sorption process. The plot qt versus t0.5 presented a multilinearity relation and had three linear segments. The first linear segment on the plot is due to external surface sorption or instantaneous sorption. The slower sorption process observed in second linear stage came from of the intraparticle diffusion and last linear segment, indicating to the final equilibrium sorption process (the intraparticle diffusion starts to slow down due to the low solute concentration of 2,4-D in solution or the sorbent surface became saturated). The intraparticle diffusion is the rate-controlling step when qt versus t0.5 line passes through the origin, which is not the case here [34]. This indicates that the intraparticle diffusion was not the only rate-controlling step.”</w:t>
      </w:r>
    </w:p>
    <w:p w14:paraId="340CAA18" w14:textId="77777777" w:rsidR="0070281C" w:rsidRPr="00280762" w:rsidRDefault="00F13119" w:rsidP="004A799D">
      <w:pPr>
        <w:jc w:val="both"/>
        <w:rPr>
          <w:lang w:val="en-US"/>
        </w:rPr>
      </w:pPr>
      <w:r w:rsidRPr="00280762">
        <w:rPr>
          <w:lang w:val="en-US"/>
        </w:rPr>
        <w:t>Multilinear segments just show that the model is not applicable. The model is based on the approximation of the exact solution of the differential equation of diffusion through a spherical particle for short times (mt/</w:t>
      </w:r>
      <w:proofErr w:type="spellStart"/>
      <w:r w:rsidRPr="00280762">
        <w:rPr>
          <w:lang w:val="en-US"/>
        </w:rPr>
        <w:t>minf</w:t>
      </w:r>
      <w:proofErr w:type="spellEnd"/>
      <w:r w:rsidRPr="00280762">
        <w:rPr>
          <w:lang w:val="en-US"/>
        </w:rPr>
        <w:t xml:space="preserve"> &lt;0.4; consider J. </w:t>
      </w:r>
      <w:proofErr w:type="spellStart"/>
      <w:r w:rsidRPr="00280762">
        <w:rPr>
          <w:lang w:val="en-US"/>
        </w:rPr>
        <w:t>Siepmann</w:t>
      </w:r>
      <w:proofErr w:type="spellEnd"/>
      <w:r w:rsidRPr="00280762">
        <w:rPr>
          <w:lang w:val="en-US"/>
        </w:rPr>
        <w:t xml:space="preserve">, F. </w:t>
      </w:r>
      <w:proofErr w:type="spellStart"/>
      <w:r w:rsidRPr="00280762">
        <w:rPr>
          <w:lang w:val="en-US"/>
        </w:rPr>
        <w:t>Siepmann</w:t>
      </w:r>
      <w:proofErr w:type="spellEnd"/>
      <w:r w:rsidRPr="00280762">
        <w:rPr>
          <w:lang w:val="en-US"/>
        </w:rPr>
        <w:t xml:space="preserve">, Modeling of </w:t>
      </w:r>
      <w:proofErr w:type="gramStart"/>
      <w:r w:rsidRPr="00280762">
        <w:rPr>
          <w:lang w:val="en-US"/>
        </w:rPr>
        <w:t>diffusion controlled</w:t>
      </w:r>
      <w:proofErr w:type="gramEnd"/>
      <w:r w:rsidRPr="00280762">
        <w:rPr>
          <w:lang w:val="en-US"/>
        </w:rPr>
        <w:t xml:space="preserve"> drug delivery, J. Controlled Release, 161 (2012) 351-362.). The external boundary layer could just delay </w:t>
      </w:r>
      <w:proofErr w:type="gramStart"/>
      <w:r w:rsidRPr="00280762">
        <w:rPr>
          <w:lang w:val="en-US"/>
        </w:rPr>
        <w:t>adsorption</w:t>
      </w:r>
      <w:proofErr w:type="gramEnd"/>
      <w:r w:rsidRPr="00280762">
        <w:rPr>
          <w:lang w:val="en-US"/>
        </w:rPr>
        <w:t xml:space="preserve"> and this would mean a negative constant C1. Here this constant is positive indicating instantaneous adsorption at time 0 (no resistances at all). So, this whole discussion is erroneous and should be omitted since this model is not applicable.</w:t>
      </w:r>
    </w:p>
    <w:p w14:paraId="64E62040" w14:textId="76F0B224" w:rsidR="0070281C" w:rsidRDefault="0070281C" w:rsidP="0070281C">
      <w:pPr>
        <w:jc w:val="both"/>
        <w:rPr>
          <w:lang w:val="en-US"/>
        </w:rPr>
      </w:pPr>
      <w:r w:rsidRPr="00962ECF">
        <w:rPr>
          <w:b/>
          <w:bCs/>
          <w:color w:val="2F5496" w:themeColor="accent1" w:themeShade="BF"/>
          <w:lang w:val="en-US"/>
        </w:rPr>
        <w:t>Authors:</w:t>
      </w:r>
      <w:r w:rsidR="00587050" w:rsidRPr="00962ECF">
        <w:t xml:space="preserve"> </w:t>
      </w:r>
      <w:r w:rsidR="00587050" w:rsidRPr="00962ECF">
        <w:rPr>
          <w:b/>
          <w:bCs/>
          <w:color w:val="2F5496" w:themeColor="accent1" w:themeShade="BF"/>
          <w:lang w:val="en-US"/>
        </w:rPr>
        <w:t>Your suggestion is accepted. The intraparticle diffusion model has been omitted from manuscript and not discussed.</w:t>
      </w:r>
    </w:p>
    <w:p w14:paraId="5C8C8330" w14:textId="77777777" w:rsidR="0070281C" w:rsidRDefault="0070281C" w:rsidP="004A799D">
      <w:pPr>
        <w:jc w:val="both"/>
        <w:rPr>
          <w:lang w:val="en-US"/>
        </w:rPr>
      </w:pPr>
    </w:p>
    <w:p w14:paraId="7F95514D" w14:textId="2FD01398" w:rsidR="004A799D" w:rsidRDefault="00F13119" w:rsidP="004A799D">
      <w:pPr>
        <w:jc w:val="both"/>
        <w:rPr>
          <w:lang w:val="en-US"/>
        </w:rPr>
      </w:pPr>
      <w:r w:rsidRPr="00421BE7">
        <w:rPr>
          <w:lang w:val="en-US"/>
        </w:rPr>
        <w:t>P18 L328</w:t>
      </w:r>
    </w:p>
    <w:p w14:paraId="5A2F8042" w14:textId="7CC1F6E6" w:rsidR="004A799D" w:rsidRDefault="00F13119" w:rsidP="004A799D">
      <w:pPr>
        <w:jc w:val="both"/>
        <w:rPr>
          <w:lang w:val="en-US"/>
        </w:rPr>
      </w:pPr>
      <w:r w:rsidRPr="00421BE7">
        <w:rPr>
          <w:lang w:val="en-US"/>
        </w:rPr>
        <w:t>“the legality of these three models (pseudo-second-order, Chrastil and intraparticle diffusion model).”</w:t>
      </w:r>
      <w:r w:rsidRPr="00421BE7">
        <w:rPr>
          <w:lang w:val="en-US"/>
        </w:rPr>
        <w:br/>
        <w:t>The intraparticle diffusion model is not applicable while from the graph, assumed adsorption mechanism and literature should be decided which of the other 2 models is best describing the adsorption process (each of these 2 models is based on a mechanism).</w:t>
      </w:r>
    </w:p>
    <w:p w14:paraId="3829DE4D" w14:textId="3403619C" w:rsidR="005F2A3B" w:rsidRDefault="005F2A3B" w:rsidP="004A799D">
      <w:pPr>
        <w:jc w:val="both"/>
        <w:rPr>
          <w:lang w:val="en-US"/>
        </w:rPr>
      </w:pPr>
      <w:r w:rsidRPr="00962ECF">
        <w:rPr>
          <w:b/>
          <w:bCs/>
          <w:color w:val="2F5496" w:themeColor="accent1" w:themeShade="BF"/>
          <w:lang w:val="en-US"/>
        </w:rPr>
        <w:t>Authors:</w:t>
      </w:r>
      <w:r w:rsidR="00B74325" w:rsidRPr="00962ECF">
        <w:t xml:space="preserve"> </w:t>
      </w:r>
      <w:r w:rsidR="00B74325" w:rsidRPr="00962ECF">
        <w:rPr>
          <w:b/>
          <w:bCs/>
          <w:color w:val="2F5496" w:themeColor="accent1" w:themeShade="BF"/>
          <w:lang w:val="en-US"/>
        </w:rPr>
        <w:t xml:space="preserve">The kinetic </w:t>
      </w:r>
      <w:r w:rsidR="0072081F" w:rsidRPr="00962ECF">
        <w:rPr>
          <w:b/>
          <w:bCs/>
          <w:color w:val="2F5496" w:themeColor="accent1" w:themeShade="BF"/>
          <w:lang w:val="en-US"/>
        </w:rPr>
        <w:t>discussion</w:t>
      </w:r>
      <w:r w:rsidR="00B74325" w:rsidRPr="00962ECF">
        <w:rPr>
          <w:b/>
          <w:bCs/>
          <w:color w:val="2F5496" w:themeColor="accent1" w:themeShade="BF"/>
          <w:lang w:val="en-US"/>
        </w:rPr>
        <w:t xml:space="preserve"> have been modified according to your instructions</w:t>
      </w:r>
    </w:p>
    <w:p w14:paraId="3496D2D0" w14:textId="77777777" w:rsidR="004A799D" w:rsidRDefault="00F13119" w:rsidP="004A799D">
      <w:pPr>
        <w:jc w:val="both"/>
        <w:rPr>
          <w:lang w:val="en-US"/>
        </w:rPr>
      </w:pPr>
      <w:r w:rsidRPr="00421BE7">
        <w:rPr>
          <w:lang w:val="en-US"/>
        </w:rPr>
        <w:br/>
        <w:t>3.2.5. Sorption isotherms</w:t>
      </w:r>
    </w:p>
    <w:p w14:paraId="257528CA" w14:textId="77777777" w:rsidR="004A799D" w:rsidRDefault="00F13119" w:rsidP="004A799D">
      <w:pPr>
        <w:jc w:val="both"/>
        <w:rPr>
          <w:lang w:val="en-US"/>
        </w:rPr>
      </w:pPr>
      <w:r w:rsidRPr="00421BE7">
        <w:rPr>
          <w:lang w:val="en-US"/>
        </w:rPr>
        <w:t>P19 L334</w:t>
      </w:r>
    </w:p>
    <w:p w14:paraId="6318B5CF" w14:textId="77777777" w:rsidR="004A799D" w:rsidRDefault="00F13119" w:rsidP="004A799D">
      <w:pPr>
        <w:jc w:val="both"/>
        <w:rPr>
          <w:lang w:val="en-US"/>
        </w:rPr>
      </w:pPr>
      <w:r w:rsidRPr="00421BE7">
        <w:rPr>
          <w:lang w:val="en-US"/>
        </w:rPr>
        <w:t>“calculated model parameters are presented in the Table 3.”</w:t>
      </w:r>
    </w:p>
    <w:p w14:paraId="26C5F29F" w14:textId="33E9FB74" w:rsidR="004A799D" w:rsidRDefault="00F13119" w:rsidP="004A799D">
      <w:pPr>
        <w:jc w:val="both"/>
        <w:rPr>
          <w:lang w:val="en-US"/>
        </w:rPr>
      </w:pPr>
      <w:r w:rsidRPr="00421BE7">
        <w:rPr>
          <w:lang w:val="en-US"/>
        </w:rPr>
        <w:t>Again, model predictions with experimental data should be presented in graphs.</w:t>
      </w:r>
    </w:p>
    <w:p w14:paraId="3777E67B" w14:textId="42A068CB" w:rsidR="0072081F" w:rsidRDefault="0072081F" w:rsidP="0072081F">
      <w:pPr>
        <w:jc w:val="both"/>
        <w:rPr>
          <w:b/>
          <w:bCs/>
          <w:color w:val="2F5496" w:themeColor="accent1" w:themeShade="BF"/>
          <w:lang w:val="en-US"/>
        </w:rPr>
      </w:pPr>
      <w:r w:rsidRPr="00962ECF">
        <w:rPr>
          <w:b/>
          <w:bCs/>
          <w:color w:val="2F5496" w:themeColor="accent1" w:themeShade="BF"/>
          <w:lang w:val="en-US"/>
        </w:rPr>
        <w:t>Authors:</w:t>
      </w:r>
      <w:r w:rsidRPr="00962ECF">
        <w:t xml:space="preserve"> </w:t>
      </w:r>
      <w:r w:rsidRPr="00962ECF">
        <w:rPr>
          <w:b/>
          <w:bCs/>
          <w:color w:val="2F5496" w:themeColor="accent1" w:themeShade="BF"/>
          <w:lang w:val="en-US"/>
        </w:rPr>
        <w:t>The graph with experimental data</w:t>
      </w:r>
      <w:r w:rsidR="00962ECF" w:rsidRPr="00962ECF">
        <w:rPr>
          <w:b/>
          <w:bCs/>
          <w:color w:val="2F5496" w:themeColor="accent1" w:themeShade="BF"/>
          <w:lang w:val="en-US"/>
        </w:rPr>
        <w:t xml:space="preserve"> </w:t>
      </w:r>
      <w:r w:rsidRPr="00962ECF">
        <w:rPr>
          <w:b/>
          <w:bCs/>
          <w:color w:val="2F5496" w:themeColor="accent1" w:themeShade="BF"/>
          <w:lang w:val="en-US"/>
        </w:rPr>
        <w:t xml:space="preserve">are shown in Supplement material </w:t>
      </w:r>
      <w:r w:rsidR="00962ECF" w:rsidRPr="00962ECF">
        <w:rPr>
          <w:b/>
          <w:bCs/>
          <w:color w:val="2F5496" w:themeColor="accent1" w:themeShade="BF"/>
          <w:lang w:val="en-US"/>
        </w:rPr>
        <w:t>in</w:t>
      </w:r>
      <w:r w:rsidRPr="00962ECF">
        <w:rPr>
          <w:b/>
          <w:bCs/>
          <w:color w:val="2F5496" w:themeColor="accent1" w:themeShade="BF"/>
          <w:lang w:val="en-US"/>
        </w:rPr>
        <w:t xml:space="preserve"> Figure S2.</w:t>
      </w:r>
    </w:p>
    <w:p w14:paraId="31C36115" w14:textId="12F995F5" w:rsidR="00893955" w:rsidRPr="00421BE7" w:rsidRDefault="00F13119" w:rsidP="004A799D">
      <w:pPr>
        <w:jc w:val="both"/>
        <w:rPr>
          <w:lang w:val="en-US"/>
        </w:rPr>
      </w:pPr>
      <w:r w:rsidRPr="00421BE7">
        <w:rPr>
          <w:lang w:val="en-US"/>
        </w:rPr>
        <w:br/>
        <w:t>Fig 4 – please include error bars</w:t>
      </w:r>
    </w:p>
    <w:p w14:paraId="24922D32" w14:textId="77777777" w:rsidR="004A799D" w:rsidRDefault="00421BE7" w:rsidP="004A799D">
      <w:pPr>
        <w:jc w:val="both"/>
        <w:rPr>
          <w:rStyle w:val="tlid-translation"/>
          <w:b/>
          <w:bCs/>
          <w:color w:val="2F5496" w:themeColor="accent1" w:themeShade="BF"/>
          <w:lang w:val="en-US"/>
        </w:rPr>
      </w:pPr>
      <w:r w:rsidRPr="004A799D">
        <w:rPr>
          <w:rStyle w:val="tlid-translation"/>
          <w:b/>
          <w:bCs/>
          <w:color w:val="2F5496" w:themeColor="accent1" w:themeShade="BF"/>
          <w:lang w:val="en-US"/>
        </w:rPr>
        <w:t>Authors</w:t>
      </w:r>
      <w:r w:rsidR="00893955" w:rsidRPr="004A799D">
        <w:rPr>
          <w:rStyle w:val="tlid-translation"/>
          <w:b/>
          <w:bCs/>
          <w:color w:val="2F5496" w:themeColor="accent1" w:themeShade="BF"/>
          <w:lang w:val="en-US"/>
        </w:rPr>
        <w:t xml:space="preserve">: The error bars were included in </w:t>
      </w:r>
      <w:r w:rsidR="00893955" w:rsidRPr="004A799D">
        <w:rPr>
          <w:b/>
          <w:bCs/>
          <w:color w:val="2F5496" w:themeColor="accent1" w:themeShade="BF"/>
          <w:lang w:val="en-US"/>
        </w:rPr>
        <w:t>Fig 4</w:t>
      </w:r>
      <w:r w:rsidR="00893955" w:rsidRPr="00421BE7">
        <w:rPr>
          <w:b/>
          <w:bCs/>
          <w:color w:val="2F5496" w:themeColor="accent1" w:themeShade="BF"/>
          <w:lang w:val="en-US"/>
        </w:rPr>
        <w:t xml:space="preserve"> </w:t>
      </w:r>
      <w:r w:rsidR="00893955" w:rsidRPr="00421BE7">
        <w:rPr>
          <w:rStyle w:val="tlid-translation"/>
          <w:b/>
          <w:bCs/>
          <w:color w:val="2F5496" w:themeColor="accent1" w:themeShade="BF"/>
          <w:lang w:val="en-US"/>
        </w:rPr>
        <w:t xml:space="preserve"> </w:t>
      </w:r>
    </w:p>
    <w:p w14:paraId="62A47784" w14:textId="77777777" w:rsidR="004A799D" w:rsidRDefault="00F13119" w:rsidP="004A799D">
      <w:pPr>
        <w:jc w:val="both"/>
        <w:rPr>
          <w:lang w:val="en-US"/>
        </w:rPr>
      </w:pPr>
      <w:r w:rsidRPr="00421BE7">
        <w:rPr>
          <w:lang w:val="en-US"/>
        </w:rPr>
        <w:br/>
        <w:t>3.5. Removal of 2,4-D from groundwater</w:t>
      </w:r>
    </w:p>
    <w:p w14:paraId="4D7184F8" w14:textId="77777777" w:rsidR="00157606" w:rsidRDefault="00F13119" w:rsidP="004A799D">
      <w:pPr>
        <w:jc w:val="both"/>
        <w:rPr>
          <w:lang w:val="en-US"/>
        </w:rPr>
      </w:pPr>
      <w:r w:rsidRPr="00421BE7">
        <w:rPr>
          <w:lang w:val="en-US"/>
        </w:rPr>
        <w:t>Please show data. Without data presentation this section is not convincing and should be omitted.</w:t>
      </w:r>
    </w:p>
    <w:p w14:paraId="17070B6B" w14:textId="48E832A0" w:rsidR="00157606" w:rsidRDefault="00157606" w:rsidP="00157606">
      <w:pPr>
        <w:jc w:val="both"/>
        <w:rPr>
          <w:b/>
          <w:bCs/>
          <w:color w:val="2F5496" w:themeColor="accent1" w:themeShade="BF"/>
          <w:lang w:val="en-US"/>
        </w:rPr>
      </w:pPr>
      <w:r w:rsidRPr="00962ECF">
        <w:rPr>
          <w:b/>
          <w:bCs/>
          <w:color w:val="2F5496" w:themeColor="accent1" w:themeShade="BF"/>
          <w:lang w:val="en-US"/>
        </w:rPr>
        <w:t>Authors:</w:t>
      </w:r>
      <w:r w:rsidRPr="00962ECF">
        <w:t xml:space="preserve"> </w:t>
      </w:r>
      <w:r w:rsidRPr="00962ECF">
        <w:rPr>
          <w:b/>
          <w:bCs/>
          <w:color w:val="2F5496" w:themeColor="accent1" w:themeShade="BF"/>
          <w:lang w:val="en-US"/>
        </w:rPr>
        <w:t>The graph with experimental data</w:t>
      </w:r>
      <w:r w:rsidR="00962ECF" w:rsidRPr="00962ECF">
        <w:rPr>
          <w:b/>
          <w:bCs/>
          <w:color w:val="2F5496" w:themeColor="accent1" w:themeShade="BF"/>
          <w:lang w:val="en-US"/>
        </w:rPr>
        <w:t xml:space="preserve"> </w:t>
      </w:r>
      <w:r w:rsidRPr="00962ECF">
        <w:rPr>
          <w:b/>
          <w:bCs/>
          <w:color w:val="2F5496" w:themeColor="accent1" w:themeShade="BF"/>
          <w:lang w:val="en-US"/>
        </w:rPr>
        <w:t xml:space="preserve">are shown in manuscript </w:t>
      </w:r>
      <w:r w:rsidR="00962ECF" w:rsidRPr="00962ECF">
        <w:rPr>
          <w:b/>
          <w:bCs/>
          <w:color w:val="2F5496" w:themeColor="accent1" w:themeShade="BF"/>
          <w:lang w:val="en-US"/>
        </w:rPr>
        <w:t>in</w:t>
      </w:r>
      <w:r w:rsidRPr="00962ECF">
        <w:rPr>
          <w:b/>
          <w:bCs/>
          <w:color w:val="2F5496" w:themeColor="accent1" w:themeShade="BF"/>
          <w:lang w:val="en-US"/>
        </w:rPr>
        <w:t xml:space="preserve"> Figure 6.</w:t>
      </w:r>
    </w:p>
    <w:p w14:paraId="03304154" w14:textId="044DBBE0" w:rsidR="004A799D" w:rsidRDefault="00F13119" w:rsidP="004A799D">
      <w:pPr>
        <w:jc w:val="both"/>
        <w:rPr>
          <w:lang w:val="en-US"/>
        </w:rPr>
      </w:pPr>
      <w:r w:rsidRPr="00421BE7">
        <w:rPr>
          <w:lang w:val="en-US"/>
        </w:rPr>
        <w:br/>
        <w:t>P23 L395</w:t>
      </w:r>
    </w:p>
    <w:p w14:paraId="5FDAAC93" w14:textId="77777777" w:rsidR="004A799D" w:rsidRDefault="00F13119" w:rsidP="004A799D">
      <w:pPr>
        <w:jc w:val="both"/>
        <w:rPr>
          <w:lang w:val="en-US"/>
        </w:rPr>
      </w:pPr>
      <w:r w:rsidRPr="00421BE7">
        <w:rPr>
          <w:lang w:val="en-US"/>
        </w:rPr>
        <w:t>“This and the previous results show”</w:t>
      </w:r>
    </w:p>
    <w:p w14:paraId="34CBC884" w14:textId="45ED45E6" w:rsidR="004A799D" w:rsidRDefault="00F13119" w:rsidP="004A799D">
      <w:pPr>
        <w:jc w:val="both"/>
        <w:rPr>
          <w:lang w:val="en-US"/>
        </w:rPr>
      </w:pPr>
      <w:r w:rsidRPr="00421BE7">
        <w:rPr>
          <w:lang w:val="en-US"/>
        </w:rPr>
        <w:t>Which previous results? Please state the reference.</w:t>
      </w:r>
    </w:p>
    <w:p w14:paraId="3A9F6EE8" w14:textId="47A62DAC" w:rsidR="002D6814" w:rsidRPr="00DD0B88" w:rsidRDefault="002D6814" w:rsidP="004A799D">
      <w:pPr>
        <w:jc w:val="both"/>
        <w:rPr>
          <w:b/>
          <w:bCs/>
          <w:color w:val="2F5496" w:themeColor="accent1" w:themeShade="BF"/>
          <w:lang w:val="en-US"/>
        </w:rPr>
      </w:pPr>
      <w:r w:rsidRPr="00DD0B88">
        <w:rPr>
          <w:b/>
          <w:bCs/>
          <w:color w:val="2F5496" w:themeColor="accent1" w:themeShade="BF"/>
          <w:lang w:val="en-US"/>
        </w:rPr>
        <w:t>Authors:</w:t>
      </w:r>
      <w:r w:rsidRPr="00DD0B88">
        <w:rPr>
          <w:color w:val="2F5496" w:themeColor="accent1" w:themeShade="BF"/>
        </w:rPr>
        <w:t xml:space="preserve"> </w:t>
      </w:r>
      <w:r w:rsidRPr="00DD0B88">
        <w:rPr>
          <w:b/>
          <w:bCs/>
          <w:color w:val="2F5496" w:themeColor="accent1" w:themeShade="BF"/>
          <w:lang w:val="en-US"/>
        </w:rPr>
        <w:t>The sentence have been modified.</w:t>
      </w:r>
      <w:r w:rsidRPr="00DD0B88">
        <w:rPr>
          <w:color w:val="2F5496" w:themeColor="accent1" w:themeShade="BF"/>
        </w:rPr>
        <w:t xml:space="preserve"> </w:t>
      </w:r>
      <w:r w:rsidR="00DD0B88" w:rsidRPr="00DD0B88">
        <w:rPr>
          <w:b/>
          <w:bCs/>
          <w:color w:val="2F5496" w:themeColor="accent1" w:themeShade="BF"/>
          <w:lang w:val="en-US"/>
        </w:rPr>
        <w:t>It's about the results shown in this manuscript</w:t>
      </w:r>
      <w:r w:rsidRPr="00DD0B88">
        <w:rPr>
          <w:b/>
          <w:bCs/>
          <w:color w:val="2F5496" w:themeColor="accent1" w:themeShade="BF"/>
          <w:lang w:val="en-US"/>
        </w:rPr>
        <w:t>.</w:t>
      </w:r>
    </w:p>
    <w:p w14:paraId="6F87DE08" w14:textId="77777777" w:rsidR="002D6814" w:rsidRDefault="002D6814" w:rsidP="004A799D">
      <w:pPr>
        <w:jc w:val="both"/>
        <w:rPr>
          <w:lang w:val="en-US"/>
        </w:rPr>
      </w:pPr>
    </w:p>
    <w:p w14:paraId="42D75CC9" w14:textId="6716C4C6" w:rsidR="004A799D" w:rsidRDefault="00F13119" w:rsidP="004A799D">
      <w:pPr>
        <w:jc w:val="both"/>
        <w:rPr>
          <w:lang w:val="en-US"/>
        </w:rPr>
      </w:pPr>
      <w:r w:rsidRPr="00421BE7">
        <w:rPr>
          <w:lang w:val="en-US"/>
        </w:rPr>
        <w:t xml:space="preserve">In my opinion, this manuscript should: </w:t>
      </w:r>
    </w:p>
    <w:p w14:paraId="779308CD" w14:textId="5B0F69F4" w:rsidR="001C4547" w:rsidRPr="00421BE7" w:rsidRDefault="00F13119" w:rsidP="004A799D">
      <w:pPr>
        <w:jc w:val="both"/>
        <w:rPr>
          <w:lang w:val="en-US"/>
        </w:rPr>
      </w:pPr>
      <w:r w:rsidRPr="00421BE7">
        <w:rPr>
          <w:lang w:val="en-US"/>
        </w:rPr>
        <w:t>be published after major revision and additional review</w:t>
      </w:r>
    </w:p>
    <w:sectPr w:rsidR="001C4547" w:rsidRPr="00421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19"/>
    <w:rsid w:val="00033C83"/>
    <w:rsid w:val="000750D4"/>
    <w:rsid w:val="00077616"/>
    <w:rsid w:val="00094A04"/>
    <w:rsid w:val="000D271F"/>
    <w:rsid w:val="000E52C9"/>
    <w:rsid w:val="00157606"/>
    <w:rsid w:val="001770D6"/>
    <w:rsid w:val="001C4547"/>
    <w:rsid w:val="001F568C"/>
    <w:rsid w:val="00234AF2"/>
    <w:rsid w:val="00246252"/>
    <w:rsid w:val="00280762"/>
    <w:rsid w:val="002D6814"/>
    <w:rsid w:val="003561D8"/>
    <w:rsid w:val="00373F2B"/>
    <w:rsid w:val="0037607E"/>
    <w:rsid w:val="0038372A"/>
    <w:rsid w:val="0038653C"/>
    <w:rsid w:val="003B467E"/>
    <w:rsid w:val="003C3831"/>
    <w:rsid w:val="00421BE7"/>
    <w:rsid w:val="004A799D"/>
    <w:rsid w:val="004C0B92"/>
    <w:rsid w:val="004C53E7"/>
    <w:rsid w:val="00503F7D"/>
    <w:rsid w:val="005223CA"/>
    <w:rsid w:val="005554AE"/>
    <w:rsid w:val="00587050"/>
    <w:rsid w:val="005E5084"/>
    <w:rsid w:val="005E5721"/>
    <w:rsid w:val="005F2A3B"/>
    <w:rsid w:val="0060604C"/>
    <w:rsid w:val="00655C5A"/>
    <w:rsid w:val="0070281C"/>
    <w:rsid w:val="007076E2"/>
    <w:rsid w:val="00720564"/>
    <w:rsid w:val="0072081F"/>
    <w:rsid w:val="007428BF"/>
    <w:rsid w:val="007710B4"/>
    <w:rsid w:val="007809CF"/>
    <w:rsid w:val="007F300E"/>
    <w:rsid w:val="008163A8"/>
    <w:rsid w:val="00893955"/>
    <w:rsid w:val="008D6A53"/>
    <w:rsid w:val="008E5D1D"/>
    <w:rsid w:val="008F0181"/>
    <w:rsid w:val="00901231"/>
    <w:rsid w:val="0091449C"/>
    <w:rsid w:val="00924ED5"/>
    <w:rsid w:val="009347B4"/>
    <w:rsid w:val="0095089D"/>
    <w:rsid w:val="0095228A"/>
    <w:rsid w:val="00962ECF"/>
    <w:rsid w:val="00A12CA9"/>
    <w:rsid w:val="00A32B4A"/>
    <w:rsid w:val="00A44141"/>
    <w:rsid w:val="00A66841"/>
    <w:rsid w:val="00A6794D"/>
    <w:rsid w:val="00A71252"/>
    <w:rsid w:val="00A92091"/>
    <w:rsid w:val="00AE5D43"/>
    <w:rsid w:val="00B13EFD"/>
    <w:rsid w:val="00B74325"/>
    <w:rsid w:val="00BB49B6"/>
    <w:rsid w:val="00BF61BA"/>
    <w:rsid w:val="00C27C1C"/>
    <w:rsid w:val="00C306CE"/>
    <w:rsid w:val="00C333BC"/>
    <w:rsid w:val="00C961E2"/>
    <w:rsid w:val="00D14446"/>
    <w:rsid w:val="00D456F0"/>
    <w:rsid w:val="00D84AA8"/>
    <w:rsid w:val="00DD0B88"/>
    <w:rsid w:val="00E462A7"/>
    <w:rsid w:val="00E85D6D"/>
    <w:rsid w:val="00ED527B"/>
    <w:rsid w:val="00F041D4"/>
    <w:rsid w:val="00F13119"/>
    <w:rsid w:val="00F24C11"/>
    <w:rsid w:val="00F72343"/>
    <w:rsid w:val="00F9317B"/>
    <w:rsid w:val="00FC16A2"/>
    <w:rsid w:val="00FE1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3BCD"/>
  <w15:chartTrackingRefBased/>
  <w15:docId w15:val="{F20A9279-237A-4EF2-AEAF-A39015E4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89D"/>
    <w:rPr>
      <w:rFonts w:ascii="Times New Roman" w:hAnsi="Times New Roman"/>
      <w:sz w:val="24"/>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428BF"/>
    <w:rPr>
      <w:sz w:val="16"/>
      <w:szCs w:val="16"/>
    </w:rPr>
  </w:style>
  <w:style w:type="paragraph" w:styleId="CommentText">
    <w:name w:val="annotation text"/>
    <w:basedOn w:val="Normal"/>
    <w:link w:val="CommentTextChar"/>
    <w:uiPriority w:val="99"/>
    <w:semiHidden/>
    <w:unhideWhenUsed/>
    <w:rsid w:val="007428BF"/>
    <w:pPr>
      <w:spacing w:line="240" w:lineRule="auto"/>
    </w:pPr>
    <w:rPr>
      <w:sz w:val="20"/>
      <w:szCs w:val="20"/>
    </w:rPr>
  </w:style>
  <w:style w:type="character" w:customStyle="1" w:styleId="CommentTextChar">
    <w:name w:val="Comment Text Char"/>
    <w:basedOn w:val="DefaultParagraphFont"/>
    <w:link w:val="CommentText"/>
    <w:uiPriority w:val="99"/>
    <w:semiHidden/>
    <w:rsid w:val="007428BF"/>
    <w:rPr>
      <w:rFonts w:ascii="Times New Roman" w:hAnsi="Times New Roman"/>
      <w:sz w:val="20"/>
      <w:szCs w:val="20"/>
      <w:lang w:val="sr-Latn-RS"/>
    </w:rPr>
  </w:style>
  <w:style w:type="paragraph" w:styleId="CommentSubject">
    <w:name w:val="annotation subject"/>
    <w:basedOn w:val="CommentText"/>
    <w:next w:val="CommentText"/>
    <w:link w:val="CommentSubjectChar"/>
    <w:uiPriority w:val="99"/>
    <w:semiHidden/>
    <w:unhideWhenUsed/>
    <w:rsid w:val="007428BF"/>
    <w:rPr>
      <w:b/>
      <w:bCs/>
    </w:rPr>
  </w:style>
  <w:style w:type="character" w:customStyle="1" w:styleId="CommentSubjectChar">
    <w:name w:val="Comment Subject Char"/>
    <w:basedOn w:val="CommentTextChar"/>
    <w:link w:val="CommentSubject"/>
    <w:uiPriority w:val="99"/>
    <w:semiHidden/>
    <w:rsid w:val="007428BF"/>
    <w:rPr>
      <w:rFonts w:ascii="Times New Roman" w:hAnsi="Times New Roman"/>
      <w:b/>
      <w:bCs/>
      <w:sz w:val="20"/>
      <w:szCs w:val="20"/>
      <w:lang w:val="sr-Latn-RS"/>
    </w:rPr>
  </w:style>
  <w:style w:type="paragraph" w:styleId="BalloonText">
    <w:name w:val="Balloon Text"/>
    <w:basedOn w:val="Normal"/>
    <w:link w:val="BalloonTextChar"/>
    <w:uiPriority w:val="99"/>
    <w:semiHidden/>
    <w:unhideWhenUsed/>
    <w:rsid w:val="007428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8BF"/>
    <w:rPr>
      <w:rFonts w:ascii="Segoe UI" w:hAnsi="Segoe UI" w:cs="Segoe UI"/>
      <w:sz w:val="18"/>
      <w:szCs w:val="18"/>
      <w:lang w:val="sr-Latn-RS"/>
    </w:rPr>
  </w:style>
  <w:style w:type="character" w:styleId="Hyperlink">
    <w:name w:val="Hyperlink"/>
    <w:basedOn w:val="DefaultParagraphFont"/>
    <w:uiPriority w:val="99"/>
    <w:unhideWhenUsed/>
    <w:rsid w:val="00FC16A2"/>
    <w:rPr>
      <w:color w:val="0563C1" w:themeColor="hyperlink"/>
      <w:u w:val="single"/>
    </w:rPr>
  </w:style>
  <w:style w:type="character" w:styleId="UnresolvedMention">
    <w:name w:val="Unresolved Mention"/>
    <w:basedOn w:val="DefaultParagraphFont"/>
    <w:uiPriority w:val="99"/>
    <w:semiHidden/>
    <w:unhideWhenUsed/>
    <w:rsid w:val="00FC16A2"/>
    <w:rPr>
      <w:color w:val="605E5C"/>
      <w:shd w:val="clear" w:color="auto" w:fill="E1DFDD"/>
    </w:rPr>
  </w:style>
  <w:style w:type="character" w:customStyle="1" w:styleId="tlid-translation">
    <w:name w:val="tlid-translation"/>
    <w:basedOn w:val="DefaultParagraphFont"/>
    <w:rsid w:val="00C333BC"/>
  </w:style>
  <w:style w:type="character" w:styleId="FollowedHyperlink">
    <w:name w:val="FollowedHyperlink"/>
    <w:basedOn w:val="DefaultParagraphFont"/>
    <w:uiPriority w:val="99"/>
    <w:semiHidden/>
    <w:unhideWhenUsed/>
    <w:rsid w:val="005E50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85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pic.orst.edu/factsheets/archive/2%2C4-DTe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7</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Kostić</dc:creator>
  <cp:keywords/>
  <dc:description/>
  <cp:lastModifiedBy>Miloš Kostić</cp:lastModifiedBy>
  <cp:revision>56</cp:revision>
  <dcterms:created xsi:type="dcterms:W3CDTF">2019-05-30T18:30:00Z</dcterms:created>
  <dcterms:modified xsi:type="dcterms:W3CDTF">2019-06-28T10:42:00Z</dcterms:modified>
</cp:coreProperties>
</file>