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CC" w:rsidRDefault="00A83B89" w:rsidP="00CC5EC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Poštovani recenzente</w:t>
      </w:r>
      <w:r w:rsidR="00CC5ECC">
        <w:rPr>
          <w:rFonts w:asciiTheme="minorHAnsi" w:hAnsiTheme="minorHAnsi" w:cstheme="minorHAnsi"/>
          <w:sz w:val="22"/>
          <w:szCs w:val="22"/>
        </w:rPr>
        <w:t>,</w:t>
      </w:r>
    </w:p>
    <w:p w:rsidR="00CC5ECC" w:rsidRDefault="00CC5ECC" w:rsidP="00CC5E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6632" w:rsidRDefault="00CC5ECC" w:rsidP="00CC5EC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Hvala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Vam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pažnji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vremenu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posvećenom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</w:t>
      </w:r>
      <w:r w:rsidR="00A83B89">
        <w:rPr>
          <w:rFonts w:asciiTheme="minorHAnsi" w:hAnsiTheme="minorHAnsi" w:cstheme="minorHAnsi"/>
          <w:sz w:val="22"/>
          <w:szCs w:val="22"/>
        </w:rPr>
        <w:t xml:space="preserve"> ponovno</w:t>
      </w:r>
      <w:r>
        <w:rPr>
          <w:rFonts w:asciiTheme="minorHAnsi" w:hAnsiTheme="minorHAnsi" w:cstheme="minorHAnsi"/>
          <w:sz w:val="22"/>
          <w:szCs w:val="22"/>
        </w:rPr>
        <w:t xml:space="preserve"> razmatranje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A83B89">
        <w:rPr>
          <w:rFonts w:asciiTheme="minorHAnsi" w:hAnsiTheme="minorHAnsi" w:cstheme="minorHAnsi"/>
          <w:sz w:val="22"/>
          <w:szCs w:val="22"/>
        </w:rPr>
        <w:t>našeg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rukopisa</w:t>
      </w:r>
      <w:r w:rsidRPr="00CC5EC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Veoma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smo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Vam zahvalni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7279F3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aše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dragoc</w:t>
      </w:r>
      <w:r w:rsidR="007279F3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ene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preporuke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konstruktivne</w:t>
      </w:r>
      <w:r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primedbe. </w:t>
      </w:r>
      <w:r w:rsidR="00A83B89">
        <w:rPr>
          <w:rFonts w:asciiTheme="minorHAnsi" w:hAnsiTheme="minorHAnsi" w:cstheme="minorHAnsi"/>
          <w:sz w:val="22"/>
          <w:szCs w:val="22"/>
        </w:rPr>
        <w:t>Trudili smo se da ispunimo sva Vaša uputstva data u 941-3310-1-RV drugi krug.</w:t>
      </w:r>
    </w:p>
    <w:p w:rsidR="00BC0AB1" w:rsidRDefault="003E6632" w:rsidP="00CC5EC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Niže u tekstu možete pronaći naše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odgovore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na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 w:rsidR="00CC5ECC">
        <w:rPr>
          <w:rFonts w:asciiTheme="minorHAnsi" w:hAnsiTheme="minorHAnsi" w:cstheme="minorHAnsi"/>
          <w:sz w:val="22"/>
          <w:szCs w:val="22"/>
        </w:rPr>
        <w:t>aše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komentare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. </w:t>
      </w:r>
      <w:r w:rsidR="00CC5ECC">
        <w:rPr>
          <w:rFonts w:asciiTheme="minorHAnsi" w:hAnsiTheme="minorHAnsi" w:cstheme="minorHAnsi"/>
          <w:sz w:val="22"/>
          <w:szCs w:val="22"/>
        </w:rPr>
        <w:t>Radujemo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se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8A7973">
        <w:rPr>
          <w:rFonts w:asciiTheme="minorHAnsi" w:hAnsiTheme="minorHAnsi" w:cstheme="minorHAnsi"/>
          <w:sz w:val="22"/>
          <w:szCs w:val="22"/>
        </w:rPr>
        <w:t>V</w:t>
      </w:r>
      <w:r w:rsidR="00CC5ECC">
        <w:rPr>
          <w:rFonts w:asciiTheme="minorHAnsi" w:hAnsiTheme="minorHAnsi" w:cstheme="minorHAnsi"/>
          <w:sz w:val="22"/>
          <w:szCs w:val="22"/>
        </w:rPr>
        <w:t>ašem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odgovoru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na naš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7279F3">
        <w:rPr>
          <w:rFonts w:asciiTheme="minorHAnsi" w:hAnsiTheme="minorHAnsi" w:cstheme="minorHAnsi"/>
          <w:sz w:val="22"/>
          <w:szCs w:val="22"/>
        </w:rPr>
        <w:t>korigovani</w:t>
      </w:r>
      <w:r w:rsidR="00CC5ECC" w:rsidRPr="00CC5ECC">
        <w:rPr>
          <w:rFonts w:asciiTheme="minorHAnsi" w:hAnsiTheme="minorHAnsi" w:cstheme="minorHAnsi"/>
          <w:sz w:val="22"/>
          <w:szCs w:val="22"/>
        </w:rPr>
        <w:t xml:space="preserve"> </w:t>
      </w:r>
      <w:r w:rsidR="00CC5ECC">
        <w:rPr>
          <w:rFonts w:asciiTheme="minorHAnsi" w:hAnsiTheme="minorHAnsi" w:cstheme="minorHAnsi"/>
          <w:sz w:val="22"/>
          <w:szCs w:val="22"/>
        </w:rPr>
        <w:t>rukopis</w:t>
      </w:r>
      <w:r w:rsidR="00CC5ECC" w:rsidRPr="00CC5ECC">
        <w:rPr>
          <w:rFonts w:asciiTheme="minorHAnsi" w:hAnsiTheme="minorHAnsi" w:cstheme="minorHAnsi"/>
          <w:sz w:val="22"/>
          <w:szCs w:val="22"/>
        </w:rPr>
        <w:t>.</w:t>
      </w:r>
    </w:p>
    <w:p w:rsidR="00CC5ECC" w:rsidRDefault="00CC5ECC" w:rsidP="00CC5EC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6AA5" w:rsidRDefault="00736AA5" w:rsidP="00736AA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5ECC" w:rsidRDefault="00CC5ECC" w:rsidP="00E82D2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3B89" w:rsidRDefault="007279F3" w:rsidP="00E82D2F">
      <w:pPr>
        <w:pStyle w:val="ListParagraph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i/>
          <w:sz w:val="22"/>
          <w:szCs w:val="22"/>
        </w:rPr>
        <w:t>Vaš komentar</w:t>
      </w:r>
      <w:r w:rsidR="00A83B89">
        <w:rPr>
          <w:rFonts w:asciiTheme="minorHAnsi" w:hAnsiTheme="minorHAnsi" w:cstheme="minorHAnsi"/>
          <w:i/>
          <w:sz w:val="22"/>
          <w:szCs w:val="22"/>
        </w:rPr>
        <w:t xml:space="preserve"> (2.5.Regeneracija zeolita)</w:t>
      </w:r>
      <w:r w:rsidRPr="00A83B89">
        <w:rPr>
          <w:rFonts w:asciiTheme="minorHAnsi" w:hAnsiTheme="minorHAnsi" w:cstheme="minorHAnsi"/>
          <w:i/>
          <w:sz w:val="22"/>
          <w:szCs w:val="22"/>
        </w:rPr>
        <w:t>:</w:t>
      </w:r>
      <w:r w:rsidRPr="00A83B89">
        <w:rPr>
          <w:rFonts w:asciiTheme="minorHAnsi" w:hAnsiTheme="minorHAnsi" w:cstheme="minorHAnsi"/>
          <w:sz w:val="22"/>
          <w:szCs w:val="22"/>
        </w:rPr>
        <w:t xml:space="preserve"> </w:t>
      </w:r>
      <w:r w:rsidR="00A83B89">
        <w:rPr>
          <w:rFonts w:asciiTheme="minorHAnsi" w:hAnsiTheme="minorHAnsi" w:cstheme="minorHAnsi"/>
          <w:sz w:val="22"/>
          <w:szCs w:val="22"/>
        </w:rPr>
        <w:t>P</w:t>
      </w:r>
      <w:r w:rsidR="00A83B89" w:rsidRPr="00A83B89">
        <w:rPr>
          <w:rFonts w:asciiTheme="minorHAnsi" w:hAnsiTheme="minorHAnsi" w:cstheme="minorHAnsi"/>
          <w:sz w:val="22"/>
          <w:szCs w:val="22"/>
        </w:rPr>
        <w:t>roveriti ili navesti tačnu vrednost 1g zeolita u ? dm3 rastvora NaCl</w:t>
      </w:r>
    </w:p>
    <w:p w:rsidR="00A83B89" w:rsidRDefault="007279F3" w:rsidP="00A83B89">
      <w:pPr>
        <w:pStyle w:val="ListParagraph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Odgovor:</w:t>
      </w:r>
      <w:r w:rsidRPr="00A83B89">
        <w:rPr>
          <w:rFonts w:asciiTheme="minorHAnsi" w:hAnsiTheme="minorHAnsi" w:cstheme="minorHAnsi"/>
          <w:sz w:val="22"/>
          <w:szCs w:val="22"/>
        </w:rPr>
        <w:t xml:space="preserve"> </w:t>
      </w:r>
      <w:r w:rsidR="00A83B89" w:rsidRPr="00A83B89">
        <w:rPr>
          <w:rFonts w:asciiTheme="minorHAnsi" w:hAnsiTheme="minorHAnsi" w:cstheme="minorHAnsi"/>
          <w:sz w:val="22"/>
          <w:szCs w:val="22"/>
        </w:rPr>
        <w:t>Hvala Vam na sugestijama.</w:t>
      </w:r>
      <w:r w:rsidR="003E6632" w:rsidRPr="00A83B89">
        <w:rPr>
          <w:rFonts w:asciiTheme="minorHAnsi" w:hAnsiTheme="minorHAnsi" w:cstheme="minorHAnsi"/>
          <w:sz w:val="22"/>
          <w:szCs w:val="22"/>
        </w:rPr>
        <w:t>U korigovanom radu smo izvršili ispravke</w:t>
      </w:r>
      <w:r w:rsidR="00A83B89">
        <w:rPr>
          <w:rFonts w:asciiTheme="minorHAnsi" w:hAnsiTheme="minorHAnsi" w:cstheme="minorHAnsi"/>
          <w:sz w:val="22"/>
          <w:szCs w:val="22"/>
        </w:rPr>
        <w:t xml:space="preserve">. </w:t>
      </w:r>
      <w:r w:rsidR="00A83B89" w:rsidRPr="002C1C64">
        <w:rPr>
          <w:rFonts w:asciiTheme="minorHAnsi" w:hAnsiTheme="minorHAnsi" w:cstheme="minorHAnsi"/>
          <w:sz w:val="22"/>
          <w:szCs w:val="22"/>
        </w:rPr>
        <w:t xml:space="preserve">Za regeneraciju 1 g suvog zasićenog zeolita </w:t>
      </w:r>
      <w:r w:rsidR="00A83B89" w:rsidRPr="00A83B89">
        <w:rPr>
          <w:rFonts w:asciiTheme="minorHAnsi" w:hAnsiTheme="minorHAnsi" w:cstheme="minorHAnsi"/>
          <w:sz w:val="22"/>
          <w:szCs w:val="22"/>
        </w:rPr>
        <w:t>korišteno je 25 cm</w:t>
      </w:r>
      <w:r w:rsidR="00A83B89" w:rsidRPr="00A83B8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A83B89" w:rsidRPr="00A83B89">
        <w:rPr>
          <w:rFonts w:asciiTheme="minorHAnsi" w:hAnsiTheme="minorHAnsi" w:cstheme="minorHAnsi"/>
          <w:sz w:val="22"/>
          <w:szCs w:val="22"/>
        </w:rPr>
        <w:t xml:space="preserve"> rastvora 1</w:t>
      </w:r>
      <w:r w:rsidR="00A83B89" w:rsidRPr="002C1C64">
        <w:rPr>
          <w:rFonts w:asciiTheme="minorHAnsi" w:hAnsiTheme="minorHAnsi" w:cstheme="minorHAnsi"/>
          <w:sz w:val="22"/>
          <w:szCs w:val="22"/>
        </w:rPr>
        <w:t xml:space="preserve"> mol/dm</w:t>
      </w:r>
      <w:r w:rsidR="00A83B89" w:rsidRPr="002C1C64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A83B89" w:rsidRPr="002C1C64">
        <w:rPr>
          <w:rFonts w:asciiTheme="minorHAnsi" w:hAnsiTheme="minorHAnsi" w:cstheme="minorHAnsi"/>
          <w:sz w:val="22"/>
          <w:szCs w:val="22"/>
        </w:rPr>
        <w:t xml:space="preserve"> NaCl.</w:t>
      </w:r>
    </w:p>
    <w:p w:rsidR="00A83B89" w:rsidRDefault="00A83B89" w:rsidP="00A83B89">
      <w:pPr>
        <w:pStyle w:val="ListParagraph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83B89" w:rsidRDefault="00DE0442" w:rsidP="00736AA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i/>
          <w:sz w:val="22"/>
          <w:szCs w:val="22"/>
        </w:rPr>
        <w:t>Vaš komentar</w:t>
      </w:r>
      <w:r w:rsidR="001650F6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A83B89" w:rsidRPr="00A83B89">
        <w:rPr>
          <w:rFonts w:asciiTheme="minorHAnsi" w:hAnsiTheme="minorHAnsi" w:cstheme="minorHAnsi"/>
          <w:i/>
          <w:sz w:val="22"/>
          <w:szCs w:val="22"/>
        </w:rPr>
        <w:t>2.5.</w:t>
      </w:r>
      <w:r w:rsidR="001650F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83B89" w:rsidRPr="00A83B89">
        <w:rPr>
          <w:rFonts w:asciiTheme="minorHAnsi" w:hAnsiTheme="minorHAnsi" w:cstheme="minorHAnsi"/>
          <w:i/>
          <w:sz w:val="22"/>
          <w:szCs w:val="22"/>
        </w:rPr>
        <w:t>Regeneracija zeolita</w:t>
      </w:r>
      <w:r w:rsidR="00A83B89">
        <w:rPr>
          <w:rFonts w:asciiTheme="minorHAnsi" w:hAnsiTheme="minorHAnsi" w:cstheme="minorHAnsi"/>
          <w:i/>
          <w:sz w:val="22"/>
          <w:szCs w:val="22"/>
        </w:rPr>
        <w:t>)</w:t>
      </w:r>
      <w:r w:rsidRPr="00A83B89">
        <w:rPr>
          <w:rFonts w:asciiTheme="minorHAnsi" w:hAnsiTheme="minorHAnsi" w:cstheme="minorHAnsi"/>
          <w:i/>
          <w:sz w:val="22"/>
          <w:szCs w:val="22"/>
        </w:rPr>
        <w:t>:</w:t>
      </w:r>
      <w:r w:rsidRPr="00A83B89">
        <w:rPr>
          <w:rFonts w:asciiTheme="minorHAnsi" w:hAnsiTheme="minorHAnsi" w:cstheme="minorHAnsi"/>
          <w:sz w:val="22"/>
          <w:szCs w:val="22"/>
        </w:rPr>
        <w:t xml:space="preserve"> </w:t>
      </w:r>
      <w:r w:rsidR="00A83B89" w:rsidRPr="00A83B89">
        <w:rPr>
          <w:rFonts w:asciiTheme="minorHAnsi" w:hAnsiTheme="minorHAnsi" w:cstheme="minorHAnsi"/>
          <w:sz w:val="22"/>
          <w:szCs w:val="22"/>
        </w:rPr>
        <w:t xml:space="preserve">Nakon regeneracije uzorci su filtrirani, isprani </w:t>
      </w:r>
      <w:r w:rsidR="00A83B89" w:rsidRPr="00A83B89">
        <w:rPr>
          <w:rFonts w:asciiTheme="minorHAnsi" w:hAnsiTheme="minorHAnsi" w:cstheme="minorHAnsi"/>
          <w:strike/>
          <w:sz w:val="22"/>
          <w:szCs w:val="22"/>
        </w:rPr>
        <w:t>sa</w:t>
      </w:r>
      <w:r w:rsidR="00A83B89" w:rsidRPr="00A83B89">
        <w:rPr>
          <w:rFonts w:asciiTheme="minorHAnsi" w:hAnsiTheme="minorHAnsi" w:cstheme="minorHAnsi"/>
          <w:sz w:val="22"/>
          <w:szCs w:val="22"/>
        </w:rPr>
        <w:t xml:space="preserve"> </w:t>
      </w:r>
      <w:r w:rsidR="00A83B89" w:rsidRPr="00A83B89">
        <w:rPr>
          <w:rFonts w:asciiTheme="minorHAnsi" w:hAnsiTheme="minorHAnsi" w:cstheme="minorHAnsi"/>
          <w:b/>
          <w:sz w:val="22"/>
          <w:szCs w:val="22"/>
        </w:rPr>
        <w:t>u</w:t>
      </w:r>
      <w:r w:rsidR="00A83B89" w:rsidRPr="00A83B89">
        <w:rPr>
          <w:rFonts w:asciiTheme="minorHAnsi" w:hAnsiTheme="minorHAnsi" w:cstheme="minorHAnsi"/>
          <w:sz w:val="22"/>
          <w:szCs w:val="22"/>
        </w:rPr>
        <w:t xml:space="preserve">  500 cm3 destilovane vode </w:t>
      </w:r>
    </w:p>
    <w:p w:rsidR="00DE0442" w:rsidRDefault="00DE0442" w:rsidP="00A83B89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Odgovor:</w:t>
      </w:r>
      <w:r w:rsidRPr="00A83B89">
        <w:rPr>
          <w:rFonts w:asciiTheme="minorHAnsi" w:hAnsiTheme="minorHAnsi" w:cstheme="minorHAnsi"/>
          <w:sz w:val="22"/>
          <w:szCs w:val="22"/>
        </w:rPr>
        <w:t xml:space="preserve"> Izvinjavamo se </w:t>
      </w:r>
      <w:r w:rsidR="00A83B89">
        <w:rPr>
          <w:rFonts w:asciiTheme="minorHAnsi" w:hAnsiTheme="minorHAnsi" w:cstheme="minorHAnsi"/>
          <w:sz w:val="22"/>
          <w:szCs w:val="22"/>
        </w:rPr>
        <w:t>recenzentu, ali</w:t>
      </w:r>
      <w:r w:rsidR="00607A30">
        <w:rPr>
          <w:rFonts w:asciiTheme="minorHAnsi" w:hAnsiTheme="minorHAnsi" w:cstheme="minorHAnsi"/>
          <w:sz w:val="22"/>
          <w:szCs w:val="22"/>
        </w:rPr>
        <w:t xml:space="preserve"> ovu Vašu sugestiju nismo uvažili. Naime, uzorak zeolita smo, nakon filtracije, na filter papiru ispirali sa 500 ml destilovane vode. Nismo uzorak zeolita stavili u 500 ml destilovane vode. </w:t>
      </w:r>
      <w:r w:rsidR="00A83B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07A30" w:rsidRDefault="00607A30" w:rsidP="00A83B89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7A30" w:rsidRDefault="00607A30" w:rsidP="00607A3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>
        <w:rPr>
          <w:rFonts w:asciiTheme="minorHAnsi" w:hAnsiTheme="minorHAnsi" w:cstheme="minorHAnsi"/>
          <w:sz w:val="22"/>
          <w:szCs w:val="22"/>
        </w:rPr>
        <w:t>ntar</w:t>
      </w:r>
      <w:r w:rsidR="001650F6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2.7.</w:t>
      </w:r>
      <w:r w:rsidR="001650F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Obrada rezultata)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7A30">
        <w:rPr>
          <w:rFonts w:asciiTheme="minorHAnsi" w:hAnsiTheme="minorHAnsi" w:cstheme="minorHAnsi"/>
          <w:sz w:val="22"/>
          <w:szCs w:val="22"/>
        </w:rPr>
        <w:t>C nije ravnotežna koncentracija</w:t>
      </w:r>
    </w:p>
    <w:p w:rsidR="00607A30" w:rsidRDefault="00607A30" w:rsidP="00607A30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Odgovor:</w:t>
      </w:r>
      <w:r>
        <w:rPr>
          <w:rFonts w:asciiTheme="minorHAnsi" w:hAnsiTheme="minorHAnsi" w:cstheme="minorHAnsi"/>
          <w:sz w:val="22"/>
          <w:szCs w:val="22"/>
        </w:rPr>
        <w:t xml:space="preserve"> Izvinjavamo se na propustu. Korigovano u skladu sa preporukama.</w:t>
      </w:r>
    </w:p>
    <w:p w:rsidR="00607A30" w:rsidRDefault="00607A30" w:rsidP="00607A3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650F6" w:rsidRPr="008728F9" w:rsidRDefault="001650F6" w:rsidP="001650F6">
      <w:pPr>
        <w:pStyle w:val="CommentText"/>
        <w:numPr>
          <w:ilvl w:val="0"/>
          <w:numId w:val="3"/>
        </w:numPr>
        <w:jc w:val="both"/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>
        <w:rPr>
          <w:rFonts w:asciiTheme="minorHAnsi" w:hAnsiTheme="minorHAnsi" w:cstheme="minorHAnsi"/>
          <w:sz w:val="22"/>
          <w:szCs w:val="22"/>
        </w:rPr>
        <w:t xml:space="preserve">ntar (2.7.1. </w:t>
      </w:r>
      <w:r w:rsidR="008728F9">
        <w:rPr>
          <w:rFonts w:asciiTheme="minorHAnsi" w:hAnsiTheme="minorHAnsi" w:cstheme="minorHAnsi"/>
          <w:sz w:val="22"/>
          <w:szCs w:val="22"/>
        </w:rPr>
        <w:t>Kinetika adsorpcije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50F6">
        <w:rPr>
          <w:rFonts w:asciiTheme="minorHAnsi" w:hAnsiTheme="minorHAnsi" w:cstheme="minorHAnsi"/>
          <w:sz w:val="22"/>
          <w:szCs w:val="22"/>
        </w:rPr>
        <w:t>Jednačine 3 i 4 nisu u saglasnosti. Jednačina 3 predstavlja brzinu adsorpcije prema modelu pseudo-prvog reda dok jednačina 4 predstavlja linearizovani oblik zavisnosti qt od t za model pseudo-drugog reda. Za adekvatno predstavljanje modela i modelovanje neophodno je primeniti preporuke iz rada Tran</w:t>
      </w:r>
      <w:r>
        <w:t xml:space="preserve"> </w:t>
      </w:r>
      <w:r w:rsidRPr="008728F9">
        <w:rPr>
          <w:rFonts w:asciiTheme="minorHAnsi" w:hAnsiTheme="minorHAnsi" w:cstheme="minorHAnsi"/>
          <w:sz w:val="22"/>
          <w:szCs w:val="22"/>
        </w:rPr>
        <w:t>i sar.,</w:t>
      </w:r>
      <w:r>
        <w:t xml:space="preserve"> </w:t>
      </w:r>
      <w:r w:rsidRPr="008728F9">
        <w:rPr>
          <w:rFonts w:asciiTheme="minorHAnsi" w:hAnsiTheme="minorHAnsi" w:cstheme="minorHAnsi"/>
          <w:sz w:val="22"/>
          <w:szCs w:val="22"/>
        </w:rPr>
        <w:t>2017.</w:t>
      </w:r>
    </w:p>
    <w:p w:rsidR="008728F9" w:rsidRPr="008728F9" w:rsidRDefault="008728F9" w:rsidP="008728F9">
      <w:pPr>
        <w:pStyle w:val="CommentText"/>
        <w:ind w:left="720"/>
        <w:jc w:val="both"/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8728F9">
        <w:rPr>
          <w:rFonts w:asciiTheme="minorHAnsi" w:hAnsiTheme="minorHAnsi" w:cstheme="minorHAnsi"/>
          <w:sz w:val="22"/>
          <w:szCs w:val="22"/>
        </w:rPr>
        <w:t xml:space="preserve"> Zahvaljujemo Vam na</w:t>
      </w:r>
      <w:r>
        <w:rPr>
          <w:rFonts w:asciiTheme="minorHAnsi" w:hAnsiTheme="minorHAnsi" w:cstheme="minorHAnsi"/>
          <w:sz w:val="22"/>
          <w:szCs w:val="22"/>
        </w:rPr>
        <w:t xml:space="preserve"> sugestiji. Korigovali smo formule prema </w:t>
      </w:r>
      <w:r w:rsidRPr="001650F6">
        <w:rPr>
          <w:rFonts w:asciiTheme="minorHAnsi" w:hAnsiTheme="minorHAnsi" w:cstheme="minorHAnsi"/>
          <w:sz w:val="22"/>
          <w:szCs w:val="22"/>
        </w:rPr>
        <w:t>Tran</w:t>
      </w:r>
      <w:r>
        <w:t xml:space="preserve"> </w:t>
      </w:r>
      <w:r w:rsidRPr="008728F9">
        <w:rPr>
          <w:rFonts w:asciiTheme="minorHAnsi" w:hAnsiTheme="minorHAnsi" w:cstheme="minorHAnsi"/>
          <w:sz w:val="22"/>
          <w:szCs w:val="22"/>
        </w:rPr>
        <w:t>i sar.,</w:t>
      </w:r>
      <w:r>
        <w:t xml:space="preserve"> </w:t>
      </w:r>
      <w:r w:rsidRPr="008728F9">
        <w:rPr>
          <w:rFonts w:asciiTheme="minorHAnsi" w:hAnsiTheme="minorHAnsi" w:cstheme="minorHAnsi"/>
          <w:sz w:val="22"/>
          <w:szCs w:val="22"/>
        </w:rPr>
        <w:t>2017.</w:t>
      </w:r>
    </w:p>
    <w:p w:rsidR="008728F9" w:rsidRDefault="008728F9" w:rsidP="008728F9">
      <w:pPr>
        <w:pStyle w:val="CommentTex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728F9">
        <w:rPr>
          <w:rFonts w:asciiTheme="minorHAnsi" w:hAnsiTheme="minorHAnsi" w:cstheme="minorHAnsi"/>
          <w:sz w:val="22"/>
          <w:szCs w:val="22"/>
        </w:rPr>
        <w:t xml:space="preserve">Naravno, </w:t>
      </w:r>
      <w:r>
        <w:rPr>
          <w:rFonts w:asciiTheme="minorHAnsi" w:hAnsiTheme="minorHAnsi" w:cstheme="minorHAnsi"/>
          <w:sz w:val="22"/>
          <w:szCs w:val="22"/>
        </w:rPr>
        <w:t>dodali smo literaturni navod u poglavlju 5. Literatura.</w:t>
      </w:r>
    </w:p>
    <w:p w:rsidR="008728F9" w:rsidRDefault="008728F9" w:rsidP="008728F9">
      <w:pPr>
        <w:pStyle w:val="CommentText"/>
        <w:jc w:val="both"/>
        <w:rPr>
          <w:rFonts w:asciiTheme="minorHAnsi" w:hAnsiTheme="minorHAnsi" w:cstheme="minorHAnsi"/>
          <w:sz w:val="22"/>
          <w:szCs w:val="22"/>
        </w:rPr>
      </w:pPr>
    </w:p>
    <w:p w:rsidR="008728F9" w:rsidRDefault="008728F9" w:rsidP="008728F9">
      <w:pPr>
        <w:pStyle w:val="CommentTex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>
        <w:rPr>
          <w:rFonts w:asciiTheme="minorHAnsi" w:hAnsiTheme="minorHAnsi" w:cstheme="minorHAnsi"/>
          <w:sz w:val="22"/>
          <w:szCs w:val="22"/>
        </w:rPr>
        <w:t>ntar (2.7.1. Kinetika adsorpcije)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28F9">
        <w:rPr>
          <w:rFonts w:asciiTheme="minorHAnsi" w:hAnsiTheme="minorHAnsi" w:cstheme="minorHAnsi"/>
          <w:sz w:val="22"/>
          <w:szCs w:val="22"/>
        </w:rPr>
        <w:t>model pseudo-drugog reda je prvi predložio Blančart</w:t>
      </w:r>
    </w:p>
    <w:p w:rsidR="008728F9" w:rsidRDefault="008728F9" w:rsidP="008728F9">
      <w:pPr>
        <w:pStyle w:val="CommentTex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02DD2">
        <w:rPr>
          <w:rFonts w:asciiTheme="minorHAnsi" w:hAnsiTheme="minorHAnsi" w:cstheme="minorHAnsi"/>
          <w:sz w:val="22"/>
          <w:szCs w:val="22"/>
        </w:rPr>
        <w:t xml:space="preserve">Hvala za sugestiju. Znamo mi to. </w:t>
      </w:r>
      <w:r>
        <w:rPr>
          <w:rFonts w:asciiTheme="minorHAnsi" w:hAnsiTheme="minorHAnsi" w:cstheme="minorHAnsi"/>
          <w:sz w:val="22"/>
          <w:szCs w:val="22"/>
        </w:rPr>
        <w:t>S obzirom da se u literaturi model pseudo-drugog reda vrlo često naziva model Hoa i MekKeja, napravili smo grešku</w:t>
      </w:r>
      <w:r w:rsidR="00402DD2">
        <w:rPr>
          <w:rFonts w:asciiTheme="minorHAnsi" w:hAnsiTheme="minorHAnsi" w:cstheme="minorHAnsi"/>
          <w:sz w:val="22"/>
          <w:szCs w:val="22"/>
        </w:rPr>
        <w:t>, jer smo se vodili tačnim navođenjem naziva u pomenutoj literaturi</w:t>
      </w:r>
      <w:r>
        <w:rPr>
          <w:rFonts w:asciiTheme="minorHAnsi" w:hAnsiTheme="minorHAnsi" w:cstheme="minorHAnsi"/>
          <w:sz w:val="22"/>
          <w:szCs w:val="22"/>
        </w:rPr>
        <w:t xml:space="preserve">. Korigovali smo u radu, govorimo samo „model pseudo-drugog reda“. </w:t>
      </w:r>
    </w:p>
    <w:p w:rsidR="008728F9" w:rsidRDefault="008728F9" w:rsidP="008728F9">
      <w:pPr>
        <w:pStyle w:val="CommentText"/>
        <w:jc w:val="both"/>
        <w:rPr>
          <w:rFonts w:asciiTheme="minorHAnsi" w:hAnsiTheme="minorHAnsi" w:cstheme="minorHAnsi"/>
          <w:sz w:val="22"/>
          <w:szCs w:val="22"/>
        </w:rPr>
      </w:pPr>
    </w:p>
    <w:p w:rsidR="008728F9" w:rsidRDefault="008728F9" w:rsidP="008728F9">
      <w:pPr>
        <w:pStyle w:val="CommentTex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>
        <w:rPr>
          <w:rFonts w:asciiTheme="minorHAnsi" w:hAnsiTheme="minorHAnsi" w:cstheme="minorHAnsi"/>
          <w:sz w:val="22"/>
          <w:szCs w:val="22"/>
        </w:rPr>
        <w:t>ntar (2.7.1. Kinetika adsorpcije)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 w:rsidR="00402DD2">
        <w:rPr>
          <w:rFonts w:asciiTheme="minorHAnsi" w:hAnsiTheme="minorHAnsi" w:cstheme="minorHAnsi"/>
          <w:sz w:val="22"/>
          <w:szCs w:val="22"/>
        </w:rPr>
        <w:t xml:space="preserve"> </w:t>
      </w:r>
      <w:r w:rsidR="00402DD2" w:rsidRPr="00402DD2">
        <w:rPr>
          <w:rFonts w:asciiTheme="minorHAnsi" w:hAnsiTheme="minorHAnsi" w:cstheme="minorHAnsi"/>
          <w:sz w:val="22"/>
          <w:szCs w:val="22"/>
        </w:rPr>
        <w:t>ne</w:t>
      </w:r>
      <w:r w:rsidR="00402DD2">
        <w:rPr>
          <w:rFonts w:asciiTheme="minorHAnsi" w:hAnsiTheme="minorHAnsi" w:cstheme="minorHAnsi"/>
          <w:sz w:val="22"/>
          <w:szCs w:val="22"/>
        </w:rPr>
        <w:t xml:space="preserve"> </w:t>
      </w:r>
      <w:r w:rsidR="00402DD2" w:rsidRPr="00402DD2">
        <w:rPr>
          <w:rFonts w:asciiTheme="minorHAnsi" w:hAnsiTheme="minorHAnsi" w:cstheme="minorHAnsi"/>
          <w:sz w:val="22"/>
          <w:szCs w:val="22"/>
        </w:rPr>
        <w:t>treba ponavljati definicije oznaka koje su već date već samo reći da ostale oznake imaju značenje kao što je već navedeno.</w:t>
      </w:r>
    </w:p>
    <w:p w:rsidR="00402DD2" w:rsidRDefault="00402DD2" w:rsidP="00402DD2">
      <w:pPr>
        <w:pStyle w:val="CommentTex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Korigovano prema sugestijama recenzenta.</w:t>
      </w:r>
    </w:p>
    <w:p w:rsidR="00402DD2" w:rsidRDefault="00402DD2" w:rsidP="00402DD2">
      <w:pPr>
        <w:pStyle w:val="CommentText"/>
        <w:jc w:val="both"/>
        <w:rPr>
          <w:rFonts w:asciiTheme="minorHAnsi" w:hAnsiTheme="minorHAnsi" w:cstheme="minorHAnsi"/>
          <w:sz w:val="22"/>
          <w:szCs w:val="22"/>
        </w:rPr>
      </w:pPr>
    </w:p>
    <w:p w:rsidR="00402DD2" w:rsidRDefault="00402DD2" w:rsidP="00402DD2">
      <w:pPr>
        <w:pStyle w:val="CommentTex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>
        <w:rPr>
          <w:rFonts w:asciiTheme="minorHAnsi" w:hAnsiTheme="minorHAnsi" w:cstheme="minorHAnsi"/>
          <w:sz w:val="22"/>
          <w:szCs w:val="22"/>
        </w:rPr>
        <w:t>ntar (2.7.2. Adsorpcione izoterme)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2DD2">
        <w:rPr>
          <w:rFonts w:asciiTheme="minorHAnsi" w:hAnsiTheme="minorHAnsi" w:cstheme="minorHAnsi"/>
          <w:sz w:val="22"/>
          <w:szCs w:val="22"/>
        </w:rPr>
        <w:t>isto znacenje kao gore – ravnootezna kolicina apsorbovanih jona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02DD2" w:rsidRDefault="00402DD2" w:rsidP="00402DD2">
      <w:pPr>
        <w:pStyle w:val="CommentTex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Korigovano prema sugestijama recenzenta.</w:t>
      </w:r>
    </w:p>
    <w:p w:rsidR="00402DD2" w:rsidRDefault="00402DD2" w:rsidP="00402DD2">
      <w:pPr>
        <w:pStyle w:val="CommentTex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02DD2" w:rsidRDefault="00402DD2" w:rsidP="00402DD2">
      <w:pPr>
        <w:pStyle w:val="CommentTex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>
        <w:rPr>
          <w:rFonts w:asciiTheme="minorHAnsi" w:hAnsiTheme="minorHAnsi" w:cstheme="minorHAnsi"/>
          <w:sz w:val="22"/>
          <w:szCs w:val="22"/>
        </w:rPr>
        <w:t>ntar (2.7.2. Adsorpcione izoterme)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2DD2">
        <w:rPr>
          <w:rFonts w:asciiTheme="minorHAnsi" w:hAnsiTheme="minorHAnsi" w:cstheme="minorHAnsi"/>
          <w:sz w:val="22"/>
          <w:szCs w:val="22"/>
        </w:rPr>
        <w:t>srednja energija adsorpcije?</w:t>
      </w:r>
    </w:p>
    <w:p w:rsidR="00402DD2" w:rsidRDefault="00402DD2" w:rsidP="00402DD2">
      <w:pPr>
        <w:pStyle w:val="CommentTex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Korigovano prema sugestijama recenzenta i </w:t>
      </w:r>
      <w:r w:rsidRPr="00402DD2">
        <w:rPr>
          <w:rFonts w:asciiTheme="minorHAnsi" w:hAnsiTheme="minorHAnsi" w:cstheme="minorHAnsi"/>
          <w:sz w:val="22"/>
          <w:szCs w:val="22"/>
        </w:rPr>
        <w:t>prema Tran i sar., 2017.</w:t>
      </w:r>
    </w:p>
    <w:p w:rsidR="00402DD2" w:rsidRPr="00402DD2" w:rsidRDefault="00402DD2" w:rsidP="00402DD2">
      <w:pPr>
        <w:pStyle w:val="CommentTex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A30">
        <w:rPr>
          <w:rFonts w:asciiTheme="minorHAnsi" w:hAnsiTheme="minorHAnsi" w:cstheme="minorHAnsi"/>
          <w:sz w:val="22"/>
          <w:szCs w:val="22"/>
        </w:rPr>
        <w:lastRenderedPageBreak/>
        <w:t>Vaš kome</w:t>
      </w:r>
      <w:r>
        <w:rPr>
          <w:rFonts w:asciiTheme="minorHAnsi" w:hAnsiTheme="minorHAnsi" w:cstheme="minorHAnsi"/>
          <w:sz w:val="22"/>
          <w:szCs w:val="22"/>
        </w:rPr>
        <w:t>ntar (3.2. Zavisnost adsorpcije od vremena kontakta)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2DD2">
        <w:rPr>
          <w:rFonts w:asciiTheme="minorHAnsi" w:hAnsiTheme="minorHAnsi" w:cstheme="minorHAnsi"/>
          <w:sz w:val="22"/>
          <w:szCs w:val="22"/>
        </w:rPr>
        <w:t>dodati na sliku oznaku qt</w:t>
      </w:r>
    </w:p>
    <w:p w:rsidR="00402DD2" w:rsidRDefault="00402DD2" w:rsidP="00402DD2">
      <w:pPr>
        <w:pStyle w:val="CommentTex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Korigovano prema sugestijama recenzenta.</w:t>
      </w:r>
    </w:p>
    <w:p w:rsidR="00402DD2" w:rsidRDefault="00402DD2" w:rsidP="00402DD2">
      <w:pPr>
        <w:pStyle w:val="CommentTex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02DD2" w:rsidRDefault="00402DD2" w:rsidP="00402DD2">
      <w:pPr>
        <w:pStyle w:val="CommentTex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>
        <w:rPr>
          <w:rFonts w:asciiTheme="minorHAnsi" w:hAnsiTheme="minorHAnsi" w:cstheme="minorHAnsi"/>
          <w:sz w:val="22"/>
          <w:szCs w:val="22"/>
        </w:rPr>
        <w:t>ntar (3.2.1. Kinetika adsorpcije)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02DD2">
        <w:rPr>
          <w:rFonts w:asciiTheme="minorHAnsi" w:hAnsiTheme="minorHAnsi" w:cstheme="minorHAnsi"/>
          <w:sz w:val="22"/>
          <w:szCs w:val="22"/>
        </w:rPr>
        <w:t>Mora se dodati grafik predviđanja modela u nelinearizovanom obliku sa eksperimentalnim podacima da bi se zaista videlo slaganje. Poželjno je uraditi modelovanje u nelinearizovanom obliku i takođe odrediti vrednosti hi-kvadrat testa kao što je preporučeno u radu Tran i sar., 2017</w:t>
      </w:r>
    </w:p>
    <w:p w:rsidR="008A7274" w:rsidRDefault="008A7274" w:rsidP="008A7274">
      <w:pPr>
        <w:pStyle w:val="CommentTex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Urađeno je modelovanje u nelinearnom obliku, određena vrijednost hi-kvadrat testa, prema preporukama iz rada </w:t>
      </w:r>
      <w:r w:rsidRPr="00402DD2">
        <w:rPr>
          <w:rFonts w:asciiTheme="minorHAnsi" w:hAnsiTheme="minorHAnsi" w:cstheme="minorHAnsi"/>
          <w:sz w:val="22"/>
          <w:szCs w:val="22"/>
        </w:rPr>
        <w:t>Tran i sar., 2017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A7274" w:rsidRDefault="008A7274" w:rsidP="008A7274">
      <w:pPr>
        <w:pStyle w:val="CommentTex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A7274" w:rsidRDefault="008A7274" w:rsidP="008A7274">
      <w:pPr>
        <w:pStyle w:val="CommentTex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>
        <w:rPr>
          <w:rFonts w:asciiTheme="minorHAnsi" w:hAnsiTheme="minorHAnsi" w:cstheme="minorHAnsi"/>
          <w:sz w:val="22"/>
          <w:szCs w:val="22"/>
        </w:rPr>
        <w:t>ntar (3.2.1. Kinetika adsorpcije)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7274">
        <w:rPr>
          <w:rFonts w:asciiTheme="minorHAnsi" w:hAnsiTheme="minorHAnsi" w:cstheme="minorHAnsi"/>
          <w:sz w:val="22"/>
          <w:szCs w:val="22"/>
        </w:rPr>
        <w:t>Koeficijenti determinacije linearne forme modela nisu siguran pokazatelj validnosti modela i ne treba ih porediti sa literaturom niti prikazivati literaturne koeficijente determinacije. Treba diskutovati parametre modela.</w:t>
      </w:r>
    </w:p>
    <w:p w:rsidR="008A7274" w:rsidRDefault="008A7274" w:rsidP="008A7274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U korigovanom radu izbacili smo dio u kome se pozivamo na koeficijente determinacije linearnih modela. Trudili smo se da diskutujemo dobijene vrijednosti.</w:t>
      </w:r>
    </w:p>
    <w:p w:rsidR="008A7274" w:rsidRDefault="008A7274" w:rsidP="008A72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274" w:rsidRDefault="008A7274" w:rsidP="008A7274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7A30">
        <w:rPr>
          <w:rFonts w:asciiTheme="minorHAnsi" w:hAnsiTheme="minorHAnsi" w:cstheme="minorHAnsi"/>
          <w:sz w:val="22"/>
          <w:szCs w:val="22"/>
        </w:rPr>
        <w:t>Vaš kome</w:t>
      </w:r>
      <w:r>
        <w:rPr>
          <w:rFonts w:asciiTheme="minorHAnsi" w:hAnsiTheme="minorHAnsi" w:cstheme="minorHAnsi"/>
          <w:sz w:val="22"/>
          <w:szCs w:val="22"/>
        </w:rPr>
        <w:t>ntar (3.3. Adsorpcione izoterme)</w:t>
      </w:r>
      <w:r w:rsidRPr="00607A3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7274">
        <w:rPr>
          <w:rFonts w:asciiTheme="minorHAnsi" w:hAnsiTheme="minorHAnsi" w:cstheme="minorHAnsi"/>
          <w:sz w:val="22"/>
          <w:szCs w:val="22"/>
        </w:rPr>
        <w:t>Teško su uočljive različite isprekidane linije. Mogu se koristiti i različite debljine linija da bi bilo uočljivije.</w:t>
      </w:r>
    </w:p>
    <w:p w:rsidR="008A7274" w:rsidRDefault="008A7274" w:rsidP="008A7274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Korigovali smo sliku. Nadamo se da je sada uočljivije.</w:t>
      </w:r>
    </w:p>
    <w:p w:rsidR="008A7274" w:rsidRDefault="008A7274" w:rsidP="008A727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7A30" w:rsidRDefault="008A7274" w:rsidP="00A83B8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(3.3. Adsorpcione izoterme): Lengmirov model nije dobro primenjen i tu se vidi slabost linearizovanog oblika. Naime prve dve tačke jasno odstupaju od linearizovanog oblika i kada se one izbace, dobijaju se značajno bolji i logičniji rezultati sa koeficijentom determinacije od oko 0.87 i sa maksimalnim kapacitetom qm od oko 25 mg/g. Možda treba proveriti pouzdanost dobijenih eksperimentalnih tačaka ali očigledno je da je u slučaju GF neophodno primeniti modele u nelinearizovanom obliku. Ovako dobijeni rezultati nemaju mnogo smisla niti su pouzdani. Npr. zašto se na GFr menja zavisnost od Tempkinove izoterme na Frojndlihovu?</w:t>
      </w:r>
    </w:p>
    <w:p w:rsidR="008A7274" w:rsidRDefault="008A7274" w:rsidP="008A7274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U</w:t>
      </w:r>
      <w:r w:rsidRPr="008A7274">
        <w:rPr>
          <w:rFonts w:asciiTheme="minorHAnsi" w:hAnsiTheme="minorHAnsi" w:cstheme="minorHAnsi"/>
          <w:sz w:val="22"/>
          <w:szCs w:val="22"/>
        </w:rPr>
        <w:t xml:space="preserve"> korigovanom radu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8A7274">
        <w:rPr>
          <w:rFonts w:asciiTheme="minorHAnsi" w:hAnsiTheme="minorHAnsi" w:cstheme="minorHAnsi"/>
          <w:sz w:val="22"/>
          <w:szCs w:val="22"/>
        </w:rPr>
        <w:t xml:space="preserve">rađeno je modelovanje adsorpcionih izotermi u nelinearnom </w:t>
      </w:r>
      <w:r w:rsidR="002C7375">
        <w:rPr>
          <w:rFonts w:asciiTheme="minorHAnsi" w:hAnsiTheme="minorHAnsi" w:cstheme="minorHAnsi"/>
          <w:sz w:val="22"/>
          <w:szCs w:val="22"/>
        </w:rPr>
        <w:t>obliku</w:t>
      </w:r>
      <w:r w:rsidRPr="008A7274">
        <w:rPr>
          <w:rFonts w:asciiTheme="minorHAnsi" w:hAnsiTheme="minorHAnsi" w:cstheme="minorHAnsi"/>
          <w:sz w:val="22"/>
          <w:szCs w:val="22"/>
        </w:rPr>
        <w:t xml:space="preserve"> za sve uzorke. Parametri modela dati u tabeli 4. U pravu ste bili za koeficijent determinacije </w:t>
      </w:r>
      <w:r>
        <w:rPr>
          <w:rFonts w:asciiTheme="minorHAnsi" w:hAnsiTheme="minorHAnsi" w:cstheme="minorHAnsi"/>
          <w:sz w:val="22"/>
          <w:szCs w:val="22"/>
        </w:rPr>
        <w:t xml:space="preserve">Lengmirovog modela </w:t>
      </w:r>
      <w:r w:rsidRPr="008A7274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 xml:space="preserve"> uzorak</w:t>
      </w:r>
      <w:r w:rsidRPr="008A7274">
        <w:rPr>
          <w:rFonts w:asciiTheme="minorHAnsi" w:hAnsiTheme="minorHAnsi" w:cstheme="minorHAnsi"/>
          <w:sz w:val="22"/>
          <w:szCs w:val="22"/>
        </w:rPr>
        <w:t xml:space="preserve"> GF. Nelinearizovanim modelom dobijen je 0,</w:t>
      </w:r>
      <w:r>
        <w:rPr>
          <w:rFonts w:asciiTheme="minorHAnsi" w:hAnsiTheme="minorHAnsi" w:cstheme="minorHAnsi"/>
          <w:sz w:val="22"/>
          <w:szCs w:val="22"/>
        </w:rPr>
        <w:t>9470</w:t>
      </w:r>
      <w:r w:rsidR="002C7375">
        <w:rPr>
          <w:rFonts w:asciiTheme="minorHAnsi" w:hAnsiTheme="minorHAnsi" w:cstheme="minorHAnsi"/>
          <w:sz w:val="22"/>
          <w:szCs w:val="22"/>
        </w:rPr>
        <w:t>, i maksimalnim</w:t>
      </w:r>
      <w:r w:rsidRPr="008A7274">
        <w:rPr>
          <w:rFonts w:asciiTheme="minorHAnsi" w:hAnsiTheme="minorHAnsi" w:cstheme="minorHAnsi"/>
          <w:sz w:val="22"/>
          <w:szCs w:val="22"/>
        </w:rPr>
        <w:t xml:space="preserve"> kapacitet</w:t>
      </w:r>
      <w:r w:rsidR="002C7375">
        <w:rPr>
          <w:rFonts w:asciiTheme="minorHAnsi" w:hAnsiTheme="minorHAnsi" w:cstheme="minorHAnsi"/>
          <w:sz w:val="22"/>
          <w:szCs w:val="22"/>
        </w:rPr>
        <w:t>om</w:t>
      </w:r>
      <w:r w:rsidRPr="008A7274">
        <w:rPr>
          <w:rFonts w:asciiTheme="minorHAnsi" w:hAnsiTheme="minorHAnsi" w:cstheme="minorHAnsi"/>
          <w:sz w:val="22"/>
          <w:szCs w:val="22"/>
        </w:rPr>
        <w:t xml:space="preserve"> adsorpcije </w:t>
      </w:r>
      <w:r w:rsidR="002C7375">
        <w:rPr>
          <w:rFonts w:asciiTheme="minorHAnsi" w:hAnsiTheme="minorHAnsi" w:cstheme="minorHAnsi"/>
          <w:sz w:val="22"/>
          <w:szCs w:val="22"/>
        </w:rPr>
        <w:t xml:space="preserve">od </w:t>
      </w:r>
      <w:r w:rsidRPr="008A7274">
        <w:rPr>
          <w:rFonts w:asciiTheme="minorHAnsi" w:hAnsiTheme="minorHAnsi" w:cstheme="minorHAnsi"/>
          <w:sz w:val="22"/>
          <w:szCs w:val="22"/>
        </w:rPr>
        <w:t>28,21 mg/g.</w:t>
      </w:r>
      <w:r w:rsidR="002C7375">
        <w:rPr>
          <w:rFonts w:asciiTheme="minorHAnsi" w:hAnsiTheme="minorHAnsi" w:cstheme="minorHAnsi"/>
          <w:sz w:val="22"/>
          <w:szCs w:val="22"/>
        </w:rPr>
        <w:t xml:space="preserve"> Nelinearnim modelovanjem dobija se kao najprihvatljiviji Tempkinov model za uzorke UF i GF.</w:t>
      </w:r>
    </w:p>
    <w:p w:rsidR="002C7375" w:rsidRDefault="002C7375" w:rsidP="002C73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7375" w:rsidRDefault="002C7375" w:rsidP="002C737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(3.3. Adsorpcione izoterme):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C7375">
        <w:rPr>
          <w:rFonts w:asciiTheme="minorHAnsi" w:hAnsiTheme="minorHAnsi" w:cstheme="minorHAnsi"/>
          <w:sz w:val="22"/>
          <w:szCs w:val="22"/>
        </w:rPr>
        <w:t>R2 pokazuje da je model neprimenljiv i: ili izbaciti nepouzdane tačke i primeniti sva 4 modela na te preostale tačke ili za GF primeniti nelinearizovane modele što bi sigurno dalo bolje i pouzdanije rezultate.</w:t>
      </w:r>
    </w:p>
    <w:p w:rsidR="002C7375" w:rsidRDefault="002C7375" w:rsidP="002C7375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Primjenom nelinearnog modela  vrijednost Q</w:t>
      </w:r>
      <w:r w:rsidRPr="002C7375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2C7375">
        <w:rPr>
          <w:rFonts w:asciiTheme="minorHAnsi" w:hAnsiTheme="minorHAnsi" w:cstheme="minorHAnsi"/>
          <w:sz w:val="22"/>
          <w:szCs w:val="22"/>
          <w:vertAlign w:val="subscript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iznosi 28,21 mg/g.</w:t>
      </w:r>
    </w:p>
    <w:p w:rsidR="002C7375" w:rsidRDefault="002C7375" w:rsidP="002C737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C7375" w:rsidRDefault="002C7375" w:rsidP="002C737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(3.3. Adsorpcione izoterme):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C7375">
        <w:rPr>
          <w:rFonts w:asciiTheme="minorHAnsi" w:hAnsiTheme="minorHAnsi" w:cstheme="minorHAnsi"/>
          <w:sz w:val="22"/>
          <w:szCs w:val="22"/>
        </w:rPr>
        <w:t>u linearizovanom obliku</w:t>
      </w:r>
    </w:p>
    <w:p w:rsidR="002C7375" w:rsidRDefault="002C7375" w:rsidP="002C7375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S obzirom da su svi modeli prevedeni u nelinearni oblik, i diskusija to prati. Tako da u</w:t>
      </w:r>
      <w:r w:rsidR="00657576">
        <w:rPr>
          <w:rFonts w:asciiTheme="minorHAnsi" w:hAnsiTheme="minorHAnsi" w:cstheme="minorHAnsi"/>
          <w:sz w:val="22"/>
          <w:szCs w:val="22"/>
        </w:rPr>
        <w:t xml:space="preserve"> korigovanom</w:t>
      </w:r>
      <w:r>
        <w:rPr>
          <w:rFonts w:asciiTheme="minorHAnsi" w:hAnsiTheme="minorHAnsi" w:cstheme="minorHAnsi"/>
          <w:sz w:val="22"/>
          <w:szCs w:val="22"/>
        </w:rPr>
        <w:t xml:space="preserve"> radu nismo koristili termin linearizovani oblik, već </w:t>
      </w:r>
      <w:r w:rsidR="00657576"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sz w:val="22"/>
          <w:szCs w:val="22"/>
        </w:rPr>
        <w:t>nelinea</w:t>
      </w:r>
      <w:r w:rsidR="00657576">
        <w:rPr>
          <w:rFonts w:asciiTheme="minorHAnsi" w:hAnsiTheme="minorHAnsi" w:cstheme="minorHAnsi"/>
          <w:sz w:val="22"/>
          <w:szCs w:val="22"/>
        </w:rPr>
        <w:t>rnom obliku“.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7576" w:rsidRDefault="00657576" w:rsidP="0065757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7576" w:rsidRDefault="00657576" w:rsidP="0065757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(3.3. Adsorpcione izoterme):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7576">
        <w:rPr>
          <w:rFonts w:asciiTheme="minorHAnsi" w:hAnsiTheme="minorHAnsi" w:cstheme="minorHAnsi"/>
          <w:sz w:val="22"/>
          <w:szCs w:val="22"/>
        </w:rPr>
        <w:t>nema smisla - izbaciti</w:t>
      </w:r>
    </w:p>
    <w:p w:rsidR="00657576" w:rsidRDefault="00657576" w:rsidP="00657576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Sve vrijednosti koje su dobijene modelovanjem u linearnom obliku, zamijenjene su sa vrijednostima dobijenim modelovanjem u nelinearnom obliku, tako da taj dio rečenice nismo izbacili.</w:t>
      </w:r>
    </w:p>
    <w:p w:rsidR="00657576" w:rsidRDefault="00657576" w:rsidP="0065757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(3.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A727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Zavisnost adsorpcije od pH vrijednosti</w:t>
      </w:r>
      <w:r w:rsidRPr="008A7274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57576">
        <w:rPr>
          <w:rFonts w:asciiTheme="minorHAnsi" w:hAnsiTheme="minorHAnsi" w:cstheme="minorHAnsi"/>
          <w:sz w:val="22"/>
          <w:szCs w:val="22"/>
        </w:rPr>
        <w:t>Nije jasno kako je računski određena količina desorbovanog zeolita. Objasniti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57576" w:rsidRDefault="00657576" w:rsidP="00657576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Zahvaljujemo se recenzentu na uočenom propustu. K</w:t>
      </w:r>
      <w:r w:rsidRPr="00657576">
        <w:rPr>
          <w:rFonts w:asciiTheme="minorHAnsi" w:hAnsiTheme="minorHAnsi" w:cstheme="minorHAnsi"/>
          <w:sz w:val="22"/>
          <w:szCs w:val="22"/>
        </w:rPr>
        <w:t>oli</w:t>
      </w:r>
      <w:r>
        <w:rPr>
          <w:rFonts w:asciiTheme="minorHAnsi" w:hAnsiTheme="minorHAnsi" w:cstheme="minorHAnsi"/>
          <w:sz w:val="22"/>
          <w:szCs w:val="22"/>
        </w:rPr>
        <w:t>čina adsorbovanog amonijum-</w:t>
      </w:r>
      <w:r w:rsidRPr="00657576">
        <w:rPr>
          <w:rFonts w:asciiTheme="minorHAnsi" w:hAnsiTheme="minorHAnsi" w:cstheme="minorHAnsi"/>
          <w:sz w:val="22"/>
          <w:szCs w:val="22"/>
        </w:rPr>
        <w:t>jona pri ispitivanim pH vrijednostima</w:t>
      </w:r>
      <w:r>
        <w:rPr>
          <w:rFonts w:asciiTheme="minorHAnsi" w:hAnsiTheme="minorHAnsi" w:cstheme="minorHAnsi"/>
          <w:sz w:val="22"/>
          <w:szCs w:val="22"/>
        </w:rPr>
        <w:t xml:space="preserve"> određena je računski korištenjem jednačina (14) i (15) na osnovu eksperimentalno dobijenih vrijednosti (zavisnost adsorpcije od pH vrijednosti).</w:t>
      </w:r>
      <w:r w:rsidRPr="00657576">
        <w:rPr>
          <w:rFonts w:asciiTheme="minorHAnsi" w:hAnsiTheme="minorHAnsi" w:cstheme="minorHAnsi"/>
          <w:sz w:val="22"/>
          <w:szCs w:val="22"/>
        </w:rPr>
        <w:t xml:space="preserve"> Desorbovana količina amonijum-jona određena je </w:t>
      </w:r>
      <w:r>
        <w:rPr>
          <w:rFonts w:asciiTheme="minorHAnsi" w:hAnsiTheme="minorHAnsi" w:cstheme="minorHAnsi"/>
          <w:sz w:val="22"/>
          <w:szCs w:val="22"/>
        </w:rPr>
        <w:t xml:space="preserve">zasebnim eksperimentom (desorpcija je </w:t>
      </w:r>
      <w:r w:rsidR="008619D7">
        <w:rPr>
          <w:rFonts w:asciiTheme="minorHAnsi" w:hAnsiTheme="minorHAnsi" w:cstheme="minorHAnsi"/>
          <w:sz w:val="22"/>
          <w:szCs w:val="22"/>
        </w:rPr>
        <w:t>izvedena</w:t>
      </w:r>
      <w:r>
        <w:rPr>
          <w:rFonts w:asciiTheme="minorHAnsi" w:hAnsiTheme="minorHAnsi" w:cstheme="minorHAnsi"/>
          <w:sz w:val="22"/>
          <w:szCs w:val="22"/>
        </w:rPr>
        <w:t xml:space="preserve"> sa</w:t>
      </w:r>
      <w:r w:rsidR="008619D7">
        <w:rPr>
          <w:rFonts w:asciiTheme="minorHAnsi" w:hAnsiTheme="minorHAnsi" w:cstheme="minorHAnsi"/>
          <w:sz w:val="22"/>
          <w:szCs w:val="22"/>
        </w:rPr>
        <w:t xml:space="preserve"> rastvorom NaCl i zeolitom na kome je adsorbovan amonijum-jon). Korigovano u radu, kao „</w:t>
      </w:r>
      <w:r w:rsidR="008619D7" w:rsidRPr="008619D7">
        <w:rPr>
          <w:rFonts w:asciiTheme="minorHAnsi" w:hAnsiTheme="minorHAnsi" w:cstheme="minorHAnsi"/>
          <w:sz w:val="22"/>
          <w:szCs w:val="22"/>
        </w:rPr>
        <w:t>Prema dodatnom materijalu 2 vidljivo je da je desorbovana količina amonijum-jona na ispitivanim zeolitima dobijena eksperimentalno, približno istih vrijednosti kao i računski dobijena adsorbovana količina amonijum-jona.</w:t>
      </w:r>
      <w:r w:rsidR="008619D7">
        <w:rPr>
          <w:rFonts w:asciiTheme="minorHAnsi" w:hAnsiTheme="minorHAnsi" w:cstheme="minorHAnsi"/>
          <w:sz w:val="22"/>
          <w:szCs w:val="22"/>
        </w:rPr>
        <w:t>“</w:t>
      </w:r>
    </w:p>
    <w:p w:rsidR="008619D7" w:rsidRDefault="008619D7" w:rsidP="008619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19D7" w:rsidRDefault="008619D7" w:rsidP="008619D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(3.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A727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Zavisnost adsorpcije od pH vrijednosti</w:t>
      </w:r>
      <w:r w:rsidRPr="008A7274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19D7">
        <w:rPr>
          <w:rFonts w:asciiTheme="minorHAnsi" w:hAnsiTheme="minorHAnsi" w:cstheme="minorHAnsi"/>
          <w:sz w:val="22"/>
          <w:szCs w:val="22"/>
        </w:rPr>
        <w:t>Ovde je greška na slici kod jedinica Co – treba da bude mg-dm3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619D7" w:rsidRDefault="008619D7" w:rsidP="008619D7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19D7">
        <w:rPr>
          <w:rFonts w:asciiTheme="minorHAnsi" w:hAnsiTheme="minorHAnsi" w:cstheme="minorHAnsi"/>
          <w:sz w:val="22"/>
          <w:szCs w:val="22"/>
        </w:rPr>
        <w:t>Zahvaljujemo se recenzentu na uočenom propustu.</w:t>
      </w:r>
      <w:r>
        <w:rPr>
          <w:rFonts w:asciiTheme="minorHAnsi" w:hAnsiTheme="minorHAnsi" w:cstheme="minorHAnsi"/>
          <w:sz w:val="22"/>
          <w:szCs w:val="22"/>
        </w:rPr>
        <w:t xml:space="preserve"> Ispravljeno u korigovanom radu.</w:t>
      </w:r>
    </w:p>
    <w:p w:rsidR="008619D7" w:rsidRDefault="008619D7" w:rsidP="008619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19D7" w:rsidRDefault="008619D7" w:rsidP="008619D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(3.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8A727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Zavisnost adsorpcije od pH vrijednosti</w:t>
      </w:r>
      <w:r w:rsidRPr="008A7274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19D7">
        <w:rPr>
          <w:rFonts w:asciiTheme="minorHAnsi" w:hAnsiTheme="minorHAnsi" w:cstheme="minorHAnsi"/>
          <w:sz w:val="22"/>
          <w:szCs w:val="22"/>
        </w:rPr>
        <w:t>Bilo bi dobro navesti koliko je to procentualno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619D7" w:rsidRDefault="008619D7" w:rsidP="008619D7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619D7">
        <w:rPr>
          <w:rFonts w:asciiTheme="minorHAnsi" w:hAnsiTheme="minorHAnsi" w:cstheme="minorHAnsi"/>
          <w:sz w:val="22"/>
          <w:szCs w:val="22"/>
        </w:rPr>
        <w:t xml:space="preserve">U navedenom literaturnom podatku </w:t>
      </w:r>
      <w:r>
        <w:rPr>
          <w:rFonts w:asciiTheme="minorHAnsi" w:hAnsiTheme="minorHAnsi" w:cstheme="minorHAnsi"/>
          <w:sz w:val="22"/>
          <w:szCs w:val="22"/>
        </w:rPr>
        <w:t>rezultati su prikazani na slici. U diskusiji, n</w:t>
      </w:r>
      <w:r w:rsidRPr="008619D7">
        <w:rPr>
          <w:rFonts w:asciiTheme="minorHAnsi" w:hAnsiTheme="minorHAnsi" w:cstheme="minorHAnsi"/>
          <w:sz w:val="22"/>
          <w:szCs w:val="22"/>
        </w:rPr>
        <w:t xml:space="preserve">e navode se procenti, već se </w:t>
      </w:r>
      <w:r>
        <w:rPr>
          <w:rFonts w:asciiTheme="minorHAnsi" w:hAnsiTheme="minorHAnsi" w:cstheme="minorHAnsi"/>
          <w:sz w:val="22"/>
          <w:szCs w:val="22"/>
        </w:rPr>
        <w:t>razlika u kapacitetu adsorpcije</w:t>
      </w:r>
      <w:r w:rsidRPr="008619D7">
        <w:rPr>
          <w:rFonts w:asciiTheme="minorHAnsi" w:hAnsiTheme="minorHAnsi" w:cstheme="minorHAnsi"/>
          <w:sz w:val="22"/>
          <w:szCs w:val="22"/>
        </w:rPr>
        <w:t xml:space="preserve"> daje u mg/g. </w:t>
      </w:r>
      <w:r>
        <w:rPr>
          <w:rFonts w:asciiTheme="minorHAnsi" w:hAnsiTheme="minorHAnsi" w:cstheme="minorHAnsi"/>
          <w:sz w:val="22"/>
          <w:szCs w:val="22"/>
        </w:rPr>
        <w:t xml:space="preserve">Zbog toga nismo bili u mogućnosti da damo procente. </w:t>
      </w:r>
    </w:p>
    <w:p w:rsidR="008619D7" w:rsidRDefault="008619D7" w:rsidP="008619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19D7" w:rsidRDefault="008619D7" w:rsidP="008619D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(3.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8A727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Primjena sintetisanih zeolita na realnom uzorku otpadne vode</w:t>
      </w:r>
      <w:r w:rsidRPr="008A7274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19D7">
        <w:rPr>
          <w:rFonts w:asciiTheme="minorHAnsi" w:hAnsiTheme="minorHAnsi" w:cstheme="minorHAnsi"/>
          <w:sz w:val="22"/>
          <w:szCs w:val="22"/>
        </w:rPr>
        <w:t>U ovom slučaju, prema slici 5, SFr ne može da ima narušenu strukturu jer je kapacitet u celom opsegu ostao isti.  Da li je 1,88 uopšte statistički značajno različito od 2,1? Kolike su standardne devijacije u ovom eksperimentu? Možda ovu konstataciju izbrisati – ovo je možda samo posledica eksp greške.</w:t>
      </w:r>
    </w:p>
    <w:p w:rsidR="008619D7" w:rsidRDefault="008619D7" w:rsidP="008619D7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7219">
        <w:rPr>
          <w:rFonts w:asciiTheme="minorHAnsi" w:hAnsiTheme="minorHAnsi" w:cstheme="minorHAnsi"/>
          <w:sz w:val="22"/>
          <w:szCs w:val="22"/>
        </w:rPr>
        <w:t>Vjerovatno ste u pravu, možda ta razlika potiče od eksperimentalne greške. Jedna proba kod originalnog uzorka je imala veću vrijednost kapaciteta adsorpcije, ali sam je ipak uzela u proračun (i standardna greška je znatno veća), što je uzrokovalo i ovu razliku. U korigovanom radu izbačen je dio rečenice koji se odnosi da SFr ima narušenu strukturu.</w:t>
      </w:r>
    </w:p>
    <w:p w:rsidR="00FA7219" w:rsidRDefault="00FA7219" w:rsidP="00FA721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7219" w:rsidRDefault="00FA7219" w:rsidP="00FA721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A7274">
        <w:rPr>
          <w:rFonts w:asciiTheme="minorHAnsi" w:hAnsiTheme="minorHAnsi" w:cstheme="minorHAnsi"/>
          <w:sz w:val="22"/>
          <w:szCs w:val="22"/>
        </w:rPr>
        <w:t>Vaš komentar (</w:t>
      </w:r>
      <w:r w:rsidRPr="00FA7219">
        <w:rPr>
          <w:rFonts w:asciiTheme="minorHAnsi" w:hAnsiTheme="minorHAnsi" w:cstheme="minorHAnsi"/>
          <w:sz w:val="22"/>
          <w:szCs w:val="22"/>
        </w:rPr>
        <w:t>Abstract</w:t>
      </w:r>
      <w:r w:rsidRPr="008A7274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7219">
        <w:rPr>
          <w:rFonts w:asciiTheme="minorHAnsi" w:hAnsiTheme="minorHAnsi" w:cstheme="minorHAnsi"/>
          <w:sz w:val="22"/>
          <w:szCs w:val="22"/>
        </w:rPr>
        <w:t>irelevantno, brisati brojčane vrednosti</w:t>
      </w:r>
    </w:p>
    <w:p w:rsidR="00FA7219" w:rsidRPr="00FA7219" w:rsidRDefault="00FA7219" w:rsidP="00FA7219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3B89">
        <w:rPr>
          <w:rFonts w:asciiTheme="minorHAnsi" w:hAnsiTheme="minorHAnsi" w:cstheme="minorHAnsi"/>
          <w:sz w:val="22"/>
          <w:szCs w:val="22"/>
          <w:u w:val="single"/>
        </w:rPr>
        <w:t>Odgovor</w:t>
      </w:r>
      <w:r w:rsidRPr="008728F9">
        <w:rPr>
          <w:rFonts w:asciiTheme="minorHAnsi" w:hAnsiTheme="minorHAnsi" w:cstheme="minorHAnsi"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A7219">
        <w:rPr>
          <w:rFonts w:asciiTheme="minorHAnsi" w:hAnsiTheme="minorHAnsi" w:cstheme="minorHAnsi"/>
          <w:sz w:val="22"/>
          <w:szCs w:val="22"/>
        </w:rPr>
        <w:t>Korigovano prema Vašim sugestijama.</w:t>
      </w:r>
    </w:p>
    <w:p w:rsidR="008A7274" w:rsidRDefault="008A7274" w:rsidP="00736A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7274" w:rsidRDefault="008A7274" w:rsidP="00736A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4A6B" w:rsidRDefault="00094A6B" w:rsidP="00736A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korigovanom radu je obilježeno sve sto je mijenjano, prema Vašim korisnim sugestijama. </w:t>
      </w:r>
    </w:p>
    <w:p w:rsidR="00DE0442" w:rsidRDefault="00094A6B" w:rsidP="00736A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4A6B">
        <w:rPr>
          <w:rFonts w:asciiTheme="minorHAnsi" w:hAnsiTheme="minorHAnsi" w:cstheme="minorHAnsi"/>
          <w:sz w:val="22"/>
          <w:szCs w:val="22"/>
        </w:rPr>
        <w:t xml:space="preserve">Još jednom se zahvaljujemo recenzentu na detaljnom pregledu rada, na ukazanim propustima, </w:t>
      </w:r>
      <w:r>
        <w:rPr>
          <w:rFonts w:asciiTheme="minorHAnsi" w:hAnsiTheme="minorHAnsi" w:cstheme="minorHAnsi"/>
          <w:sz w:val="22"/>
          <w:szCs w:val="22"/>
        </w:rPr>
        <w:t>s ciljem</w:t>
      </w:r>
      <w:r w:rsidRPr="00094A6B">
        <w:rPr>
          <w:rFonts w:asciiTheme="minorHAnsi" w:hAnsiTheme="minorHAnsi" w:cstheme="minorHAnsi"/>
          <w:sz w:val="22"/>
          <w:szCs w:val="22"/>
        </w:rPr>
        <w:t xml:space="preserve"> da rad bude što precizniji i jasniji.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56F5" w:rsidRDefault="00BE56F5" w:rsidP="00736A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1ED8" w:rsidRDefault="009F1ED8" w:rsidP="005547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1ED8" w:rsidRDefault="009F1ED8" w:rsidP="005547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1ED8" w:rsidRDefault="009F1ED8" w:rsidP="005547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1ED8" w:rsidRDefault="009F1ED8" w:rsidP="005547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1ED8" w:rsidRPr="00094A6B" w:rsidRDefault="009F1ED8" w:rsidP="00094A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F1ED8" w:rsidRPr="00094A6B" w:rsidSect="00D316AB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7CF"/>
    <w:multiLevelType w:val="hybridMultilevel"/>
    <w:tmpl w:val="A0DEF7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25D"/>
    <w:multiLevelType w:val="hybridMultilevel"/>
    <w:tmpl w:val="B0380000"/>
    <w:lvl w:ilvl="0" w:tplc="5D4EF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35098"/>
    <w:multiLevelType w:val="hybridMultilevel"/>
    <w:tmpl w:val="CB9241F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59AF"/>
    <w:multiLevelType w:val="hybridMultilevel"/>
    <w:tmpl w:val="47FCDF3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04C6"/>
    <w:multiLevelType w:val="hybridMultilevel"/>
    <w:tmpl w:val="190C5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264A9"/>
    <w:multiLevelType w:val="hybridMultilevel"/>
    <w:tmpl w:val="37669FE4"/>
    <w:lvl w:ilvl="0" w:tplc="9430A380">
      <w:start w:val="1"/>
      <w:numFmt w:val="bullet"/>
      <w:lvlText w:val="–"/>
      <w:lvlJc w:val="left"/>
      <w:pPr>
        <w:ind w:left="720" w:hanging="360"/>
      </w:pPr>
      <w:rPr>
        <w:rFonts w:ascii="Andalus" w:hAnsi="Andalu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8460A"/>
    <w:multiLevelType w:val="hybridMultilevel"/>
    <w:tmpl w:val="932C81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32822"/>
    <w:multiLevelType w:val="hybridMultilevel"/>
    <w:tmpl w:val="1B0881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6366"/>
    <w:multiLevelType w:val="hybridMultilevel"/>
    <w:tmpl w:val="3D36AFB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6A52"/>
    <w:multiLevelType w:val="hybridMultilevel"/>
    <w:tmpl w:val="F6CC79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21CBD"/>
    <w:multiLevelType w:val="hybridMultilevel"/>
    <w:tmpl w:val="FB3E2A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43BD4"/>
    <w:multiLevelType w:val="hybridMultilevel"/>
    <w:tmpl w:val="C4DA58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30F6D"/>
    <w:multiLevelType w:val="hybridMultilevel"/>
    <w:tmpl w:val="E9201C1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C5ECC"/>
    <w:rsid w:val="000146BC"/>
    <w:rsid w:val="00094A6B"/>
    <w:rsid w:val="00117BD5"/>
    <w:rsid w:val="001650F6"/>
    <w:rsid w:val="001859D8"/>
    <w:rsid w:val="001F3989"/>
    <w:rsid w:val="00215D5E"/>
    <w:rsid w:val="002614BF"/>
    <w:rsid w:val="00270F6A"/>
    <w:rsid w:val="00292D52"/>
    <w:rsid w:val="002A7A47"/>
    <w:rsid w:val="002B2EF7"/>
    <w:rsid w:val="002C7375"/>
    <w:rsid w:val="002F4A8C"/>
    <w:rsid w:val="003027C5"/>
    <w:rsid w:val="00327090"/>
    <w:rsid w:val="003E0936"/>
    <w:rsid w:val="003E6632"/>
    <w:rsid w:val="003F0620"/>
    <w:rsid w:val="00402DD2"/>
    <w:rsid w:val="00453389"/>
    <w:rsid w:val="00455843"/>
    <w:rsid w:val="00493E86"/>
    <w:rsid w:val="00494392"/>
    <w:rsid w:val="00495F03"/>
    <w:rsid w:val="004A5EC6"/>
    <w:rsid w:val="004D1C57"/>
    <w:rsid w:val="00527A54"/>
    <w:rsid w:val="005547B2"/>
    <w:rsid w:val="00561BF6"/>
    <w:rsid w:val="005E1B31"/>
    <w:rsid w:val="00607A30"/>
    <w:rsid w:val="00614A08"/>
    <w:rsid w:val="00657576"/>
    <w:rsid w:val="0068759C"/>
    <w:rsid w:val="006962BC"/>
    <w:rsid w:val="006A45B9"/>
    <w:rsid w:val="006B318C"/>
    <w:rsid w:val="006F4BC2"/>
    <w:rsid w:val="00700C6F"/>
    <w:rsid w:val="00701D6D"/>
    <w:rsid w:val="007279F3"/>
    <w:rsid w:val="00736AA5"/>
    <w:rsid w:val="00754D17"/>
    <w:rsid w:val="007938E4"/>
    <w:rsid w:val="007A285D"/>
    <w:rsid w:val="007C683F"/>
    <w:rsid w:val="0084187E"/>
    <w:rsid w:val="008619D7"/>
    <w:rsid w:val="008705D0"/>
    <w:rsid w:val="008728F9"/>
    <w:rsid w:val="00887D73"/>
    <w:rsid w:val="008A7274"/>
    <w:rsid w:val="008A7973"/>
    <w:rsid w:val="008F2A8B"/>
    <w:rsid w:val="009271A6"/>
    <w:rsid w:val="00975785"/>
    <w:rsid w:val="00980FBB"/>
    <w:rsid w:val="009F1ED8"/>
    <w:rsid w:val="00A17C11"/>
    <w:rsid w:val="00A57409"/>
    <w:rsid w:val="00A83B89"/>
    <w:rsid w:val="00AD709B"/>
    <w:rsid w:val="00AF3ED9"/>
    <w:rsid w:val="00B0768A"/>
    <w:rsid w:val="00B14A0E"/>
    <w:rsid w:val="00B5501A"/>
    <w:rsid w:val="00BC0AB1"/>
    <w:rsid w:val="00BE56F5"/>
    <w:rsid w:val="00C02097"/>
    <w:rsid w:val="00C17174"/>
    <w:rsid w:val="00C9162D"/>
    <w:rsid w:val="00C97ABD"/>
    <w:rsid w:val="00CC5ECC"/>
    <w:rsid w:val="00CE4B56"/>
    <w:rsid w:val="00D316AB"/>
    <w:rsid w:val="00D5291E"/>
    <w:rsid w:val="00D87F38"/>
    <w:rsid w:val="00D90DEA"/>
    <w:rsid w:val="00DD57F5"/>
    <w:rsid w:val="00DD76C6"/>
    <w:rsid w:val="00DE0442"/>
    <w:rsid w:val="00E45B1C"/>
    <w:rsid w:val="00E5779E"/>
    <w:rsid w:val="00E6524E"/>
    <w:rsid w:val="00E82D2F"/>
    <w:rsid w:val="00EA36C0"/>
    <w:rsid w:val="00EC5903"/>
    <w:rsid w:val="00ED0FE6"/>
    <w:rsid w:val="00F109B5"/>
    <w:rsid w:val="00FA3FF2"/>
    <w:rsid w:val="00FA7219"/>
    <w:rsid w:val="00FD3EC2"/>
    <w:rsid w:val="00FE22E2"/>
    <w:rsid w:val="00FF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s-Latn-B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D2F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rsid w:val="001650F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0F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650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3</cp:revision>
  <dcterms:created xsi:type="dcterms:W3CDTF">2019-07-19T11:30:00Z</dcterms:created>
  <dcterms:modified xsi:type="dcterms:W3CDTF">2019-07-19T13:25:00Z</dcterms:modified>
</cp:coreProperties>
</file>