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1E0" w:firstRow="1" w:lastRow="1" w:firstColumn="1" w:lastColumn="1" w:noHBand="0" w:noVBand="0"/>
      </w:tblPr>
      <w:tblGrid>
        <w:gridCol w:w="6669"/>
        <w:gridCol w:w="234"/>
        <w:gridCol w:w="234"/>
        <w:gridCol w:w="2502"/>
      </w:tblGrid>
      <w:tr w:rsidR="00A53F9D" w:rsidRPr="00040091" w14:paraId="70D066A0" w14:textId="77777777" w:rsidTr="00343DB7">
        <w:trPr>
          <w:jc w:val="center"/>
        </w:trPr>
        <w:tc>
          <w:tcPr>
            <w:tcW w:w="9639" w:type="dxa"/>
            <w:gridSpan w:val="4"/>
          </w:tcPr>
          <w:p w14:paraId="3C672304" w14:textId="479CB748" w:rsidR="00A53F9D" w:rsidRPr="00040091" w:rsidRDefault="00870E15" w:rsidP="00F45057">
            <w:pPr>
              <w:pStyle w:val="HInaslov"/>
              <w:spacing w:before="0" w:after="210" w:line="240" w:lineRule="auto"/>
              <w:rPr>
                <w:lang w:val="en-GB"/>
              </w:rPr>
            </w:pPr>
            <w:bookmarkStart w:id="0" w:name="_Hlk530948639"/>
            <w:bookmarkEnd w:id="0"/>
            <w:r w:rsidRPr="00870E15">
              <w:rPr>
                <w:caps w:val="0"/>
                <w:noProof/>
                <w:lang w:val="en-GB"/>
              </w:rPr>
              <w:t>Random mutagenesis and process optimization of bacterial co-culture for hyperproduction of 1, 4-α-D-glucan glucanohydrolase using submerged fermentation</w:t>
            </w:r>
          </w:p>
          <w:p w14:paraId="5BB71B4E" w14:textId="239532D7" w:rsidR="00A53F9D" w:rsidRPr="00040091" w:rsidRDefault="00870E15" w:rsidP="00120E88">
            <w:pPr>
              <w:pStyle w:val="AutoriHI"/>
              <w:rPr>
                <w:lang w:val="en-GB"/>
              </w:rPr>
            </w:pPr>
            <w:proofErr w:type="spellStart"/>
            <w:r w:rsidRPr="00870E15">
              <w:rPr>
                <w:rFonts w:asciiTheme="minorHAnsi" w:hAnsiTheme="minorHAnsi" w:cstheme="minorHAnsi"/>
                <w:lang w:val="en-GB"/>
              </w:rPr>
              <w:t>Roheena</w:t>
            </w:r>
            <w:proofErr w:type="spellEnd"/>
            <w:r w:rsidRPr="00870E15">
              <w:rPr>
                <w:rFonts w:asciiTheme="minorHAnsi" w:hAnsiTheme="minorHAnsi" w:cstheme="minorHAnsi"/>
                <w:lang w:val="en-GB"/>
              </w:rPr>
              <w:t xml:space="preserve"> Abdullah</w:t>
            </w:r>
            <w:r w:rsidRPr="00870E15">
              <w:rPr>
                <w:rFonts w:asciiTheme="minorHAnsi" w:hAnsiTheme="minorHAnsi" w:cstheme="minorHAnsi"/>
                <w:vertAlign w:val="superscript"/>
                <w:lang w:val="en-GB"/>
              </w:rPr>
              <w:t>1</w:t>
            </w:r>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Samra</w:t>
            </w:r>
            <w:proofErr w:type="spellEnd"/>
            <w:r w:rsidRPr="00870E15">
              <w:rPr>
                <w:rFonts w:asciiTheme="minorHAnsi" w:hAnsiTheme="minorHAnsi" w:cstheme="minorHAnsi"/>
                <w:lang w:val="en-GB"/>
              </w:rPr>
              <w:t xml:space="preserve"> Kiran</w:t>
            </w:r>
            <w:r w:rsidRPr="00870E15">
              <w:rPr>
                <w:rFonts w:asciiTheme="minorHAnsi" w:hAnsiTheme="minorHAnsi" w:cstheme="minorHAnsi"/>
                <w:vertAlign w:val="superscript"/>
                <w:lang w:val="en-GB"/>
              </w:rPr>
              <w:t>1</w:t>
            </w:r>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Mehwish</w:t>
            </w:r>
            <w:proofErr w:type="spellEnd"/>
            <w:r w:rsidRPr="00870E15">
              <w:rPr>
                <w:rFonts w:asciiTheme="minorHAnsi" w:hAnsiTheme="minorHAnsi" w:cstheme="minorHAnsi"/>
                <w:lang w:val="en-GB"/>
              </w:rPr>
              <w:t xml:space="preserve"> Iqtedar</w:t>
            </w:r>
            <w:r w:rsidRPr="00870E15">
              <w:rPr>
                <w:rFonts w:asciiTheme="minorHAnsi" w:hAnsiTheme="minorHAnsi" w:cstheme="minorHAnsi"/>
                <w:vertAlign w:val="superscript"/>
                <w:lang w:val="en-GB"/>
              </w:rPr>
              <w:t>1</w:t>
            </w:r>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Afshan</w:t>
            </w:r>
            <w:proofErr w:type="spellEnd"/>
            <w:r w:rsidRPr="00870E15">
              <w:rPr>
                <w:rFonts w:asciiTheme="minorHAnsi" w:hAnsiTheme="minorHAnsi" w:cstheme="minorHAnsi"/>
                <w:lang w:val="en-GB"/>
              </w:rPr>
              <w:t xml:space="preserve"> Kaleem</w:t>
            </w:r>
            <w:r w:rsidRPr="00870E15">
              <w:rPr>
                <w:rFonts w:asciiTheme="minorHAnsi" w:hAnsiTheme="minorHAnsi" w:cstheme="minorHAnsi"/>
                <w:vertAlign w:val="superscript"/>
                <w:lang w:val="en-GB"/>
              </w:rPr>
              <w:t>1</w:t>
            </w:r>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Faiza</w:t>
            </w:r>
            <w:proofErr w:type="spellEnd"/>
            <w:r w:rsidRPr="00870E15">
              <w:rPr>
                <w:rFonts w:asciiTheme="minorHAnsi" w:hAnsiTheme="minorHAnsi" w:cstheme="minorHAnsi"/>
                <w:lang w:val="en-GB"/>
              </w:rPr>
              <w:t xml:space="preserve"> Saleem</w:t>
            </w:r>
            <w:r w:rsidRPr="00870E15">
              <w:rPr>
                <w:rFonts w:asciiTheme="minorHAnsi" w:hAnsiTheme="minorHAnsi" w:cstheme="minorHAnsi"/>
                <w:vertAlign w:val="superscript"/>
                <w:lang w:val="en-GB"/>
              </w:rPr>
              <w:t>1</w:t>
            </w:r>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Tehreema</w:t>
            </w:r>
            <w:proofErr w:type="spellEnd"/>
            <w:r w:rsidRPr="00870E15">
              <w:rPr>
                <w:rFonts w:asciiTheme="minorHAnsi" w:hAnsiTheme="minorHAnsi" w:cstheme="minorHAnsi"/>
                <w:lang w:val="en-GB"/>
              </w:rPr>
              <w:t xml:space="preserve"> Iftikhar</w:t>
            </w:r>
            <w:r w:rsidRPr="00870E15">
              <w:rPr>
                <w:rFonts w:asciiTheme="minorHAnsi" w:hAnsiTheme="minorHAnsi" w:cstheme="minorHAnsi"/>
                <w:vertAlign w:val="superscript"/>
                <w:lang w:val="en-GB"/>
              </w:rPr>
              <w:t>2</w:t>
            </w:r>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Javaria</w:t>
            </w:r>
            <w:proofErr w:type="spellEnd"/>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Saleem</w:t>
            </w:r>
            <w:proofErr w:type="spellEnd"/>
            <w:r w:rsidRPr="00870E15">
              <w:rPr>
                <w:rFonts w:asciiTheme="minorHAnsi" w:hAnsiTheme="minorHAnsi" w:cstheme="minorHAnsi"/>
                <w:lang w:val="en-GB"/>
              </w:rPr>
              <w:t xml:space="preserve"> Cheema</w:t>
            </w:r>
            <w:r w:rsidRPr="00870E15">
              <w:rPr>
                <w:rFonts w:asciiTheme="minorHAnsi" w:hAnsiTheme="minorHAnsi" w:cstheme="minorHAnsi"/>
                <w:vertAlign w:val="superscript"/>
                <w:lang w:val="en-GB"/>
              </w:rPr>
              <w:t>1,3</w:t>
            </w:r>
            <w:r w:rsidR="00F402D8">
              <w:rPr>
                <w:rFonts w:asciiTheme="minorHAnsi" w:hAnsiTheme="minorHAnsi" w:cstheme="minorHAnsi"/>
                <w:lang w:val="en-GB"/>
              </w:rPr>
              <w:t>,</w:t>
            </w:r>
            <w:r w:rsidRPr="00870E15">
              <w:rPr>
                <w:rFonts w:asciiTheme="minorHAnsi" w:hAnsiTheme="minorHAnsi" w:cstheme="minorHAnsi"/>
                <w:lang w:val="en-GB"/>
              </w:rPr>
              <w:t xml:space="preserve"> </w:t>
            </w:r>
            <w:proofErr w:type="spellStart"/>
            <w:r w:rsidRPr="00870E15">
              <w:rPr>
                <w:rFonts w:asciiTheme="minorHAnsi" w:hAnsiTheme="minorHAnsi" w:cstheme="minorHAnsi"/>
                <w:lang w:val="en-GB"/>
              </w:rPr>
              <w:t>Shagufta</w:t>
            </w:r>
            <w:proofErr w:type="spellEnd"/>
            <w:r w:rsidRPr="00870E15">
              <w:rPr>
                <w:rFonts w:asciiTheme="minorHAnsi" w:hAnsiTheme="minorHAnsi" w:cstheme="minorHAnsi"/>
                <w:lang w:val="en-GB"/>
              </w:rPr>
              <w:t xml:space="preserve"> Naz</w:t>
            </w:r>
            <w:r w:rsidRPr="00870E15">
              <w:rPr>
                <w:rFonts w:asciiTheme="minorHAnsi" w:hAnsiTheme="minorHAnsi" w:cstheme="minorHAnsi"/>
                <w:vertAlign w:val="superscript"/>
                <w:lang w:val="en-GB"/>
              </w:rPr>
              <w:t>1</w:t>
            </w:r>
          </w:p>
          <w:p w14:paraId="1A9F6AC9" w14:textId="6EEFD07A" w:rsidR="00A53F9D" w:rsidRPr="00040091" w:rsidRDefault="008953E9" w:rsidP="00F45057">
            <w:pPr>
              <w:pStyle w:val="OdakleHI"/>
              <w:spacing w:before="30" w:after="315"/>
              <w:rPr>
                <w:bCs w:val="0"/>
                <w:iCs/>
                <w:szCs w:val="18"/>
                <w:lang w:val="en-GB"/>
              </w:rPr>
            </w:pPr>
            <w:r w:rsidRPr="00040091">
              <w:rPr>
                <w:bCs w:val="0"/>
                <w:iCs/>
                <w:szCs w:val="18"/>
                <w:vertAlign w:val="superscript"/>
                <w:lang w:val="en-GB"/>
              </w:rPr>
              <w:t>1</w:t>
            </w:r>
            <w:r w:rsidR="00C01830" w:rsidRPr="00C01830">
              <w:rPr>
                <w:bCs w:val="0"/>
                <w:iCs/>
                <w:szCs w:val="18"/>
                <w:lang w:val="en-GB"/>
              </w:rPr>
              <w:t>Department of Biotechnology Lahore College for Women University, Lahore, Pakistan</w:t>
            </w:r>
            <w:r w:rsidR="00C01830">
              <w:rPr>
                <w:bCs w:val="0"/>
                <w:iCs/>
                <w:szCs w:val="18"/>
                <w:lang w:val="en-GB"/>
              </w:rPr>
              <w:br/>
            </w:r>
            <w:r w:rsidR="00C01830" w:rsidRPr="00C01830">
              <w:rPr>
                <w:bCs w:val="0"/>
                <w:iCs/>
                <w:szCs w:val="18"/>
                <w:vertAlign w:val="superscript"/>
                <w:lang w:val="en-GB"/>
              </w:rPr>
              <w:t>2</w:t>
            </w:r>
            <w:r w:rsidR="00C01830" w:rsidRPr="00C01830">
              <w:rPr>
                <w:bCs w:val="0"/>
                <w:iCs/>
                <w:szCs w:val="18"/>
                <w:lang w:val="en-GB"/>
              </w:rPr>
              <w:t>Department of Botany Lahore College for Women University, Lahore, Pakistan</w:t>
            </w:r>
            <w:r w:rsidR="00C01830">
              <w:rPr>
                <w:bCs w:val="0"/>
                <w:iCs/>
                <w:szCs w:val="18"/>
                <w:lang w:val="en-GB"/>
              </w:rPr>
              <w:br/>
            </w:r>
            <w:r w:rsidR="00C01830" w:rsidRPr="00C01830">
              <w:rPr>
                <w:bCs w:val="0"/>
                <w:iCs/>
                <w:szCs w:val="18"/>
                <w:vertAlign w:val="superscript"/>
                <w:lang w:val="en-GB"/>
              </w:rPr>
              <w:t>3</w:t>
            </w:r>
            <w:r w:rsidR="00C01830" w:rsidRPr="00C01830">
              <w:rPr>
                <w:bCs w:val="0"/>
                <w:iCs/>
                <w:szCs w:val="18"/>
                <w:lang w:val="en-GB"/>
              </w:rPr>
              <w:t>Department of Biotechnology University of Sialkot, Pakistan</w:t>
            </w:r>
          </w:p>
        </w:tc>
      </w:tr>
      <w:tr w:rsidR="006A5D6A" w:rsidRPr="00040091" w14:paraId="1AFD9151" w14:textId="77777777" w:rsidTr="00905EBB">
        <w:trPr>
          <w:jc w:val="center"/>
        </w:trPr>
        <w:tc>
          <w:tcPr>
            <w:tcW w:w="6669" w:type="dxa"/>
          </w:tcPr>
          <w:p w14:paraId="05FDFE84" w14:textId="77777777" w:rsidR="003546DF" w:rsidRPr="00040091" w:rsidRDefault="0092778A" w:rsidP="00E75EB6">
            <w:pPr>
              <w:pStyle w:val="HI-abst"/>
              <w:rPr>
                <w:i/>
                <w:lang w:val="en-GB"/>
              </w:rPr>
            </w:pPr>
            <w:r w:rsidRPr="00040091">
              <w:rPr>
                <w:i/>
                <w:lang w:val="en-GB"/>
              </w:rPr>
              <w:t>Abstract</w:t>
            </w:r>
          </w:p>
          <w:p w14:paraId="7C19C120" w14:textId="2E36BB09" w:rsidR="00B635ED" w:rsidRPr="00F45057" w:rsidRDefault="0084046B" w:rsidP="008953E9">
            <w:pPr>
              <w:pStyle w:val="HI-abst"/>
              <w:rPr>
                <w:spacing w:val="-2"/>
                <w:lang w:val="en-GB"/>
              </w:rPr>
            </w:pPr>
            <w:r w:rsidRPr="00F45057">
              <w:rPr>
                <w:spacing w:val="-2"/>
              </w:rPr>
              <w:t>The exponential increase in the application of 1</w:t>
            </w:r>
            <w:proofErr w:type="gramStart"/>
            <w:r w:rsidRPr="00F45057">
              <w:rPr>
                <w:spacing w:val="-2"/>
              </w:rPr>
              <w:t>,4</w:t>
            </w:r>
            <w:proofErr w:type="gramEnd"/>
            <w:r w:rsidRPr="00F45057">
              <w:rPr>
                <w:spacing w:val="-2"/>
              </w:rPr>
              <w:t xml:space="preserve">-α-D-glucan glucanohydrolase (GGH) in various fields has placed stress and demand in both qualitative improvement and quantitative enhancement through strain improvement. In the present work, </w:t>
            </w:r>
            <w:r w:rsidRPr="00F45057">
              <w:rPr>
                <w:i/>
                <w:iCs/>
                <w:spacing w:val="-2"/>
              </w:rPr>
              <w:t>Bacillus subtilis</w:t>
            </w:r>
            <w:r w:rsidRPr="00F45057">
              <w:rPr>
                <w:spacing w:val="-2"/>
              </w:rPr>
              <w:t xml:space="preserve"> LCBT-15 and </w:t>
            </w:r>
            <w:r w:rsidRPr="00F45057">
              <w:rPr>
                <w:i/>
                <w:iCs/>
                <w:spacing w:val="-2"/>
              </w:rPr>
              <w:t xml:space="preserve">Bacillus </w:t>
            </w:r>
            <w:proofErr w:type="spellStart"/>
            <w:r w:rsidRPr="00F45057">
              <w:rPr>
                <w:i/>
                <w:iCs/>
                <w:spacing w:val="-2"/>
              </w:rPr>
              <w:t>amyloliquefaciens</w:t>
            </w:r>
            <w:proofErr w:type="spellEnd"/>
            <w:r w:rsidRPr="00F45057">
              <w:rPr>
                <w:spacing w:val="-2"/>
              </w:rPr>
              <w:t xml:space="preserve"> LCBT-20 were subjected to physical as well as chemical mutagenesis for improving the GGH production potential. Applications of the UV light and ethidium bromide did not cause a significant increase in the enzyme production. However, Ethyl methane </w:t>
            </w:r>
            <w:proofErr w:type="spellStart"/>
            <w:r w:rsidRPr="00F45057">
              <w:rPr>
                <w:spacing w:val="-2"/>
              </w:rPr>
              <w:t>sulphonate</w:t>
            </w:r>
            <w:proofErr w:type="spellEnd"/>
            <w:r w:rsidRPr="00F45057">
              <w:rPr>
                <w:spacing w:val="-2"/>
              </w:rPr>
              <w:t xml:space="preserve"> (EMS) treated co-culture 10 gave </w:t>
            </w:r>
            <w:r w:rsidR="00D2173D" w:rsidRPr="00F45057">
              <w:rPr>
                <w:spacing w:val="-2"/>
              </w:rPr>
              <w:t>1.3-fold</w:t>
            </w:r>
            <w:r w:rsidRPr="00F45057">
              <w:rPr>
                <w:spacing w:val="-2"/>
              </w:rPr>
              <w:t xml:space="preserve"> increase in the GGH production, in contrast to the wild co-culture. Different physicochemical parameters including fermentation media, rate of fermentation, temperature, pH, nitrogen and carbon sources and surfactants were also investigated. The M7 medium composition was optimized for GGH production after 48h of incubation at 37</w:t>
            </w:r>
            <w:r w:rsidRPr="00F45057">
              <w:rPr>
                <w:spacing w:val="-2"/>
                <w:vertAlign w:val="superscript"/>
              </w:rPr>
              <w:t>o</w:t>
            </w:r>
            <w:r w:rsidRPr="00F45057">
              <w:rPr>
                <w:spacing w:val="-2"/>
              </w:rPr>
              <w:t>C and pH 6. The optimum inoculum size was 3.5 ml (1</w:t>
            </w:r>
            <w:r w:rsidR="00D2173D" w:rsidRPr="00F45057">
              <w:rPr>
                <w:spacing w:val="-2"/>
              </w:rPr>
              <w:sym w:font="Symbol" w:char="F0B4"/>
            </w:r>
            <w:r w:rsidRPr="00F45057">
              <w:rPr>
                <w:spacing w:val="-2"/>
              </w:rPr>
              <w:t>10</w:t>
            </w:r>
            <w:r w:rsidRPr="00F45057">
              <w:rPr>
                <w:spacing w:val="-2"/>
                <w:vertAlign w:val="superscript"/>
              </w:rPr>
              <w:t xml:space="preserve">6 </w:t>
            </w:r>
            <w:r w:rsidRPr="00F45057">
              <w:rPr>
                <w:spacing w:val="-2"/>
              </w:rPr>
              <w:t>cells/ml) in 50 ml of medium. The best carbon and nitrogen sources were lactose (</w:t>
            </w:r>
            <w:r w:rsidR="00D2173D" w:rsidRPr="00F45057">
              <w:rPr>
                <w:spacing w:val="-2"/>
              </w:rPr>
              <w:t>2.5 %); ammonium chloride (1.75 </w:t>
            </w:r>
            <w:r w:rsidRPr="00F45057">
              <w:rPr>
                <w:spacing w:val="-2"/>
              </w:rPr>
              <w:t>%) and beef extract (1</w:t>
            </w:r>
            <w:r w:rsidR="00D2173D" w:rsidRPr="00F45057">
              <w:rPr>
                <w:spacing w:val="-2"/>
              </w:rPr>
              <w:t xml:space="preserve"> </w:t>
            </w:r>
            <w:r w:rsidRPr="00F45057">
              <w:rPr>
                <w:spacing w:val="-2"/>
              </w:rPr>
              <w:t>%), respectively. Optimal GGH production (287 U/ml) was obtained when the medium was supplemented with 0.05% Tween 80. The novelty of this work was exploration of the synergistic phenomena of mutant bacterial co-culture for the enhancement of GGH production.</w:t>
            </w:r>
          </w:p>
          <w:p w14:paraId="0312EB27" w14:textId="5716580F" w:rsidR="007F3197" w:rsidRPr="00040091" w:rsidRDefault="0092778A" w:rsidP="002D5283">
            <w:pPr>
              <w:pStyle w:val="HI-abst"/>
              <w:spacing w:before="120" w:after="0"/>
              <w:rPr>
                <w:spacing w:val="-2"/>
                <w:lang w:val="en-GB"/>
              </w:rPr>
            </w:pPr>
            <w:r w:rsidRPr="00040091">
              <w:rPr>
                <w:i/>
                <w:spacing w:val="-2"/>
                <w:lang w:val="en-GB"/>
              </w:rPr>
              <w:t>Keywords</w:t>
            </w:r>
            <w:r w:rsidR="00E75EB6" w:rsidRPr="00040091">
              <w:rPr>
                <w:spacing w:val="-2"/>
                <w:lang w:val="en-GB"/>
              </w:rPr>
              <w:t xml:space="preserve">: </w:t>
            </w:r>
            <w:r w:rsidR="0084046B" w:rsidRPr="0084046B">
              <w:rPr>
                <w:i/>
                <w:iCs/>
              </w:rPr>
              <w:t>mutation</w:t>
            </w:r>
            <w:r w:rsidR="0084046B" w:rsidRPr="0084046B">
              <w:rPr>
                <w:b/>
                <w:bCs/>
                <w:i/>
                <w:iCs/>
              </w:rPr>
              <w:t xml:space="preserve">, </w:t>
            </w:r>
            <w:proofErr w:type="spellStart"/>
            <w:r w:rsidR="0084046B" w:rsidRPr="0084046B">
              <w:rPr>
                <w:i/>
                <w:iCs/>
              </w:rPr>
              <w:t>ethyle</w:t>
            </w:r>
            <w:proofErr w:type="spellEnd"/>
            <w:r w:rsidR="0084046B" w:rsidRPr="0084046B">
              <w:rPr>
                <w:i/>
                <w:iCs/>
              </w:rPr>
              <w:t xml:space="preserve"> methane </w:t>
            </w:r>
            <w:proofErr w:type="spellStart"/>
            <w:r w:rsidR="0084046B" w:rsidRPr="0084046B">
              <w:rPr>
                <w:i/>
                <w:iCs/>
              </w:rPr>
              <w:t>sulphonate</w:t>
            </w:r>
            <w:proofErr w:type="spellEnd"/>
            <w:r w:rsidR="0084046B" w:rsidRPr="0084046B">
              <w:rPr>
                <w:i/>
                <w:iCs/>
              </w:rPr>
              <w:t>, co-culture,1, 4-α-</w:t>
            </w:r>
            <w:proofErr w:type="spellStart"/>
            <w:r w:rsidR="0084046B" w:rsidRPr="0084046B">
              <w:rPr>
                <w:i/>
                <w:iCs/>
              </w:rPr>
              <w:t>D-glucanglucano</w:t>
            </w:r>
            <w:r w:rsidR="0084046B">
              <w:rPr>
                <w:i/>
                <w:iCs/>
              </w:rPr>
              <w:softHyphen/>
            </w:r>
            <w:r w:rsidR="0084046B" w:rsidRPr="0084046B">
              <w:rPr>
                <w:i/>
                <w:iCs/>
              </w:rPr>
              <w:t>hydro</w:t>
            </w:r>
            <w:r w:rsidR="00F45057">
              <w:rPr>
                <w:i/>
                <w:iCs/>
              </w:rPr>
              <w:softHyphen/>
            </w:r>
            <w:r w:rsidR="0084046B" w:rsidRPr="0084046B">
              <w:rPr>
                <w:i/>
                <w:iCs/>
              </w:rPr>
              <w:t>lase</w:t>
            </w:r>
            <w:proofErr w:type="spellEnd"/>
            <w:r w:rsidR="0084046B" w:rsidRPr="0084046B">
              <w:rPr>
                <w:i/>
                <w:iCs/>
              </w:rPr>
              <w:t>, Bacillus</w:t>
            </w:r>
          </w:p>
        </w:tc>
        <w:tc>
          <w:tcPr>
            <w:tcW w:w="234" w:type="dxa"/>
            <w:tcBorders>
              <w:right w:val="single" w:sz="12" w:space="0" w:color="auto"/>
            </w:tcBorders>
          </w:tcPr>
          <w:p w14:paraId="07D3FAD5" w14:textId="77777777" w:rsidR="006A5D6A" w:rsidRPr="00040091" w:rsidRDefault="006A5D6A">
            <w:pPr>
              <w:rPr>
                <w:lang w:val="en-GB"/>
              </w:rPr>
            </w:pPr>
          </w:p>
        </w:tc>
        <w:tc>
          <w:tcPr>
            <w:tcW w:w="234" w:type="dxa"/>
            <w:tcBorders>
              <w:left w:val="single" w:sz="12" w:space="0" w:color="auto"/>
            </w:tcBorders>
          </w:tcPr>
          <w:p w14:paraId="6A4A71AE" w14:textId="77777777" w:rsidR="006A5D6A" w:rsidRPr="00040091" w:rsidRDefault="006A5D6A">
            <w:pPr>
              <w:rPr>
                <w:lang w:val="en-GB"/>
              </w:rPr>
            </w:pPr>
          </w:p>
        </w:tc>
        <w:tc>
          <w:tcPr>
            <w:tcW w:w="2502" w:type="dxa"/>
          </w:tcPr>
          <w:p w14:paraId="44F808CD" w14:textId="1DA0D066" w:rsidR="00A53F9D" w:rsidRPr="00040091" w:rsidRDefault="00636F2B" w:rsidP="003663B0">
            <w:pPr>
              <w:pStyle w:val="Tip"/>
              <w:spacing w:before="240" w:after="0"/>
              <w:jc w:val="left"/>
              <w:rPr>
                <w:b w:val="0"/>
                <w:szCs w:val="18"/>
                <w:lang w:val="en-GB"/>
              </w:rPr>
            </w:pPr>
            <w:r w:rsidRPr="00040091">
              <w:rPr>
                <w:b w:val="0"/>
                <w:szCs w:val="18"/>
                <w:lang w:val="en-GB"/>
              </w:rPr>
              <w:t>Scientific paper</w:t>
            </w:r>
          </w:p>
          <w:p w14:paraId="7A7680E7" w14:textId="47CD62D4" w:rsidR="00A53F9D" w:rsidRPr="00040091" w:rsidRDefault="00A53F9D" w:rsidP="008C216F">
            <w:pPr>
              <w:pStyle w:val="Broj"/>
              <w:spacing w:after="240"/>
              <w:jc w:val="left"/>
              <w:rPr>
                <w:rFonts w:ascii="Calibri" w:hAnsi="Calibri"/>
                <w:kern w:val="36"/>
                <w:szCs w:val="16"/>
                <w:lang w:val="en-GB"/>
              </w:rPr>
            </w:pPr>
            <w:r w:rsidRPr="00040091">
              <w:rPr>
                <w:rFonts w:ascii="Calibri" w:hAnsi="Calibri"/>
                <w:szCs w:val="16"/>
                <w:lang w:val="en-GB"/>
              </w:rPr>
              <w:t>UD</w:t>
            </w:r>
            <w:r w:rsidR="00EB20D7" w:rsidRPr="00040091">
              <w:rPr>
                <w:rFonts w:ascii="Calibri" w:hAnsi="Calibri"/>
                <w:szCs w:val="16"/>
                <w:lang w:val="en-GB"/>
              </w:rPr>
              <w:t>C</w:t>
            </w:r>
            <w:r w:rsidR="00FB404C" w:rsidRPr="00040091">
              <w:rPr>
                <w:rFonts w:ascii="Calibri" w:hAnsi="Calibri"/>
                <w:szCs w:val="16"/>
                <w:lang w:val="en-GB"/>
              </w:rPr>
              <w:t xml:space="preserve"> </w:t>
            </w:r>
            <w:r w:rsidR="00C01830" w:rsidRPr="00C01830">
              <w:rPr>
                <w:rFonts w:ascii="Calibri" w:hAnsi="Calibri"/>
                <w:szCs w:val="16"/>
                <w:lang w:val="en-GB"/>
              </w:rPr>
              <w:t>604:663.1:579.2</w:t>
            </w:r>
          </w:p>
          <w:p w14:paraId="2F3C155B" w14:textId="77777777" w:rsidR="003663B0" w:rsidRPr="00040091" w:rsidRDefault="003663B0" w:rsidP="008C216F">
            <w:pPr>
              <w:rPr>
                <w:i/>
                <w:caps/>
                <w:sz w:val="16"/>
                <w:szCs w:val="16"/>
                <w:lang w:val="en-GB"/>
              </w:rPr>
            </w:pPr>
          </w:p>
          <w:p w14:paraId="2F0C0C37" w14:textId="77777777" w:rsidR="008C216F" w:rsidRPr="00040091" w:rsidRDefault="008C216F" w:rsidP="008C216F">
            <w:pPr>
              <w:rPr>
                <w:sz w:val="16"/>
                <w:szCs w:val="16"/>
                <w:lang w:val="en-GB"/>
              </w:rPr>
            </w:pPr>
            <w:r w:rsidRPr="00040091">
              <w:rPr>
                <w:i/>
                <w:caps/>
                <w:sz w:val="16"/>
                <w:szCs w:val="16"/>
                <w:lang w:val="en-GB"/>
              </w:rPr>
              <w:t>H</w:t>
            </w:r>
            <w:r w:rsidRPr="00040091">
              <w:rPr>
                <w:i/>
                <w:sz w:val="16"/>
                <w:szCs w:val="16"/>
                <w:lang w:val="en-GB"/>
              </w:rPr>
              <w:t>em.</w:t>
            </w:r>
            <w:r w:rsidRPr="00040091">
              <w:rPr>
                <w:i/>
                <w:caps/>
                <w:sz w:val="16"/>
                <w:szCs w:val="16"/>
                <w:lang w:val="en-GB"/>
              </w:rPr>
              <w:t xml:space="preserve"> i</w:t>
            </w:r>
            <w:r w:rsidRPr="00040091">
              <w:rPr>
                <w:i/>
                <w:sz w:val="16"/>
                <w:szCs w:val="16"/>
                <w:lang w:val="en-GB"/>
              </w:rPr>
              <w:t>nd.</w:t>
            </w:r>
            <w:r w:rsidRPr="00040091">
              <w:rPr>
                <w:sz w:val="16"/>
                <w:szCs w:val="16"/>
                <w:lang w:val="en-GB"/>
              </w:rPr>
              <w:t xml:space="preserve"> </w:t>
            </w:r>
            <w:r w:rsidR="0079419C" w:rsidRPr="00040091">
              <w:rPr>
                <w:b/>
                <w:sz w:val="16"/>
                <w:szCs w:val="16"/>
                <w:lang w:val="en-GB"/>
              </w:rPr>
              <w:t>00</w:t>
            </w:r>
            <w:r w:rsidRPr="00040091">
              <w:rPr>
                <w:sz w:val="16"/>
                <w:szCs w:val="16"/>
                <w:lang w:val="en-GB"/>
              </w:rPr>
              <w:t xml:space="preserve"> (</w:t>
            </w:r>
            <w:r w:rsidR="0079419C" w:rsidRPr="00040091">
              <w:rPr>
                <w:sz w:val="16"/>
                <w:szCs w:val="16"/>
                <w:lang w:val="en-GB"/>
              </w:rPr>
              <w:t>0</w:t>
            </w:r>
            <w:r w:rsidRPr="00040091">
              <w:rPr>
                <w:sz w:val="16"/>
                <w:szCs w:val="16"/>
                <w:lang w:val="en-GB"/>
              </w:rPr>
              <w:t xml:space="preserve">) </w:t>
            </w:r>
            <w:r w:rsidR="0032169A" w:rsidRPr="00040091">
              <w:rPr>
                <w:sz w:val="16"/>
                <w:szCs w:val="16"/>
                <w:lang w:val="en-GB"/>
              </w:rPr>
              <w:t>XXX</w:t>
            </w:r>
            <w:r w:rsidRPr="00040091">
              <w:rPr>
                <w:sz w:val="16"/>
                <w:szCs w:val="16"/>
                <w:lang w:val="en-GB"/>
              </w:rPr>
              <w:t>–</w:t>
            </w:r>
            <w:r w:rsidR="0032169A" w:rsidRPr="00040091">
              <w:rPr>
                <w:sz w:val="16"/>
                <w:szCs w:val="16"/>
                <w:lang w:val="en-GB"/>
              </w:rPr>
              <w:t>XXX</w:t>
            </w:r>
            <w:r w:rsidRPr="00040091">
              <w:rPr>
                <w:sz w:val="16"/>
                <w:szCs w:val="16"/>
                <w:lang w:val="en-GB"/>
              </w:rPr>
              <w:t xml:space="preserve"> (201</w:t>
            </w:r>
            <w:r w:rsidR="00357304" w:rsidRPr="00040091">
              <w:rPr>
                <w:sz w:val="16"/>
                <w:szCs w:val="16"/>
                <w:lang w:val="en-GB"/>
              </w:rPr>
              <w:t>8</w:t>
            </w:r>
            <w:r w:rsidRPr="00040091">
              <w:rPr>
                <w:sz w:val="16"/>
                <w:szCs w:val="16"/>
                <w:lang w:val="en-GB"/>
              </w:rPr>
              <w:t>)</w:t>
            </w:r>
          </w:p>
          <w:p w14:paraId="7C3D70BE" w14:textId="77777777" w:rsidR="003663B0" w:rsidRPr="00040091" w:rsidRDefault="003663B0" w:rsidP="008C216F">
            <w:pPr>
              <w:pStyle w:val="IzvodHI"/>
              <w:rPr>
                <w:rFonts w:ascii="Calibri" w:hAnsi="Calibri"/>
                <w:i w:val="0"/>
                <w:sz w:val="14"/>
                <w:szCs w:val="14"/>
              </w:rPr>
            </w:pPr>
          </w:p>
          <w:p w14:paraId="5C1B3643" w14:textId="77777777" w:rsidR="008C216F" w:rsidRPr="00040091" w:rsidRDefault="008C216F" w:rsidP="00214ABA">
            <w:pPr>
              <w:pStyle w:val="IzvodHI"/>
              <w:rPr>
                <w:rFonts w:ascii="Calibri" w:hAnsi="Calibri"/>
                <w:b/>
                <w:i w:val="0"/>
                <w:sz w:val="16"/>
                <w:szCs w:val="16"/>
              </w:rPr>
            </w:pPr>
          </w:p>
        </w:tc>
      </w:tr>
    </w:tbl>
    <w:p w14:paraId="0CBC9643" w14:textId="77777777" w:rsidR="006466F9" w:rsidRPr="00040091" w:rsidRDefault="006466F9" w:rsidP="006466F9">
      <w:pPr>
        <w:spacing w:before="120"/>
        <w:rPr>
          <w:sz w:val="16"/>
          <w:szCs w:val="16"/>
          <w:lang w:val="en-GB"/>
        </w:rPr>
      </w:pPr>
      <w:r w:rsidRPr="00040091">
        <w:rPr>
          <w:i/>
          <w:sz w:val="16"/>
          <w:szCs w:val="16"/>
          <w:lang w:val="en-GB"/>
        </w:rPr>
        <w:t xml:space="preserve">Available online at the Journal website: </w:t>
      </w:r>
      <w:hyperlink r:id="rId9" w:history="1">
        <w:r w:rsidRPr="00040091">
          <w:rPr>
            <w:rStyle w:val="Hyperlink"/>
            <w:i/>
            <w:sz w:val="16"/>
            <w:szCs w:val="16"/>
            <w:lang w:val="en-GB"/>
          </w:rPr>
          <w:t>http://www.ache.org.rs/HI/</w:t>
        </w:r>
      </w:hyperlink>
      <w:r w:rsidRPr="00040091">
        <w:rPr>
          <w:i/>
          <w:sz w:val="16"/>
          <w:szCs w:val="16"/>
          <w:lang w:val="en-GB"/>
        </w:rPr>
        <w:t xml:space="preserve"> </w:t>
      </w:r>
    </w:p>
    <w:p w14:paraId="39DD46E8" w14:textId="77777777" w:rsidR="0032169A" w:rsidRPr="00040091" w:rsidRDefault="0032169A" w:rsidP="004C7868">
      <w:pPr>
        <w:pStyle w:val="HIH1"/>
        <w:rPr>
          <w:lang w:val="en-GB"/>
        </w:rPr>
      </w:pPr>
      <w:r w:rsidRPr="00040091">
        <w:rPr>
          <w:lang w:val="en-GB"/>
        </w:rPr>
        <w:t xml:space="preserve">1. </w:t>
      </w:r>
      <w:r w:rsidR="0092778A" w:rsidRPr="00040091">
        <w:rPr>
          <w:lang w:val="en-GB"/>
        </w:rPr>
        <w:t>Introduction</w:t>
      </w:r>
    </w:p>
    <w:p w14:paraId="098620B5" w14:textId="5FFBB526" w:rsidR="0084046B" w:rsidRPr="005A4C4F" w:rsidRDefault="00F44571" w:rsidP="0084046B">
      <w:pPr>
        <w:pStyle w:val="HIpar"/>
      </w:pPr>
      <w:r w:rsidRPr="00040091">
        <w:rPr>
          <w:vanish/>
          <w:szCs w:val="20"/>
        </w:rPr>
        <w:footnoteReference w:customMarkFollows="1" w:id="1"/>
        <w:t>*</w:t>
      </w:r>
      <w:r w:rsidR="0084046B" w:rsidRPr="005A4C4F">
        <w:t>1</w:t>
      </w:r>
      <w:proofErr w:type="gramStart"/>
      <w:r w:rsidR="0084046B" w:rsidRPr="005A4C4F">
        <w:t>,4</w:t>
      </w:r>
      <w:proofErr w:type="gramEnd"/>
      <w:r w:rsidR="0084046B" w:rsidRPr="005A4C4F">
        <w:t>-α-D-glucan glucanohydrolase (EC 3.2.1.1; GGH) is an extracellular enzyme produced by a variety of micro</w:t>
      </w:r>
      <w:r w:rsidR="00F45057">
        <w:softHyphen/>
      </w:r>
      <w:r w:rsidR="0084046B" w:rsidRPr="005A4C4F">
        <w:t>orga</w:t>
      </w:r>
      <w:r w:rsidR="00F45057">
        <w:softHyphen/>
      </w:r>
      <w:r w:rsidR="0084046B" w:rsidRPr="005A4C4F">
        <w:t xml:space="preserve">nisms. This enzyme randomly cleaves the α-1,4 linkages between adjoining glucose units in a starch molecule ultimately producing oligosaccharides of varying lengths such as </w:t>
      </w:r>
      <w:proofErr w:type="spellStart"/>
      <w:r w:rsidR="0084046B" w:rsidRPr="005A4C4F">
        <w:t>maltotriose</w:t>
      </w:r>
      <w:proofErr w:type="spellEnd"/>
      <w:r w:rsidR="0084046B" w:rsidRPr="005A4C4F">
        <w:t xml:space="preserve">, maltose and glucose </w:t>
      </w:r>
      <w:r w:rsidR="0084046B" w:rsidRPr="005A4C4F">
        <w:fldChar w:fldCharType="begin"/>
      </w:r>
      <w:r w:rsidR="0084046B" w:rsidRPr="005A4C4F">
        <w:instrText xml:space="preserve"> ADDIN EN.CITE &lt;EndNote&gt;&lt;Cite&gt;&lt;Author&gt;Haq&lt;/Author&gt;&lt;Year&gt;2010&lt;/Year&gt;&lt;RecNum&gt;1&lt;/RecNum&gt;&lt;DisplayText&gt;[1, 2]&lt;/DisplayText&gt;&lt;record&gt;&lt;rec-number&gt;1&lt;/rec-number&gt;&lt;foreign-keys&gt;&lt;key app="EN" db-id="aaf0azvenz2fane590wpp02xwdrxxrard2f0"&gt;1&lt;/key&gt;&lt;/foreign-keys&gt;&lt;ref-type name="Journal Article"&gt;17&lt;/ref-type&gt;&lt;contributors&gt;&lt;authors&gt;&lt;author&gt;Ikram Ul Haq&lt;/author&gt;&lt;author&gt;Muhammad Mohsin Javed&lt;/author&gt;&lt;author&gt;Uzma Hameed&lt;/author&gt;&lt;author&gt;Fazal Adnan&lt;/author&gt;&lt;/authors&gt;&lt;/contributors&gt;&lt;titles&gt;&lt;title&gt;&lt;style face="normal" font="default" size="100%"&gt;Kinetics and thermodynamic studies of alpha-amylase from &lt;/style&gt;&lt;style face="italic" font="default" size="100%"&gt;Bacillus licheniformis&lt;/style&gt;&lt;style face="normal" font="default" size="100%"&gt; mutant&lt;/style&gt;&lt;/title&gt;&lt;secondary-title&gt;Pak J Bot&lt;/secondary-title&gt;&lt;/titles&gt;&lt;periodical&gt;&lt;full-title&gt;Pak J Bot&lt;/full-title&gt;&lt;/periodical&gt;&lt;pages&gt;3507-3516&lt;/pages&gt;&lt;volume&gt;45&lt;/volume&gt;&lt;number&gt;5&lt;/number&gt;&lt;dates&gt;&lt;year&gt;2010&lt;/year&gt;&lt;/dates&gt;&lt;urls&gt;&lt;/urls&gt;&lt;/record&gt;&lt;/Cite&gt;&lt;Cite&gt;&lt;Author&gt;Paul&lt;/Author&gt;&lt;Year&gt;2016&lt;/Year&gt;&lt;RecNum&gt;2&lt;/RecNum&gt;&lt;record&gt;&lt;rec-number&gt;2&lt;/rec-number&gt;&lt;foreign-keys&gt;&lt;key app="EN" db-id="aaf0azvenz2fane590wpp02xwdrxxrard2f0"&gt;2&lt;/key&gt;&lt;/foreign-keys&gt;&lt;ref-type name="Journal Article"&gt;17&lt;/ref-type&gt;&lt;contributors&gt;&lt;authors&gt;&lt;author&gt;Dipak Paul&lt;/author&gt;&lt;/authors&gt;&lt;/contributors&gt;&lt;titles&gt;&lt;title&gt;&lt;style face="normal" font="default" size="100%"&gt;Microorganisms and &lt;/style&gt;&lt;style face="normal" font="default" charset="161" size="100%"&gt;α-amylase: a concise review&lt;/style&gt;&lt;/title&gt;&lt;secondary-title&gt;IJLS&lt;/secondary-title&gt;&lt;/titles&gt;&lt;periodical&gt;&lt;full-title&gt;IJLS&lt;/full-title&gt;&lt;/periodical&gt;&lt;pages&gt;1-5&lt;/pages&gt;&lt;volume&gt;4&lt;/volume&gt;&lt;number&gt;4&lt;/number&gt;&lt;dates&gt;&lt;year&gt;2016&lt;/year&gt;&lt;/dates&gt;&lt;urls&gt;&lt;/urls&gt;&lt;/record&gt;&lt;/Cite&gt;&lt;/EndNote&gt;</w:instrText>
      </w:r>
      <w:r w:rsidR="0084046B" w:rsidRPr="005A4C4F">
        <w:fldChar w:fldCharType="separate"/>
      </w:r>
      <w:r w:rsidR="0084046B" w:rsidRPr="005A4C4F">
        <w:rPr>
          <w:noProof/>
        </w:rPr>
        <w:t>[</w:t>
      </w:r>
      <w:hyperlink w:anchor="_ENREF_1" w:tooltip="Haq, 2010 #1" w:history="1">
        <w:r w:rsidR="0084046B" w:rsidRPr="005A4C4F">
          <w:rPr>
            <w:noProof/>
          </w:rPr>
          <w:t>1</w:t>
        </w:r>
      </w:hyperlink>
      <w:r w:rsidR="0084046B" w:rsidRPr="005A4C4F">
        <w:rPr>
          <w:noProof/>
        </w:rPr>
        <w:t>-</w:t>
      </w:r>
      <w:hyperlink w:anchor="_ENREF_2" w:tooltip="Paul, 2016 #2" w:history="1">
        <w:r w:rsidR="0084046B" w:rsidRPr="005A4C4F">
          <w:rPr>
            <w:noProof/>
          </w:rPr>
          <w:t>2</w:t>
        </w:r>
      </w:hyperlink>
      <w:r w:rsidR="0084046B" w:rsidRPr="005A4C4F">
        <w:rPr>
          <w:noProof/>
        </w:rPr>
        <w:t>]</w:t>
      </w:r>
      <w:r w:rsidR="0084046B" w:rsidRPr="005A4C4F">
        <w:fldChar w:fldCharType="end"/>
      </w:r>
      <w:r w:rsidR="0084046B" w:rsidRPr="005A4C4F">
        <w:t>. GGH is very important for industrial purposes and constitutes approximately 25</w:t>
      </w:r>
      <w:r w:rsidR="00F45057">
        <w:t xml:space="preserve"> </w:t>
      </w:r>
      <w:r w:rsidR="0084046B" w:rsidRPr="005A4C4F">
        <w:t>% of the enzyme market. GGH</w:t>
      </w:r>
      <w:r w:rsidR="0084046B" w:rsidRPr="005A4C4F">
        <w:rPr>
          <w:rFonts w:eastAsia="AdvTimes"/>
        </w:rPr>
        <w:t xml:space="preserve"> is used in textile, sugar, pharmaceutical, chocolate, bread and chapatti, alcohol, paper, detergent, building products and feed industries </w:t>
      </w:r>
      <w:r w:rsidR="0084046B" w:rsidRPr="005A4C4F">
        <w:rPr>
          <w:rFonts w:eastAsia="AdvTimes"/>
        </w:rPr>
        <w:fldChar w:fldCharType="begin"/>
      </w:r>
      <w:r w:rsidR="0084046B" w:rsidRPr="005A4C4F">
        <w:rPr>
          <w:rFonts w:eastAsia="AdvTimes"/>
        </w:rPr>
        <w:instrText xml:space="preserve"> ADDIN EN.CITE &lt;EndNote&gt;&lt;Cite&gt;&lt;Author&gt;Dehkordi&lt;/Author&gt;&lt;Year&gt;2012&lt;/Year&gt;&lt;RecNum&gt;4&lt;/RecNum&gt;&lt;DisplayText&gt;[4, 5]&lt;/DisplayText&gt;&lt;record&gt;&lt;rec-number&gt;4&lt;/rec-number&gt;&lt;foreign-keys&gt;&lt;key app="EN" db-id="aaf0azvenz2fane590wpp02xwdrxxrard2f0"&gt;4&lt;/key&gt;&lt;/foreign-keys&gt;&lt;ref-type name="Journal Article"&gt;17&lt;/ref-type&gt;&lt;contributors&gt;&lt;authors&gt;&lt;author&gt;Mohsen Mobini Dehkordi&lt;/author&gt;&lt;author&gt;Fahime Afzal Javan&lt;/author&gt;&lt;/authors&gt;&lt;/contributors&gt;&lt;titles&gt;&lt;title&gt;Application of alpha-amylase in biotechnology&lt;/title&gt;&lt;secondary-title&gt;J. Biol. Today&amp;apos;s World&lt;/secondary-title&gt;&lt;/titles&gt;&lt;periodical&gt;&lt;full-title&gt;J. Biol. Today&amp;apos;s World&lt;/full-title&gt;&lt;/periodical&gt;&lt;pages&gt;39-50&lt;/pages&gt;&lt;volume&gt;1&lt;/volume&gt;&lt;number&gt;1&lt;/number&gt;&lt;dates&gt;&lt;year&gt;2012&lt;/year&gt;&lt;/dates&gt;&lt;urls&gt;&lt;related-urls&gt;&lt;url&gt;www.biology.cnbjournals.com &lt;/url&gt;&lt;/related-urls&gt;&lt;/urls&gt;&lt;/record&gt;&lt;/Cite&gt;&lt;Cite&gt;&lt;Author&gt;Tiwari&lt;/Author&gt;&lt;Year&gt;2015&lt;/Year&gt;&lt;RecNum&gt;5&lt;/RecNum&gt;&lt;record&gt;&lt;rec-number&gt;5&lt;/rec-number&gt;&lt;foreign-keys&gt;&lt;key app="EN" db-id="aaf0azvenz2fane590wpp02xwdrxxrard2f0"&gt;5&lt;/key&gt;&lt;/foreign-keys&gt;&lt;ref-type name="Journal Article"&gt;17&lt;/ref-type&gt;&lt;contributors&gt;&lt;authors&gt;&lt;author&gt;Tiwari, S P&lt;/author&gt;&lt;author&gt;Srivastava, R&lt;/author&gt;&lt;author&gt;Singh, C S&lt;/author&gt;&lt;author&gt;Shukla, K&lt;/author&gt;&lt;author&gt;Singh, R K&lt;/author&gt;&lt;author&gt;Singh, P&lt;/author&gt;&lt;author&gt;Singh, R&lt;/author&gt;&lt;author&gt;Singh, N L&lt;/author&gt;&lt;author&gt;Sharma, R&lt;/author&gt;&lt;/authors&gt;&lt;/contributors&gt;&lt;titles&gt;&lt;title&gt;Amylases: an overview with special reference to alpha amylase&lt;/title&gt;&lt;secondary-title&gt;Journal of Global Biosciences&lt;/secondary-title&gt;&lt;/titles&gt;&lt;periodical&gt;&lt;full-title&gt;Journal of Global Biosciences&lt;/full-title&gt;&lt;/periodical&gt;&lt;pages&gt;1886-1901&lt;/pages&gt;&lt;volume&gt;4&lt;/volume&gt;&lt;number&gt;1&lt;/number&gt;&lt;dates&gt;&lt;year&gt;2015&lt;/year&gt;&lt;/dates&gt;&lt;urls&gt;&lt;/urls&gt;&lt;/record&gt;&lt;/Cite&gt;&lt;/EndNote&gt;</w:instrText>
      </w:r>
      <w:r w:rsidR="0084046B" w:rsidRPr="005A4C4F">
        <w:rPr>
          <w:rFonts w:eastAsia="AdvTimes"/>
        </w:rPr>
        <w:fldChar w:fldCharType="separate"/>
      </w:r>
      <w:r w:rsidR="0084046B" w:rsidRPr="005A4C4F">
        <w:rPr>
          <w:rFonts w:eastAsia="AdvTimes"/>
          <w:noProof/>
        </w:rPr>
        <w:t>[</w:t>
      </w:r>
      <w:hyperlink w:anchor="_ENREF_4" w:tooltip="Dehkordi, 2012 #4" w:history="1">
        <w:r w:rsidR="0084046B" w:rsidRPr="005A4C4F">
          <w:rPr>
            <w:rFonts w:eastAsia="AdvTimes"/>
            <w:noProof/>
          </w:rPr>
          <w:t>3</w:t>
        </w:r>
      </w:hyperlink>
      <w:r w:rsidR="0084046B" w:rsidRPr="005A4C4F">
        <w:rPr>
          <w:rFonts w:eastAsia="AdvTimes"/>
          <w:noProof/>
        </w:rPr>
        <w:t>-</w:t>
      </w:r>
      <w:hyperlink w:anchor="_ENREF_5" w:tooltip="Tiwari, 2015 #5" w:history="1">
        <w:r w:rsidR="0084046B" w:rsidRPr="005A4C4F">
          <w:rPr>
            <w:rFonts w:eastAsia="AdvTimes"/>
            <w:noProof/>
          </w:rPr>
          <w:t>4</w:t>
        </w:r>
      </w:hyperlink>
      <w:r w:rsidR="0084046B" w:rsidRPr="005A4C4F">
        <w:rPr>
          <w:rFonts w:eastAsia="AdvTimes"/>
          <w:noProof/>
        </w:rPr>
        <w:t>]</w:t>
      </w:r>
      <w:r w:rsidR="0084046B" w:rsidRPr="005A4C4F">
        <w:rPr>
          <w:rFonts w:eastAsia="AdvTimes"/>
        </w:rPr>
        <w:fldChar w:fldCharType="end"/>
      </w:r>
      <w:r w:rsidR="0084046B" w:rsidRPr="005A4C4F">
        <w:rPr>
          <w:rFonts w:eastAsia="AdvTimes"/>
        </w:rPr>
        <w:t>.</w:t>
      </w:r>
    </w:p>
    <w:p w14:paraId="79A176D3" w14:textId="77777777" w:rsidR="0084046B" w:rsidRPr="005A4C4F" w:rsidRDefault="0084046B" w:rsidP="0084046B">
      <w:pPr>
        <w:pStyle w:val="HIpar"/>
        <w:rPr>
          <w:rFonts w:eastAsia="AdvTimes"/>
        </w:rPr>
      </w:pPr>
      <w:r w:rsidRPr="005A4C4F">
        <w:t>1</w:t>
      </w:r>
      <w:proofErr w:type="gramStart"/>
      <w:r w:rsidRPr="005A4C4F">
        <w:t>,4</w:t>
      </w:r>
      <w:proofErr w:type="gramEnd"/>
      <w:r w:rsidRPr="005A4C4F">
        <w:t>-α-D-glucan glucanohydrolase</w:t>
      </w:r>
      <w:r w:rsidRPr="005A4C4F">
        <w:rPr>
          <w:rFonts w:eastAsia="AdvTimes"/>
        </w:rPr>
        <w:t xml:space="preserve"> can be obtained from plants, animals and microorganisms. For industrial production of </w:t>
      </w:r>
      <w:r w:rsidRPr="005A4C4F">
        <w:t>this enzyme, microorganisms (fungi and bacteria) are preferred</w:t>
      </w:r>
      <w:r>
        <w:t>, more than</w:t>
      </w:r>
      <w:r w:rsidRPr="005A4C4F">
        <w:t xml:space="preserve"> plants and animals</w:t>
      </w:r>
      <w:r>
        <w:t>,</w:t>
      </w:r>
      <w:r w:rsidRPr="005A4C4F">
        <w:t xml:space="preserve"> </w:t>
      </w:r>
      <w:r>
        <w:t>due to their</w:t>
      </w:r>
      <w:r w:rsidRPr="005A4C4F">
        <w:t xml:space="preserve"> advantages such as simple manipulation, ease of cultivation, cost effectiveness, shorter enzyme production time and easier process </w:t>
      </w:r>
      <w:r>
        <w:t xml:space="preserve">of </w:t>
      </w:r>
      <w:r w:rsidRPr="005A4C4F">
        <w:t xml:space="preserve">modification. Among bacteria, genus </w:t>
      </w:r>
      <w:r w:rsidRPr="005A4C4F">
        <w:rPr>
          <w:i/>
          <w:iCs/>
        </w:rPr>
        <w:t>Bacillus</w:t>
      </w:r>
      <w:r w:rsidRPr="005A4C4F">
        <w:t xml:space="preserve"> is widely used for the industrial production of GGH and preferred over fungi due to its rapid growth, short fermentation cycle and safe handling </w:t>
      </w:r>
      <w:r w:rsidRPr="005A4C4F">
        <w:fldChar w:fldCharType="begin"/>
      </w:r>
      <w:r w:rsidRPr="005A4C4F">
        <w:instrText xml:space="preserve"> ADDIN EN.CITE &lt;EndNote&gt;&lt;Cite&gt;&lt;Author&gt;Tiwari&lt;/Author&gt;&lt;Year&gt;2015&lt;/Year&gt;&lt;RecNum&gt;5&lt;/RecNum&gt;&lt;DisplayText&gt;[5]&lt;/DisplayText&gt;&lt;record&gt;&lt;rec-number&gt;5&lt;/rec-number&gt;&lt;foreign-keys&gt;&lt;key app="EN" db-id="aaf0azvenz2fane590wpp02xwdrxxrard2f0"&gt;5&lt;/key&gt;&lt;/foreign-keys&gt;&lt;ref-type name="Journal Article"&gt;17&lt;/ref-type&gt;&lt;contributors&gt;&lt;authors&gt;&lt;author&gt;Tiwari, S P&lt;/author&gt;&lt;author&gt;Srivastava, R&lt;/author&gt;&lt;author&gt;Singh, C S&lt;/author&gt;&lt;author&gt;Shukla, K&lt;/author&gt;&lt;author&gt;Singh, R K&lt;/author&gt;&lt;author&gt;Singh, P&lt;/author&gt;&lt;author&gt;Singh, R&lt;/author&gt;&lt;author&gt;Singh, N L&lt;/author&gt;&lt;author&gt;Sharma, R&lt;/author&gt;&lt;/authors&gt;&lt;/contributors&gt;&lt;titles&gt;&lt;title&gt;Amylases: an overview with special reference to alpha amylase&lt;/title&gt;&lt;secondary-title&gt;Journal of Global Biosciences&lt;/secondary-title&gt;&lt;/titles&gt;&lt;periodical&gt;&lt;full-title&gt;Journal of Global Biosciences&lt;/full-title&gt;&lt;/periodical&gt;&lt;pages&gt;1886-1901&lt;/pages&gt;&lt;volume&gt;4&lt;/volume&gt;&lt;number&gt;1&lt;/number&gt;&lt;dates&gt;&lt;year&gt;2015&lt;/year&gt;&lt;/dates&gt;&lt;urls&gt;&lt;/urls&gt;&lt;/record&gt;&lt;/Cite&gt;&lt;/EndNote&gt;</w:instrText>
      </w:r>
      <w:r w:rsidRPr="005A4C4F">
        <w:fldChar w:fldCharType="separate"/>
      </w:r>
      <w:r w:rsidRPr="005A4C4F">
        <w:rPr>
          <w:noProof/>
        </w:rPr>
        <w:t>[</w:t>
      </w:r>
      <w:r w:rsidRPr="005A4C4F">
        <w:t>4</w:t>
      </w:r>
      <w:r w:rsidRPr="005A4C4F">
        <w:rPr>
          <w:noProof/>
        </w:rPr>
        <w:t>]</w:t>
      </w:r>
      <w:r w:rsidRPr="005A4C4F">
        <w:fldChar w:fldCharType="end"/>
      </w:r>
      <w:r w:rsidRPr="005A4C4F">
        <w:t xml:space="preserve">. </w:t>
      </w:r>
    </w:p>
    <w:p w14:paraId="425869E6" w14:textId="77777777" w:rsidR="0084046B" w:rsidRPr="005A4C4F" w:rsidRDefault="0084046B" w:rsidP="0084046B">
      <w:pPr>
        <w:pStyle w:val="HIpar"/>
      </w:pPr>
      <w:r w:rsidRPr="005A4C4F">
        <w:t xml:space="preserve">Co-culture is a cell cultivation technique by which cells of two or more different populations grow with some level of connection between them. Co-culture plays an important role to study natural interactions between populations for the enhanced production of enzymes </w:t>
      </w:r>
      <w:r w:rsidRPr="005A4C4F">
        <w:fldChar w:fldCharType="begin"/>
      </w:r>
      <w:r w:rsidRPr="005A4C4F">
        <w:instrText xml:space="preserve"> ADDIN EN.CITE &lt;EndNote&gt;&lt;Cite&gt;&lt;Author&gt;Goers&lt;/Author&gt;&lt;Year&gt;2014&lt;/Year&gt;&lt;RecNum&gt;6&lt;/RecNum&gt;&lt;DisplayText&gt;[6]&lt;/DisplayText&gt;&lt;record&gt;&lt;rec-number&gt;6&lt;/rec-number&gt;&lt;foreign-keys&gt;&lt;key app="EN" db-id="aaf0azvenz2fane590wpp02xwdrxxrard2f0"&gt;6&lt;/key&gt;&lt;/foreign-keys&gt;&lt;ref-type name="Journal Article"&gt;17&lt;/ref-type&gt;&lt;contributors&gt;&lt;authors&gt;&lt;author&gt;Lisa Goers&lt;/author&gt;&lt;author&gt;Paul Freemont&lt;/author&gt;&lt;author&gt;Karen M. Polizzi&lt;/author&gt;&lt;/authors&gt;&lt;/contributors&gt;&lt;titles&gt;&lt;title&gt;Co-culture systems and technologies: taking synthetic biology to the next level&lt;/title&gt;&lt;secondary-title&gt; J.R.Soc.Interface &lt;/secondary-title&gt;&lt;/titles&gt;&lt;pages&gt;1-13&lt;/pages&gt;&lt;volume&gt;17&lt;/volume&gt;&lt;number&gt;1&lt;/number&gt;&lt;dates&gt;&lt;year&gt;2014&lt;/year&gt;&lt;/dates&gt;&lt;urls&gt;&lt;related-urls&gt;&lt;url&gt;https://www.ncbi.nlm.nih.gov&lt;/url&gt;&lt;/related-urls&gt;&lt;/urls&gt;&lt;electronic-resource-num&gt; 10.1098/rsif.2014.0065&lt;/electronic-resource-num&gt;&lt;/record&gt;&lt;/Cite&gt;&lt;/EndNote&gt;</w:instrText>
      </w:r>
      <w:r w:rsidRPr="005A4C4F">
        <w:fldChar w:fldCharType="separate"/>
      </w:r>
      <w:r w:rsidRPr="005A4C4F">
        <w:rPr>
          <w:noProof/>
        </w:rPr>
        <w:t>[</w:t>
      </w:r>
      <w:hyperlink w:anchor="_ENREF_6" w:tooltip="Goers, 2014 #6" w:history="1">
        <w:r w:rsidRPr="005A4C4F">
          <w:rPr>
            <w:noProof/>
          </w:rPr>
          <w:t>5</w:t>
        </w:r>
      </w:hyperlink>
      <w:r w:rsidRPr="005A4C4F">
        <w:rPr>
          <w:noProof/>
        </w:rPr>
        <w:t>]</w:t>
      </w:r>
      <w:r w:rsidRPr="005A4C4F">
        <w:fldChar w:fldCharType="end"/>
      </w:r>
      <w:r w:rsidRPr="005A4C4F">
        <w:t xml:space="preserve">. A co-culture may </w:t>
      </w:r>
      <w:r>
        <w:t xml:space="preserve">be </w:t>
      </w:r>
      <w:r w:rsidRPr="005A4C4F">
        <w:t>consist</w:t>
      </w:r>
      <w:r>
        <w:t>ed</w:t>
      </w:r>
      <w:r w:rsidRPr="005A4C4F">
        <w:t xml:space="preserve"> of two known or unknown species. </w:t>
      </w:r>
      <w:r w:rsidRPr="005A4C4F">
        <w:rPr>
          <w:shd w:val="clear" w:color="auto" w:fill="FFFFFF"/>
        </w:rPr>
        <w:t xml:space="preserve">This technique has many advantages over the single culture technique such as high product yield, better consumption of </w:t>
      </w:r>
      <w:r w:rsidRPr="005A4C4F">
        <w:rPr>
          <w:shd w:val="clear" w:color="auto" w:fill="FFFFFF"/>
        </w:rPr>
        <w:lastRenderedPageBreak/>
        <w:t xml:space="preserve">substrate and prevention of contamination. In addition, due to production of growth factors or compounds by one microorganism, which are beneficial for the other microorganism, the growth rate in the co-culture increases </w:t>
      </w:r>
      <w:r w:rsidRPr="005A4C4F">
        <w:rPr>
          <w:shd w:val="clear" w:color="auto" w:fill="FFFFFF"/>
        </w:rPr>
        <w:fldChar w:fldCharType="begin"/>
      </w:r>
      <w:r w:rsidRPr="005A4C4F">
        <w:rPr>
          <w:shd w:val="clear" w:color="auto" w:fill="FFFFFF"/>
        </w:rPr>
        <w:instrText xml:space="preserve"> ADDIN EN.CITE &lt;EndNote&gt;&lt;Cite&gt;&lt;Author&gt;Hesseltine&lt;/Author&gt;&lt;Year&gt;1992&lt;/Year&gt;&lt;RecNum&gt;7&lt;/RecNum&gt;&lt;DisplayText&gt;[7]&lt;/DisplayText&gt;&lt;record&gt;&lt;rec-number&gt;7&lt;/rec-number&gt;&lt;foreign-keys&gt;&lt;key app="EN" db-id="aaf0azvenz2fane590wpp02xwdrxxrard2f0"&gt;7&lt;/key&gt;&lt;/foreign-keys&gt;&lt;ref-type name="Book"&gt;6&lt;/ref-type&gt;&lt;contributors&gt;&lt;authors&gt;&lt;author&gt;Hesseltine, Clifford W&lt;/author&gt;&lt;/authors&gt;&lt;/contributors&gt;&lt;titles&gt;&lt;title&gt;Mixed-culture fermentations&lt;/title&gt;&lt;secondary-title&gt;Application of Biotechnology for Traditional Fermented Foods&lt;/secondary-title&gt;&lt;/titles&gt;&lt;number&gt;555-G-00-1023-00&lt;/number&gt;&lt;edition&gt;&lt;style face="normal" font="default" size="100%"&gt;1&lt;/style&gt;&lt;style face="superscript" font="default" size="100%"&gt;st&lt;/style&gt;&lt;/edition&gt;&lt;section&gt;52-57.&lt;/section&gt;&lt;dates&gt;&lt;year&gt;1992&lt;/year&gt;&lt;/dates&gt;&lt;pub-location&gt;Washington&lt;/pub-location&gt;&lt;publisher&gt;National Academies Press (US)&lt;/publisher&gt;&lt;urls&gt;&lt;/urls&gt;&lt;/record&gt;&lt;/Cite&gt;&lt;/EndNote&gt;</w:instrText>
      </w:r>
      <w:r w:rsidRPr="005A4C4F">
        <w:rPr>
          <w:shd w:val="clear" w:color="auto" w:fill="FFFFFF"/>
        </w:rPr>
        <w:fldChar w:fldCharType="separate"/>
      </w:r>
      <w:r w:rsidRPr="005A4C4F">
        <w:rPr>
          <w:noProof/>
          <w:shd w:val="clear" w:color="auto" w:fill="FFFFFF"/>
        </w:rPr>
        <w:t>[</w:t>
      </w:r>
      <w:r w:rsidRPr="005A4C4F">
        <w:t>6</w:t>
      </w:r>
      <w:r w:rsidRPr="005A4C4F">
        <w:rPr>
          <w:noProof/>
          <w:shd w:val="clear" w:color="auto" w:fill="FFFFFF"/>
        </w:rPr>
        <w:t>]</w:t>
      </w:r>
      <w:r w:rsidRPr="005A4C4F">
        <w:rPr>
          <w:shd w:val="clear" w:color="auto" w:fill="FFFFFF"/>
        </w:rPr>
        <w:fldChar w:fldCharType="end"/>
      </w:r>
      <w:r w:rsidRPr="005A4C4F">
        <w:rPr>
          <w:shd w:val="clear" w:color="auto" w:fill="FFFFFF"/>
        </w:rPr>
        <w:t>.</w:t>
      </w:r>
    </w:p>
    <w:p w14:paraId="54E37019" w14:textId="5661661E" w:rsidR="0084046B" w:rsidRPr="005A4C4F" w:rsidRDefault="0084046B" w:rsidP="0084046B">
      <w:pPr>
        <w:pStyle w:val="HIpar"/>
      </w:pPr>
      <w:r w:rsidRPr="005A4C4F">
        <w:t>Strain improvement plays a vital role in the enhancement</w:t>
      </w:r>
      <w:r w:rsidRPr="005A4C4F" w:rsidDel="00920661">
        <w:t xml:space="preserve"> </w:t>
      </w:r>
      <w:r w:rsidRPr="005A4C4F">
        <w:t xml:space="preserve">of many microbial fermentation processes. The improved strain with special characteristics can decrease the production cost while increasing the production of desired products. The strain improvement can be attained by introducing genetic changes in the wild strain </w:t>
      </w:r>
      <w:r w:rsidRPr="005A4C4F">
        <w:fldChar w:fldCharType="begin"/>
      </w:r>
      <w:r w:rsidRPr="005A4C4F">
        <w:instrText xml:space="preserve"> ADDIN EN.CITE &lt;EndNote&gt;&lt;Cite&gt;&lt;Author&gt;Mithun&lt;/Author&gt;&lt;Year&gt;2015&lt;/Year&gt;&lt;RecNum&gt;9&lt;/RecNum&gt;&lt;DisplayText&gt;[8]&lt;/DisplayText&gt;&lt;record&gt;&lt;rec-number&gt;9&lt;/rec-number&gt;&lt;foreign-keys&gt;&lt;key app="EN" db-id="aaf0azvenz2fane590wpp02xwdrxxrard2f0"&gt;9&lt;/key&gt;&lt;/foreign-keys&gt;&lt;ref-type name="Journal Article"&gt;17&lt;/ref-type&gt;&lt;contributors&gt;&lt;authors&gt;&lt;author&gt;Sarangdhar Mithun&lt;/author&gt;&lt;author&gt;Vora Dipak&lt;/author&gt;&lt;/authors&gt;&lt;/contributors&gt;&lt;titles&gt;&lt;title&gt;&lt;style face="normal" font="default" size="100%"&gt;Mutagenesis of &lt;/style&gt;&lt;style face="italic" font="default" size="100%"&gt;Lactobacillus&lt;/style&gt;&lt;style face="normal" font="default" size="100%"&gt; species for the generation of a mutant with hyper-producing dextransucrase activity&lt;/style&gt;&lt;/title&gt;&lt;secondary-title&gt;WJPR&lt;/secondary-title&gt;&lt;/titles&gt;&lt;periodical&gt;&lt;full-title&gt;WJPR&lt;/full-title&gt;&lt;/periodical&gt;&lt;pages&gt;777-786&lt;/pages&gt;&lt;volume&gt;5&lt;/volume&gt;&lt;number&gt;1&lt;/number&gt;&lt;dates&gt;&lt;year&gt;2015&lt;/year&gt;&lt;/dates&gt;&lt;urls&gt;&lt;/urls&gt;&lt;/record&gt;&lt;/Cite&gt;&lt;/EndNote&gt;</w:instrText>
      </w:r>
      <w:r w:rsidRPr="005A4C4F">
        <w:fldChar w:fldCharType="separate"/>
      </w:r>
      <w:r w:rsidRPr="005A4C4F">
        <w:rPr>
          <w:noProof/>
        </w:rPr>
        <w:t>[</w:t>
      </w:r>
      <w:r w:rsidRPr="005A4C4F">
        <w:t>7</w:t>
      </w:r>
      <w:r w:rsidRPr="005A4C4F">
        <w:rPr>
          <w:noProof/>
        </w:rPr>
        <w:t>]</w:t>
      </w:r>
      <w:r w:rsidRPr="005A4C4F">
        <w:fldChar w:fldCharType="end"/>
      </w:r>
      <w:r w:rsidRPr="005A4C4F">
        <w:t xml:space="preserve">. Hence, a major effort in industrial research, in producing enzymes, is directed towards strain improvement and screening programs. Successful mutant strains can be obtained by using conventional mutagenesis techniques such as ultraviolet (UV) radiation and treatment with chemical mutagens like ethidium bromide, ethyl methane </w:t>
      </w:r>
      <w:proofErr w:type="spellStart"/>
      <w:r w:rsidRPr="005A4C4F">
        <w:t>sulphonate</w:t>
      </w:r>
      <w:proofErr w:type="spellEnd"/>
      <w:r w:rsidRPr="005A4C4F">
        <w:t xml:space="preserve"> (EMS), N-methyl-N’-</w:t>
      </w:r>
      <w:proofErr w:type="spellStart"/>
      <w:r w:rsidRPr="005A4C4F">
        <w:t>nitro-N-nitro</w:t>
      </w:r>
      <w:r w:rsidR="00F45057">
        <w:softHyphen/>
      </w:r>
      <w:r w:rsidRPr="005A4C4F">
        <w:t>soguanidine</w:t>
      </w:r>
      <w:proofErr w:type="spellEnd"/>
      <w:r w:rsidRPr="005A4C4F">
        <w:t xml:space="preserve"> (NG) and nitrous acid. In the process of strain improvement, microorganisms are subjected to the above mentioned mutagens and subsequently appropriate selection and screening are carried out </w:t>
      </w:r>
      <w:r w:rsidRPr="005A4C4F">
        <w:fldChar w:fldCharType="begin"/>
      </w:r>
      <w:r w:rsidRPr="005A4C4F">
        <w:instrText xml:space="preserve"> ADDIN EN.CITE &lt;EndNote&gt;&lt;Cite&gt;&lt;Author&gt;Szafraniec&lt;/Author&gt;&lt;Year&gt;2003&lt;/Year&gt;&lt;RecNum&gt;8&lt;/RecNum&gt;&lt;DisplayText&gt;[9]&lt;/DisplayText&gt;&lt;record&gt;&lt;rec-number&gt;8&lt;/rec-number&gt;&lt;foreign-keys&gt;&lt;key app="EN" db-id="aaf0azvenz2fane590wpp02xwdrxxrard2f0"&gt;8&lt;/key&gt;&lt;/foreign-keys&gt;&lt;ref-type name="Journal Article"&gt;17&lt;/ref-type&gt;&lt;contributors&gt;&lt;authors&gt;&lt;author&gt;Szafraniec, Krzysztof&lt;/author&gt;&lt;author&gt;Wloch, Dominika M&lt;/author&gt;&lt;author&gt;Sliwa, Piotr&lt;/author&gt;&lt;author&gt;Borts, Rhona H&lt;/author&gt;&lt;author&gt;Korona, Ryszard&lt;/author&gt;&lt;/authors&gt;&lt;/contributors&gt;&lt;titles&gt;&lt;title&gt;&lt;style face="normal" font="default" size="100%"&gt;Small fitness effects and weak genetic interactions between deleterious mutations in heterozygous loci of the yeast &lt;/style&gt;&lt;style face="italic" font="default" size="100%"&gt;Saccharomyces cerevisiae&lt;/style&gt;&lt;/title&gt;&lt;secondary-title&gt;Genet. Res., Camb. &lt;/secondary-title&gt;&lt;/titles&gt;&lt;periodical&gt;&lt;full-title&gt;Genet. Res., Camb.&lt;/full-title&gt;&lt;/periodical&gt;&lt;pages&gt;19-31&lt;/pages&gt;&lt;volume&gt;82&lt;/volume&gt;&lt;number&gt;1&lt;/number&gt;&lt;dates&gt;&lt;year&gt;2003&lt;/year&gt;&lt;/dates&gt;&lt;isbn&gt;1469-5073&lt;/isbn&gt;&lt;urls&gt;&lt;/urls&gt;&lt;/record&gt;&lt;/Cite&gt;&lt;/EndNote&gt;</w:instrText>
      </w:r>
      <w:r w:rsidRPr="005A4C4F">
        <w:fldChar w:fldCharType="separate"/>
      </w:r>
      <w:r w:rsidRPr="005A4C4F">
        <w:rPr>
          <w:noProof/>
        </w:rPr>
        <w:t>[</w:t>
      </w:r>
      <w:r w:rsidRPr="005A4C4F">
        <w:t>8</w:t>
      </w:r>
      <w:r w:rsidRPr="005A4C4F">
        <w:rPr>
          <w:noProof/>
        </w:rPr>
        <w:t>]</w:t>
      </w:r>
      <w:r w:rsidRPr="005A4C4F">
        <w:fldChar w:fldCharType="end"/>
      </w:r>
      <w:r w:rsidRPr="005A4C4F">
        <w:t xml:space="preserve">. Mutation by physical and chemical mutagens is random and occurs at any time. It should be mentioned that there are some other methods of mutation like recombinant DNA technology, but random mutagenesis is more beneficial due to its economical procedure and simplicity </w:t>
      </w:r>
      <w:r w:rsidRPr="005A4C4F">
        <w:fldChar w:fldCharType="begin"/>
      </w:r>
      <w:r w:rsidRPr="005A4C4F">
        <w:instrText xml:space="preserve"> ADDIN EN.CITE &lt;EndNote&gt;&lt;Cite&gt;&lt;Author&gt;Ho&lt;/Author&gt;&lt;Year&gt;2015&lt;/Year&gt;&lt;RecNum&gt;10&lt;/RecNum&gt;&lt;DisplayText&gt;[10]&lt;/DisplayText&gt;&lt;record&gt;&lt;rec-number&gt;10&lt;/rec-number&gt;&lt;foreign-keys&gt;&lt;key app="EN" db-id="aaf0azvenz2fane590wpp02xwdrxxrard2f0"&gt;10&lt;/key&gt;&lt;/foreign-keys&gt;&lt;ref-type name="Journal Article"&gt;17&lt;/ref-type&gt;&lt;contributors&gt;&lt;authors&gt;&lt;author&gt;Hooi Ling Ho&lt;/author&gt;&lt;author&gt;Xing Khai Chor&lt;/author&gt;&lt;/authors&gt;&lt;/contributors&gt;&lt;titles&gt;&lt;title&gt;&lt;style face="normal" font="default" size="100%"&gt;Improvement of Xylanase production by &lt;/style&gt;&lt;style face="italic" font="default" size="100%"&gt;Bacillus subtilis&lt;/style&gt;&lt;style face="normal" font="default" size="100%"&gt; in submerged fermentation after UV and chemicals mutagenesis&lt;/style&gt;&lt;/title&gt;&lt;secondary-title&gt;JABB&lt;/secondary-title&gt;&lt;/titles&gt;&lt;periodical&gt;&lt;full-title&gt;JABB&lt;/full-title&gt;&lt;/periodical&gt;&lt;pages&gt;42-57&lt;/pages&gt;&lt;volume&gt;3&lt;/volume&gt;&lt;number&gt;2&lt;/number&gt;&lt;dates&gt;&lt;year&gt;2015&lt;/year&gt;&lt;/dates&gt;&lt;urls&gt;&lt;related-urls&gt;&lt;url&gt; www.sciencedomain.org&lt;/url&gt;&lt;/related-urls&gt;&lt;/urls&gt;&lt;electronic-resource-num&gt;10.9734/JABB/2015/16356&lt;/electronic-resource-num&gt;&lt;/record&gt;&lt;/Cite&gt;&lt;/EndNote&gt;</w:instrText>
      </w:r>
      <w:r w:rsidRPr="005A4C4F">
        <w:fldChar w:fldCharType="separate"/>
      </w:r>
      <w:r w:rsidRPr="005A4C4F">
        <w:rPr>
          <w:noProof/>
        </w:rPr>
        <w:t>[</w:t>
      </w:r>
      <w:r w:rsidRPr="005A4C4F">
        <w:t>9</w:t>
      </w:r>
      <w:r w:rsidRPr="005A4C4F">
        <w:rPr>
          <w:noProof/>
        </w:rPr>
        <w:t>]</w:t>
      </w:r>
      <w:r w:rsidRPr="005A4C4F">
        <w:fldChar w:fldCharType="end"/>
      </w:r>
      <w:r w:rsidRPr="005A4C4F">
        <w:t xml:space="preserve">. </w:t>
      </w:r>
    </w:p>
    <w:p w14:paraId="34505D3A" w14:textId="77777777" w:rsidR="0084046B" w:rsidRPr="005A4C4F" w:rsidRDefault="0084046B" w:rsidP="0084046B">
      <w:pPr>
        <w:pStyle w:val="HIpar"/>
      </w:pPr>
      <w:r w:rsidRPr="005A4C4F">
        <w:t xml:space="preserve">Improvement of system performance to raise the enzyme yield without increasing the production cost is very important to fulfill industrial demands. </w:t>
      </w:r>
      <w:proofErr w:type="spellStart"/>
      <w:r w:rsidRPr="005A4C4F">
        <w:t>Physico</w:t>
      </w:r>
      <w:proofErr w:type="spellEnd"/>
      <w:r w:rsidRPr="005A4C4F">
        <w:t>-chemical conditions such as pH, temperature, size of inoculum and incubation time</w:t>
      </w:r>
      <w:r>
        <w:t>,</w:t>
      </w:r>
      <w:r w:rsidRPr="005A4C4F">
        <w:t xml:space="preserve"> as well as media components and their </w:t>
      </w:r>
      <w:proofErr w:type="gramStart"/>
      <w:r w:rsidRPr="005A4C4F">
        <w:t>concentrations</w:t>
      </w:r>
      <w:r>
        <w:t>,</w:t>
      </w:r>
      <w:proofErr w:type="gramEnd"/>
      <w:r w:rsidRPr="005A4C4F">
        <w:t xml:space="preserve"> play a vital role for optimal enzyme production. Therefore, </w:t>
      </w:r>
      <w:r>
        <w:t xml:space="preserve">the </w:t>
      </w:r>
      <w:r w:rsidRPr="005A4C4F">
        <w:t xml:space="preserve">optimization of chemical and physical parameters is crucial because it has a large effect on the feasibility and economy of the fermentation process </w:t>
      </w:r>
      <w:r w:rsidRPr="005A4C4F">
        <w:fldChar w:fldCharType="begin">
          <w:fldData xml:space="preserve">PEVuZE5vdGU+PENpdGU+PEF1dGhvcj5GcmFuY2lzPC9BdXRob3I+PFllYXI+MjAwMzwvWWVhcj48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==
</w:fldData>
        </w:fldChar>
      </w:r>
      <w:r w:rsidRPr="005A4C4F">
        <w:instrText xml:space="preserve"> ADDIN EN.CITE </w:instrText>
      </w:r>
      <w:r w:rsidRPr="005A4C4F">
        <w:fldChar w:fldCharType="begin">
          <w:fldData xml:space="preserve">PEVuZE5vdGU+PENpdGU+PEF1dGhvcj5GcmFuY2lzPC9BdXRob3I+PFllYXI+MjAwMzwvWWVhcj48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==
</w:fldData>
        </w:fldChar>
      </w:r>
      <w:r w:rsidRPr="005A4C4F">
        <w:instrText xml:space="preserve"> ADDIN EN.CITE.DATA </w:instrText>
      </w:r>
      <w:r w:rsidRPr="005A4C4F">
        <w:fldChar w:fldCharType="end"/>
      </w:r>
      <w:r w:rsidRPr="005A4C4F">
        <w:fldChar w:fldCharType="separate"/>
      </w:r>
      <w:r w:rsidRPr="005A4C4F">
        <w:rPr>
          <w:noProof/>
        </w:rPr>
        <w:t>[</w:t>
      </w:r>
      <w:r w:rsidRPr="005A4C4F">
        <w:t>10</w:t>
      </w:r>
      <w:r w:rsidRPr="005A4C4F">
        <w:rPr>
          <w:noProof/>
        </w:rPr>
        <w:t>-</w:t>
      </w:r>
      <w:r w:rsidRPr="005A4C4F">
        <w:t>12</w:t>
      </w:r>
      <w:r w:rsidRPr="005A4C4F">
        <w:rPr>
          <w:noProof/>
        </w:rPr>
        <w:t>]</w:t>
      </w:r>
      <w:r w:rsidRPr="005A4C4F">
        <w:fldChar w:fldCharType="end"/>
      </w:r>
      <w:r w:rsidRPr="005A4C4F">
        <w:t>. The bacterial co-culturing and utilization of synergetic phenomena enhance the production of GGH both in solid and submerged fermentation. The GGH production by bacterial co-culture of (</w:t>
      </w:r>
      <w:r w:rsidRPr="005A4C4F">
        <w:rPr>
          <w:i/>
          <w:iCs/>
        </w:rPr>
        <w:t xml:space="preserve">Bacillus cereus and Bacillus </w:t>
      </w:r>
      <w:proofErr w:type="spellStart"/>
      <w:r w:rsidRPr="005A4C4F">
        <w:rPr>
          <w:i/>
          <w:iCs/>
        </w:rPr>
        <w:t>thuringenesis</w:t>
      </w:r>
      <w:proofErr w:type="spellEnd"/>
      <w:r w:rsidRPr="005A4C4F">
        <w:t xml:space="preserve">) was increased as a result of optimization in solid state fermentation [13]. The aim of present study was to enhance the GGH production by improving the wild co-culture by induction of a mutation in the gene sequence. </w:t>
      </w:r>
    </w:p>
    <w:p w14:paraId="0A15545D" w14:textId="77777777" w:rsidR="0084046B" w:rsidRPr="005A4C4F" w:rsidRDefault="0084046B" w:rsidP="0084046B">
      <w:pPr>
        <w:pStyle w:val="HIH1"/>
      </w:pPr>
      <w:r w:rsidRPr="005A4C4F">
        <w:t>2. Materials and Methods</w:t>
      </w:r>
    </w:p>
    <w:p w14:paraId="4752168C" w14:textId="5122A558" w:rsidR="0084046B" w:rsidRPr="0084046B" w:rsidRDefault="0084046B" w:rsidP="0084046B">
      <w:pPr>
        <w:pStyle w:val="HIH2"/>
      </w:pPr>
      <w:r w:rsidRPr="0084046B">
        <w:t>2. 1. Materials</w:t>
      </w:r>
    </w:p>
    <w:p w14:paraId="6F52228A" w14:textId="10A97AF9" w:rsidR="0084046B" w:rsidRPr="005A4C4F" w:rsidRDefault="0084046B" w:rsidP="0084046B">
      <w:pPr>
        <w:pStyle w:val="HIpar"/>
      </w:pPr>
      <w:r w:rsidRPr="005A4C4F">
        <w:t xml:space="preserve">All the chemical used in this studied were of analytical grades: ethyl methane </w:t>
      </w:r>
      <w:proofErr w:type="spellStart"/>
      <w:r w:rsidRPr="005A4C4F">
        <w:t>sulphonate</w:t>
      </w:r>
      <w:proofErr w:type="spellEnd"/>
      <w:r w:rsidRPr="005A4C4F">
        <w:t xml:space="preserve"> (Sigma USA), nutrient broth (Merck Germany), ethidium bromide (Merck Germany), 2 deoxy-D- glucose (Sigma USA ), yeast extract (Merck Germany), magnesium sulphate (Sigma USA), peptone (</w:t>
      </w:r>
      <w:proofErr w:type="spellStart"/>
      <w:r w:rsidRPr="005A4C4F">
        <w:t>Fluka</w:t>
      </w:r>
      <w:proofErr w:type="spellEnd"/>
      <w:r w:rsidRPr="005A4C4F">
        <w:t xml:space="preserve"> Switzerland), calcium chloride (Merck Germany), ammonium sulphate (Sigma USA), tryptone (Sigma USA), glucose, lactose, fructose</w:t>
      </w:r>
      <w:r>
        <w:t>,</w:t>
      </w:r>
      <w:r w:rsidRPr="005A4C4F">
        <w:t xml:space="preserve"> maltose (Merck</w:t>
      </w:r>
      <w:r w:rsidR="00986A21">
        <w:t xml:space="preserve"> </w:t>
      </w:r>
      <w:r w:rsidRPr="005A4C4F">
        <w:t xml:space="preserve">Germany), starch soluble (Merck Germany), sodium chloride (Merck Germany), sodium hydroxide (Sigma USA), </w:t>
      </w:r>
      <w:proofErr w:type="spellStart"/>
      <w:r w:rsidRPr="005A4C4F">
        <w:t>HCl</w:t>
      </w:r>
      <w:proofErr w:type="spellEnd"/>
      <w:r w:rsidRPr="005A4C4F">
        <w:t xml:space="preserve"> (Sigma USA), </w:t>
      </w:r>
      <w:proofErr w:type="spellStart"/>
      <w:r w:rsidRPr="005A4C4F">
        <w:t>Comaisee</w:t>
      </w:r>
      <w:proofErr w:type="spellEnd"/>
      <w:r w:rsidRPr="005A4C4F">
        <w:t xml:space="preserve"> Brilliant Blue G-250 (Sigma USA), and beef extract (Sigma USA).</w:t>
      </w:r>
    </w:p>
    <w:p w14:paraId="1808CDAE" w14:textId="4E1D3A6D" w:rsidR="0084046B" w:rsidRDefault="0084046B" w:rsidP="0084046B">
      <w:pPr>
        <w:pStyle w:val="HIH2"/>
      </w:pPr>
      <w:r w:rsidRPr="005A4C4F">
        <w:t>2.</w:t>
      </w:r>
      <w:r>
        <w:t xml:space="preserve"> </w:t>
      </w:r>
      <w:r w:rsidRPr="005A4C4F">
        <w:t xml:space="preserve">2. </w:t>
      </w:r>
      <w:r>
        <w:t>Organism</w:t>
      </w:r>
    </w:p>
    <w:p w14:paraId="5AFAC871" w14:textId="71977BA4" w:rsidR="0084046B" w:rsidRPr="005A4C4F" w:rsidRDefault="0084046B" w:rsidP="0084046B">
      <w:pPr>
        <w:pStyle w:val="HIpar"/>
      </w:pPr>
      <w:r w:rsidRPr="005A4C4F">
        <w:rPr>
          <w:i/>
          <w:iCs/>
        </w:rPr>
        <w:t>Bacillus subtilis</w:t>
      </w:r>
      <w:r w:rsidRPr="005A4C4F">
        <w:t xml:space="preserve"> LCBT-15 and </w:t>
      </w:r>
      <w:r w:rsidRPr="005A4C4F">
        <w:rPr>
          <w:i/>
          <w:iCs/>
        </w:rPr>
        <w:t xml:space="preserve">Bacillus </w:t>
      </w:r>
      <w:proofErr w:type="spellStart"/>
      <w:r w:rsidRPr="005A4C4F">
        <w:rPr>
          <w:i/>
          <w:iCs/>
        </w:rPr>
        <w:t>amyloliquefaciens</w:t>
      </w:r>
      <w:proofErr w:type="spellEnd"/>
      <w:r w:rsidRPr="005A4C4F">
        <w:t xml:space="preserve"> LCBT-20 were obtained from the biotechnology laboratory of Lahore College for Women University (Lahore, Pakistan). </w:t>
      </w:r>
      <w:commentRangeStart w:id="1"/>
      <w:r w:rsidRPr="008B1094">
        <w:rPr>
          <w:b/>
          <w:bCs/>
          <w:color w:val="FF0000"/>
        </w:rPr>
        <w:t>2</w:t>
      </w:r>
      <w:commentRangeEnd w:id="1"/>
      <w:r w:rsidR="008B1094" w:rsidRPr="008B1094">
        <w:rPr>
          <w:rStyle w:val="CommentReference"/>
          <w:color w:val="FF0000"/>
          <w:lang w:val="ro-RO"/>
        </w:rPr>
        <w:commentReference w:id="1"/>
      </w:r>
      <w:r w:rsidRPr="008B1094">
        <w:rPr>
          <w:b/>
          <w:bCs/>
          <w:color w:val="FF0000"/>
        </w:rPr>
        <w:t xml:space="preserve">.3. </w:t>
      </w:r>
      <w:r w:rsidRPr="008B1094">
        <w:rPr>
          <w:b/>
          <w:bCs/>
          <w:i/>
          <w:iCs/>
          <w:color w:val="FF0000"/>
        </w:rPr>
        <w:t>Preparation of the bacterial suspension/inoculum</w:t>
      </w:r>
      <w:r w:rsidRPr="005A4C4F">
        <w:t>: A loop full of bacterial culture was transferred in 50 ml of sterilized nutrient broth. After inoculation flasks were kept in a shaking incubator at 37</w:t>
      </w:r>
      <w:r w:rsidR="00F45057">
        <w:t> </w:t>
      </w:r>
      <w:proofErr w:type="spellStart"/>
      <w:r w:rsidRPr="005A4C4F">
        <w:rPr>
          <w:vertAlign w:val="superscript"/>
        </w:rPr>
        <w:t>o</w:t>
      </w:r>
      <w:r w:rsidRPr="005A4C4F">
        <w:t>C</w:t>
      </w:r>
      <w:proofErr w:type="spellEnd"/>
      <w:r w:rsidRPr="005A4C4F">
        <w:t xml:space="preserve"> for 24 hours.</w:t>
      </w:r>
    </w:p>
    <w:p w14:paraId="61E87B01" w14:textId="72EAF0B4" w:rsidR="0084046B" w:rsidRPr="005A4C4F" w:rsidRDefault="0084046B" w:rsidP="0084046B">
      <w:pPr>
        <w:pStyle w:val="HIH2"/>
      </w:pPr>
      <w:r w:rsidRPr="005A4C4F">
        <w:t>2.</w:t>
      </w:r>
      <w:r>
        <w:t xml:space="preserve"> </w:t>
      </w:r>
      <w:r w:rsidRPr="005A4C4F">
        <w:t>4. Random mutagenesis</w:t>
      </w:r>
    </w:p>
    <w:p w14:paraId="4A9CD3FB" w14:textId="187B06EF" w:rsidR="0084046B" w:rsidRPr="0084046B" w:rsidRDefault="0084046B" w:rsidP="0084046B">
      <w:pPr>
        <w:pStyle w:val="HIH3"/>
      </w:pPr>
      <w:r w:rsidRPr="0084046B">
        <w:t>2. 4. 1. UV irradiation (Physical Mutagenesis)</w:t>
      </w:r>
    </w:p>
    <w:p w14:paraId="2EC3BB0B" w14:textId="785B2DBB" w:rsidR="0084046B" w:rsidRPr="005A4C4F" w:rsidRDefault="0084046B" w:rsidP="0084046B">
      <w:pPr>
        <w:pStyle w:val="HIpar"/>
        <w:rPr>
          <w:b/>
          <w:bCs/>
        </w:rPr>
      </w:pPr>
      <w:r w:rsidRPr="005A4C4F">
        <w:t>Physical mutagenesis was carried out by UV irradiation (dose 1.6</w:t>
      </w:r>
      <w:r w:rsidRPr="005A4C4F">
        <w:rPr>
          <w:rFonts w:eastAsia="SymbolMT"/>
        </w:rPr>
        <w:t>×</w:t>
      </w:r>
      <w:r w:rsidRPr="005A4C4F">
        <w:t>10</w:t>
      </w:r>
      <w:r w:rsidRPr="005A4C4F">
        <w:rPr>
          <w:vertAlign w:val="superscript"/>
        </w:rPr>
        <w:t>2</w:t>
      </w:r>
      <w:r w:rsidRPr="005A4C4F">
        <w:t xml:space="preserve"> J/m</w:t>
      </w:r>
      <w:r w:rsidRPr="005A4C4F">
        <w:rPr>
          <w:vertAlign w:val="superscript"/>
        </w:rPr>
        <w:t>2</w:t>
      </w:r>
      <w:r w:rsidRPr="005A4C4F">
        <w:t>)</w:t>
      </w:r>
      <w:r>
        <w:t>.</w:t>
      </w:r>
      <w:r w:rsidRPr="005A4C4F">
        <w:t xml:space="preserve"> For this </w:t>
      </w:r>
      <w:r w:rsidR="00F45057" w:rsidRPr="005A4C4F">
        <w:t>purpose,</w:t>
      </w:r>
      <w:r w:rsidRPr="005A4C4F">
        <w:t xml:space="preserve"> 5 ml of bacterial suspension was transferred in a sterile Petri plate and exposed to UV light for 30 - 120 min. The distance of the Petri plate from the UV lamp was 8 cm </w:t>
      </w:r>
      <w:r w:rsidRPr="005A4C4F">
        <w:fldChar w:fldCharType="begin"/>
      </w:r>
      <w:r w:rsidRPr="005A4C4F">
        <w:instrText xml:space="preserve"> ADDIN EN.CITE &lt;EndNote&gt;&lt;Cite&gt;&lt;Author&gt;Haq&lt;/Author&gt;&lt;Year&gt;2010&lt;/Year&gt;&lt;RecNum&gt;18&lt;/RecNum&gt;&lt;DisplayText&gt;[18]&lt;/DisplayText&gt;&lt;record&gt;&lt;rec-number&gt;18&lt;/rec-number&gt;&lt;foreign-keys&gt;&lt;key app="EN" db-id="aaf0azvenz2fane590wpp02xwdrxxrard2f0"&gt;18&lt;/key&gt;&lt;/foreign-keys&gt;&lt;ref-type name="Journal Article"&gt;17&lt;/ref-type&gt;&lt;contributors&gt;&lt;authors&gt;&lt;author&gt;I. Haq&lt;/author&gt;&lt;author&gt;S. Ali&lt;/author&gt;&lt;author&gt;M.M. Javed&lt;/author&gt;&lt;author&gt;U. Hameed&lt;/author&gt;&lt;author&gt;A. Saleem&lt;/author&gt;&lt;author&gt;F. Adnan&lt;/author&gt;&lt;author&gt;M.A. Qadeer&lt;/author&gt;&lt;/authors&gt;&lt;/contributors&gt;&lt;titles&gt;&lt;title&gt;&lt;style face="normal" font="default" size="100%"&gt;Production of alpha amylase from a randomly induced mutant strain of &lt;/style&gt;&lt;style face="italic" font="default" size="100%"&gt;Bacillus amyloliquefaciens&lt;/style&gt;&lt;style face="normal" font="default" size="100%"&gt; and its application as a desizer in textile industry&lt;/style&gt;&lt;/title&gt;&lt;secondary-title&gt;Pak J Bot&lt;/secondary-title&gt;&lt;/titles&gt;&lt;periodical&gt;&lt;full-title&gt;Pak J Bot&lt;/full-title&gt;&lt;/periodical&gt;&lt;pages&gt;473-484&lt;/pages&gt;&lt;volume&gt;42&lt;/volume&gt;&lt;number&gt;1&lt;/number&gt;&lt;dates&gt;&lt;year&gt;2010&lt;/year&gt;&lt;/dates&gt;&lt;urls&gt;&lt;/urls&gt;&lt;/record&gt;&lt;/Cite&gt;&lt;/EndNote&gt;</w:instrText>
      </w:r>
      <w:r w:rsidRPr="005A4C4F">
        <w:fldChar w:fldCharType="separate"/>
      </w:r>
      <w:r w:rsidRPr="005A4C4F">
        <w:rPr>
          <w:noProof/>
        </w:rPr>
        <w:t>[</w:t>
      </w:r>
      <w:r w:rsidRPr="005A4C4F">
        <w:t>14</w:t>
      </w:r>
      <w:r w:rsidRPr="005A4C4F">
        <w:rPr>
          <w:noProof/>
        </w:rPr>
        <w:t>]</w:t>
      </w:r>
      <w:r w:rsidRPr="005A4C4F">
        <w:fldChar w:fldCharType="end"/>
      </w:r>
      <w:r w:rsidRPr="005A4C4F">
        <w:t>.</w:t>
      </w:r>
    </w:p>
    <w:p w14:paraId="3A7288E3" w14:textId="6D87C309" w:rsidR="0084046B" w:rsidRDefault="0084046B" w:rsidP="0084046B">
      <w:pPr>
        <w:pStyle w:val="HIH3"/>
      </w:pPr>
      <w:r w:rsidRPr="005A4C4F">
        <w:t>2.</w:t>
      </w:r>
      <w:r>
        <w:t xml:space="preserve"> </w:t>
      </w:r>
      <w:r w:rsidRPr="005A4C4F">
        <w:t>4.</w:t>
      </w:r>
      <w:r>
        <w:t xml:space="preserve"> </w:t>
      </w:r>
      <w:r w:rsidRPr="005A4C4F">
        <w:t xml:space="preserve">2. </w:t>
      </w:r>
      <w:r w:rsidR="00F45057">
        <w:t>Chemical m</w:t>
      </w:r>
      <w:r>
        <w:t>utagenesis</w:t>
      </w:r>
    </w:p>
    <w:p w14:paraId="25EB5B22" w14:textId="50146BA5" w:rsidR="0084046B" w:rsidRPr="005A4C4F" w:rsidRDefault="0084046B" w:rsidP="0084046B">
      <w:pPr>
        <w:pStyle w:val="HIpar"/>
        <w:rPr>
          <w:b/>
          <w:bCs/>
        </w:rPr>
      </w:pPr>
      <w:r w:rsidRPr="005A4C4F">
        <w:t>Chemical mutagenesis was carried out by treating the bacterial suspension with analytical grade ethidium bromide and EMS (Merck, Germany)</w:t>
      </w:r>
      <w:r>
        <w:t>.</w:t>
      </w:r>
    </w:p>
    <w:p w14:paraId="2F70D0FD" w14:textId="2A6B821E" w:rsidR="0084046B" w:rsidRPr="0084046B" w:rsidRDefault="0084046B" w:rsidP="0084046B">
      <w:pPr>
        <w:pStyle w:val="HIH3"/>
        <w:rPr>
          <w:i/>
        </w:rPr>
      </w:pPr>
      <w:r w:rsidRPr="0084046B">
        <w:rPr>
          <w:i/>
        </w:rPr>
        <w:t>2.</w:t>
      </w:r>
      <w:r>
        <w:rPr>
          <w:i/>
        </w:rPr>
        <w:t xml:space="preserve"> </w:t>
      </w:r>
      <w:r w:rsidRPr="0084046B">
        <w:rPr>
          <w:i/>
        </w:rPr>
        <w:t>4.</w:t>
      </w:r>
      <w:r>
        <w:rPr>
          <w:i/>
        </w:rPr>
        <w:t xml:space="preserve"> </w:t>
      </w:r>
      <w:r w:rsidRPr="0084046B">
        <w:rPr>
          <w:i/>
        </w:rPr>
        <w:t>2.</w:t>
      </w:r>
      <w:r>
        <w:rPr>
          <w:i/>
        </w:rPr>
        <w:t xml:space="preserve"> </w:t>
      </w:r>
      <w:r w:rsidRPr="0084046B">
        <w:rPr>
          <w:i/>
        </w:rPr>
        <w:t>1. Ethidium bromide treatment</w:t>
      </w:r>
    </w:p>
    <w:p w14:paraId="5113DB6D" w14:textId="2E6FDF81" w:rsidR="0084046B" w:rsidRPr="00F45057" w:rsidRDefault="0084046B" w:rsidP="0084046B">
      <w:pPr>
        <w:pStyle w:val="HIpar"/>
        <w:rPr>
          <w:b/>
          <w:bCs/>
          <w:i/>
          <w:iCs/>
          <w:spacing w:val="-2"/>
        </w:rPr>
      </w:pPr>
      <w:r w:rsidRPr="00F45057">
        <w:rPr>
          <w:spacing w:val="-2"/>
        </w:rPr>
        <w:t>2 ml of bacterial suspension was treated with 50</w:t>
      </w:r>
      <w:r w:rsidR="00F45057" w:rsidRPr="00F45057">
        <w:rPr>
          <w:spacing w:val="-2"/>
        </w:rPr>
        <w:t xml:space="preserve"> </w:t>
      </w:r>
      <w:proofErr w:type="spellStart"/>
      <w:r w:rsidRPr="00F45057">
        <w:rPr>
          <w:spacing w:val="-2"/>
        </w:rPr>
        <w:t>μl</w:t>
      </w:r>
      <w:proofErr w:type="spellEnd"/>
      <w:r w:rsidRPr="00F45057">
        <w:rPr>
          <w:spacing w:val="-2"/>
        </w:rPr>
        <w:t xml:space="preserve"> 1</w:t>
      </w:r>
      <w:r w:rsidR="00F45057">
        <w:rPr>
          <w:spacing w:val="-2"/>
        </w:rPr>
        <w:t xml:space="preserve"> </w:t>
      </w:r>
      <w:r w:rsidRPr="00F45057">
        <w:rPr>
          <w:spacing w:val="-2"/>
        </w:rPr>
        <w:t xml:space="preserve">% </w:t>
      </w:r>
      <w:proofErr w:type="spellStart"/>
      <w:r w:rsidRPr="00F45057">
        <w:rPr>
          <w:spacing w:val="-2"/>
        </w:rPr>
        <w:t>ethidium</w:t>
      </w:r>
      <w:proofErr w:type="spellEnd"/>
      <w:r w:rsidRPr="00F45057">
        <w:rPr>
          <w:spacing w:val="-2"/>
        </w:rPr>
        <w:t xml:space="preserve"> bromide (30 </w:t>
      </w:r>
      <w:r w:rsidR="00F45057" w:rsidRPr="00F45057">
        <w:rPr>
          <w:spacing w:val="-2"/>
        </w:rPr>
        <w:t>–</w:t>
      </w:r>
      <w:r w:rsidRPr="00F45057">
        <w:rPr>
          <w:spacing w:val="-2"/>
        </w:rPr>
        <w:t xml:space="preserve"> 120</w:t>
      </w:r>
      <w:r w:rsidR="00F45057" w:rsidRPr="00F45057">
        <w:rPr>
          <w:spacing w:val="-2"/>
        </w:rPr>
        <w:t xml:space="preserve"> </w:t>
      </w:r>
      <w:r w:rsidRPr="00F45057">
        <w:rPr>
          <w:spacing w:val="-2"/>
        </w:rPr>
        <w:t>min). After a specific time interval, the treated suspension was centrifuged at 6000 rpm for 15 min. Supernatant was discarded and the pellet was washed thrice with phosphate buffer to elute the ethidium bromide. After washing, the pellet was resuspended in the same buffer.</w:t>
      </w:r>
    </w:p>
    <w:p w14:paraId="3A71157D" w14:textId="6A675293" w:rsidR="0084046B" w:rsidRPr="0084046B" w:rsidRDefault="0084046B" w:rsidP="0084046B">
      <w:pPr>
        <w:pStyle w:val="HIH3"/>
        <w:rPr>
          <w:i/>
        </w:rPr>
      </w:pPr>
      <w:r w:rsidRPr="0084046B">
        <w:rPr>
          <w:i/>
        </w:rPr>
        <w:t>2.</w:t>
      </w:r>
      <w:r>
        <w:rPr>
          <w:i/>
        </w:rPr>
        <w:t xml:space="preserve"> </w:t>
      </w:r>
      <w:r w:rsidRPr="0084046B">
        <w:rPr>
          <w:i/>
        </w:rPr>
        <w:t>4.</w:t>
      </w:r>
      <w:r>
        <w:rPr>
          <w:i/>
        </w:rPr>
        <w:t xml:space="preserve"> </w:t>
      </w:r>
      <w:r w:rsidRPr="0084046B">
        <w:rPr>
          <w:i/>
        </w:rPr>
        <w:t>2.</w:t>
      </w:r>
      <w:r>
        <w:rPr>
          <w:i/>
        </w:rPr>
        <w:t xml:space="preserve"> </w:t>
      </w:r>
      <w:r w:rsidRPr="0084046B">
        <w:rPr>
          <w:i/>
        </w:rPr>
        <w:t>2. Ethyl methane sulphonate treatment (EMS)</w:t>
      </w:r>
    </w:p>
    <w:p w14:paraId="01D5C7A8" w14:textId="2B8D1369" w:rsidR="0084046B" w:rsidRPr="005A4C4F" w:rsidRDefault="0084046B" w:rsidP="0084046B">
      <w:pPr>
        <w:pStyle w:val="HIpar"/>
        <w:rPr>
          <w:b/>
          <w:bCs/>
        </w:rPr>
      </w:pPr>
      <w:r w:rsidRPr="005A4C4F">
        <w:lastRenderedPageBreak/>
        <w:t>2</w:t>
      </w:r>
      <w:r w:rsidR="00F45057">
        <w:t xml:space="preserve"> </w:t>
      </w:r>
      <w:r w:rsidRPr="005A4C4F">
        <w:t>ml of bacterial suspension was treated with 50</w:t>
      </w:r>
      <w:r w:rsidR="00F45057">
        <w:t xml:space="preserve"> </w:t>
      </w:r>
      <w:proofErr w:type="spellStart"/>
      <w:r w:rsidRPr="005A4C4F">
        <w:t>μl</w:t>
      </w:r>
      <w:proofErr w:type="spellEnd"/>
      <w:r w:rsidRPr="005A4C4F">
        <w:t xml:space="preserve"> EMS (30-120min). After the specific time interval, the suspension was centrifuged at 6000 rpm for 15 min. Supernatant was discarded and the pellet was washed thrice with phosphate buffer to elute the EMS. After, washing pellet was resuspended in the same buffer </w:t>
      </w:r>
      <w:r w:rsidRPr="005A4C4F">
        <w:fldChar w:fldCharType="begin"/>
      </w:r>
      <w:r w:rsidRPr="005A4C4F">
        <w:instrText xml:space="preserve"> ADDIN EN.CITE &lt;EndNote&gt;&lt;Cite&gt;&lt;Author&gt;Haq&lt;/Author&gt;&lt;Year&gt;2009&lt;/Year&gt;&lt;RecNum&gt;19&lt;/RecNum&gt;&lt;DisplayText&gt;[20]&lt;/DisplayText&gt;&lt;record&gt;&lt;rec-number&gt;19&lt;/rec-number&gt;&lt;foreign-keys&gt;&lt;key app="EN" db-id="aaf0azvenz2fane590wpp02xwdrxxrard2f0"&gt;19&lt;/key&gt;&lt;/foreign-keys&gt;&lt;ref-type name="Journal Article"&gt;17&lt;/ref-type&gt;&lt;contributors&gt;&lt;authors&gt;&lt;author&gt;Ikram Ul Haq&lt;/author&gt;&lt;author&gt;S. Ali&lt;/author&gt;&lt;author&gt;A. Saleem&lt;/author&gt;&lt;author&gt;M.M. Javed&lt;/author&gt;&lt;/authors&gt;&lt;/contributors&gt;&lt;titles&gt;&lt;title&gt;&lt;style face="normal" font="default" size="100%"&gt;Mutagenesis of &lt;/style&gt;&lt;style face="italic" font="default" size="100%"&gt;Bacillus licheniformis&lt;/style&gt;&lt;style face="normal" font="default" size="100%"&gt; through ethyl methane sulfonate for alpha amylase production&lt;/style&gt;&lt;/title&gt;&lt;secondary-title&gt;Pak J Bot&lt;/secondary-title&gt;&lt;/titles&gt;&lt;periodical&gt;&lt;full-title&gt;Pak J Bot&lt;/full-title&gt;&lt;/periodical&gt;&lt;pages&gt;1489-1498&lt;/pages&gt;&lt;volume&gt;41&lt;/volume&gt;&lt;number&gt;3&lt;/number&gt;&lt;dates&gt;&lt;year&gt;2009&lt;/year&gt;&lt;/dates&gt;&lt;urls&gt;&lt;/urls&gt;&lt;/record&gt;&lt;/Cite&gt;&lt;/EndNote&gt;</w:instrText>
      </w:r>
      <w:r w:rsidRPr="005A4C4F">
        <w:fldChar w:fldCharType="separate"/>
      </w:r>
      <w:r w:rsidRPr="005A4C4F">
        <w:rPr>
          <w:noProof/>
        </w:rPr>
        <w:t>[</w:t>
      </w:r>
      <w:r w:rsidRPr="005A4C4F">
        <w:t>15</w:t>
      </w:r>
      <w:r w:rsidRPr="005A4C4F">
        <w:rPr>
          <w:noProof/>
        </w:rPr>
        <w:t>]</w:t>
      </w:r>
      <w:r w:rsidRPr="005A4C4F">
        <w:fldChar w:fldCharType="end"/>
      </w:r>
      <w:r w:rsidRPr="005A4C4F">
        <w:t>.</w:t>
      </w:r>
    </w:p>
    <w:p w14:paraId="493EF6DB" w14:textId="33E2099E" w:rsidR="0084046B" w:rsidRDefault="0084046B" w:rsidP="0084046B">
      <w:pPr>
        <w:pStyle w:val="HIH3"/>
      </w:pPr>
      <w:r w:rsidRPr="005A4C4F">
        <w:t>2.</w:t>
      </w:r>
      <w:r>
        <w:t xml:space="preserve"> </w:t>
      </w:r>
      <w:r w:rsidRPr="005A4C4F">
        <w:t>4.</w:t>
      </w:r>
      <w:r>
        <w:t xml:space="preserve"> </w:t>
      </w:r>
      <w:r w:rsidRPr="005A4C4F">
        <w:t>3. Mutant selection</w:t>
      </w:r>
    </w:p>
    <w:p w14:paraId="01593075" w14:textId="06499148" w:rsidR="0084046B" w:rsidRPr="005A4C4F" w:rsidRDefault="0084046B" w:rsidP="0084046B">
      <w:pPr>
        <w:pStyle w:val="HIpar"/>
        <w:rPr>
          <w:b/>
          <w:bCs/>
        </w:rPr>
      </w:pPr>
      <w:r w:rsidRPr="005A4C4F">
        <w:t>The 0.1</w:t>
      </w:r>
      <w:r w:rsidR="00F45057">
        <w:t xml:space="preserve"> </w:t>
      </w:r>
      <w:r w:rsidRPr="005A4C4F">
        <w:t xml:space="preserve">ml aliquot of all treated bacterial samples was transferred to </w:t>
      </w:r>
      <w:proofErr w:type="spellStart"/>
      <w:r w:rsidRPr="005A4C4F">
        <w:t>Czapekdox</w:t>
      </w:r>
      <w:proofErr w:type="spellEnd"/>
      <w:r w:rsidRPr="005A4C4F">
        <w:t xml:space="preserve"> starch agar medium plates supplemented with 0.4</w:t>
      </w:r>
      <w:r w:rsidR="00F45057">
        <w:t xml:space="preserve"> </w:t>
      </w:r>
      <w:r w:rsidRPr="005A4C4F">
        <w:t>% (w/v) 2 deoxy-D- glucose and incubated at 37</w:t>
      </w:r>
      <w:r w:rsidR="00F45057">
        <w:t xml:space="preserve"> </w:t>
      </w:r>
      <w:proofErr w:type="spellStart"/>
      <w:r w:rsidRPr="005A4C4F">
        <w:rPr>
          <w:vertAlign w:val="superscript"/>
        </w:rPr>
        <w:t>o</w:t>
      </w:r>
      <w:r w:rsidRPr="005A4C4F">
        <w:t>C</w:t>
      </w:r>
      <w:proofErr w:type="spellEnd"/>
      <w:r w:rsidRPr="005A4C4F">
        <w:t xml:space="preserve"> for 24 hours. After incubation, plates were flooded with 2</w:t>
      </w:r>
      <w:r w:rsidR="00F45057">
        <w:t xml:space="preserve"> </w:t>
      </w:r>
      <w:r w:rsidRPr="005A4C4F">
        <w:t xml:space="preserve">% iodine solution and colonies showing a larger zone of starch hydrolysis in contrast to wild strains were selected and subjected to secondary screening. </w:t>
      </w:r>
    </w:p>
    <w:p w14:paraId="290643D5" w14:textId="67DA280F" w:rsidR="0084046B" w:rsidRDefault="0084046B" w:rsidP="0084046B">
      <w:pPr>
        <w:pStyle w:val="HIH2"/>
      </w:pPr>
      <w:r w:rsidRPr="005A4C4F">
        <w:t>2.</w:t>
      </w:r>
      <w:r>
        <w:t xml:space="preserve"> </w:t>
      </w:r>
      <w:r w:rsidRPr="005A4C4F">
        <w:t>5.</w:t>
      </w:r>
      <w:r>
        <w:t xml:space="preserve"> Fermentation media</w:t>
      </w:r>
    </w:p>
    <w:p w14:paraId="55A4A35D" w14:textId="30D6FFF4" w:rsidR="0084046B" w:rsidRPr="00F45057" w:rsidRDefault="0084046B" w:rsidP="0084046B">
      <w:pPr>
        <w:pStyle w:val="HIpar"/>
        <w:rPr>
          <w:b/>
          <w:bCs/>
          <w:spacing w:val="-4"/>
        </w:rPr>
      </w:pPr>
      <w:r w:rsidRPr="00F45057">
        <w:rPr>
          <w:spacing w:val="-4"/>
        </w:rPr>
        <w:t xml:space="preserve">Following fermentation media in g/l were evaluated for the production of GGH using submerged fermentation. </w:t>
      </w:r>
      <w:r w:rsidR="00F45057" w:rsidRPr="00F45057">
        <w:rPr>
          <w:spacing w:val="-4"/>
        </w:rPr>
        <w:br/>
      </w:r>
      <w:r w:rsidRPr="00F45057">
        <w:rPr>
          <w:b/>
          <w:bCs/>
          <w:spacing w:val="-4"/>
        </w:rPr>
        <w:t xml:space="preserve">M1: </w:t>
      </w:r>
      <w:r w:rsidRPr="00F45057">
        <w:rPr>
          <w:spacing w:val="-4"/>
        </w:rPr>
        <w:t>Yeast extract 1.0, soluble starch 15, MgSO</w:t>
      </w:r>
      <w:r w:rsidRPr="00F45057">
        <w:rPr>
          <w:spacing w:val="-4"/>
          <w:vertAlign w:val="subscript"/>
        </w:rPr>
        <w:t>4</w:t>
      </w:r>
      <w:r w:rsidRPr="00F45057">
        <w:rPr>
          <w:spacing w:val="-4"/>
        </w:rPr>
        <w:t xml:space="preserve"> 0.5, Peptone 5, CaCl</w:t>
      </w:r>
      <w:r w:rsidRPr="00F45057">
        <w:rPr>
          <w:spacing w:val="-4"/>
          <w:vertAlign w:val="subscript"/>
        </w:rPr>
        <w:t xml:space="preserve">2 </w:t>
      </w:r>
      <w:r w:rsidRPr="00F45057">
        <w:rPr>
          <w:spacing w:val="-4"/>
        </w:rPr>
        <w:t xml:space="preserve">0.002, </w:t>
      </w:r>
      <w:proofErr w:type="spellStart"/>
      <w:r w:rsidRPr="00F45057">
        <w:rPr>
          <w:spacing w:val="-4"/>
        </w:rPr>
        <w:t>NaCl</w:t>
      </w:r>
      <w:proofErr w:type="spellEnd"/>
      <w:r w:rsidRPr="00F45057">
        <w:rPr>
          <w:spacing w:val="-4"/>
        </w:rPr>
        <w:t xml:space="preserve"> 0.5 </w:t>
      </w:r>
      <w:r w:rsidRPr="00F45057">
        <w:rPr>
          <w:spacing w:val="-4"/>
        </w:rPr>
        <w:fldChar w:fldCharType="begin"/>
      </w:r>
      <w:r w:rsidRPr="00F45057">
        <w:rPr>
          <w:spacing w:val="-4"/>
        </w:rPr>
        <w:instrText xml:space="preserve"> ADDIN EN.CITE &lt;EndNote&gt;&lt;Cite&gt;&lt;Author&gt;Riaz&lt;/Author&gt;&lt;Year&gt;2009&lt;/Year&gt;&lt;RecNum&gt;41&lt;/RecNum&gt;&lt;DisplayText&gt;[39]&lt;/DisplayText&gt;&lt;record&gt;&lt;rec-number&gt;41&lt;/rec-number&gt;&lt;foreign-keys&gt;&lt;key app="EN" db-id="aaf0azvenz2fane590wpp02xwdrxxrard2f0"&gt;41&lt;/key&gt;&lt;/foreign-keys&gt;&lt;ref-type name="Journal Article"&gt;17&lt;/ref-type&gt;&lt;contributors&gt;&lt;authors&gt;&lt;author&gt;A Riaz&lt;/author&gt;&lt;author&gt;S Qadar&lt;/author&gt;&lt;author&gt;A Anwar&lt;/author&gt;&lt;author&gt;S Iqbal&lt;/author&gt;&lt;author&gt;S Bano&lt;/author&gt;&lt;/authors&gt;&lt;/contributors&gt;&lt;titles&gt;&lt;title&gt;&lt;style face="normal" font="default" size="100%"&gt;Production and characterization of thermostable &lt;/style&gt;&lt;style face="normal" font="default" charset="161" size="100%"&gt;α-amylase&lt;/style&gt;&lt;style face="normal" font="default" size="100%"&gt;&lt;/style&gt;&lt;style face="normal" font="default" charset="161" size="100%"&gt;from a newly isolated strain of &lt;/style&gt;&lt;style face="italic" font="default" charset="161" size="100%"&gt;Bacillus subtilis&lt;/style&gt;&lt;style face="normal" font="default" charset="161" size="100%"&gt; KIBGE-HAR&lt;/style&gt;&lt;/title&gt;&lt;secondary-title&gt;J Microbiol &lt;/secondary-title&gt;&lt;/titles&gt;&lt;periodical&gt;&lt;full-title&gt;J Microbiol&lt;/full-title&gt;&lt;/periodical&gt;&lt;pages&gt;1-8&lt;/pages&gt;&lt;volume&gt;6&lt;/volume&gt;&lt;number&gt;1&lt;/number&gt;&lt;dates&gt;&lt;year&gt;2009&lt;/year&gt;&lt;/dates&gt;&lt;urls&gt;&lt;/urls&gt;&lt;/record&gt;&lt;/Cite&gt;&lt;/EndNote&gt;</w:instrText>
      </w:r>
      <w:r w:rsidRPr="00F45057">
        <w:rPr>
          <w:spacing w:val="-4"/>
        </w:rPr>
        <w:fldChar w:fldCharType="separate"/>
      </w:r>
      <w:r w:rsidRPr="00F45057">
        <w:rPr>
          <w:noProof/>
          <w:spacing w:val="-4"/>
        </w:rPr>
        <w:t>[</w:t>
      </w:r>
      <w:r w:rsidRPr="00F45057">
        <w:rPr>
          <w:spacing w:val="-4"/>
        </w:rPr>
        <w:t>15</w:t>
      </w:r>
      <w:r w:rsidRPr="00F45057">
        <w:rPr>
          <w:noProof/>
          <w:spacing w:val="-4"/>
        </w:rPr>
        <w:t>]</w:t>
      </w:r>
      <w:r w:rsidRPr="00F45057">
        <w:rPr>
          <w:spacing w:val="-4"/>
        </w:rPr>
        <w:fldChar w:fldCharType="end"/>
      </w:r>
      <w:r w:rsidRPr="00F45057">
        <w:rPr>
          <w:spacing w:val="-4"/>
        </w:rPr>
        <w:t xml:space="preserve">; </w:t>
      </w:r>
      <w:r w:rsidRPr="00F45057">
        <w:rPr>
          <w:b/>
          <w:bCs/>
          <w:spacing w:val="-4"/>
        </w:rPr>
        <w:t>M2:</w:t>
      </w:r>
      <w:r w:rsidR="00F45057" w:rsidRPr="00F45057">
        <w:rPr>
          <w:b/>
          <w:bCs/>
          <w:spacing w:val="-4"/>
        </w:rPr>
        <w:t xml:space="preserve"> </w:t>
      </w:r>
      <w:proofErr w:type="spellStart"/>
      <w:r w:rsidRPr="00F45057">
        <w:rPr>
          <w:spacing w:val="-4"/>
        </w:rPr>
        <w:t>Bactopeptone</w:t>
      </w:r>
      <w:proofErr w:type="spellEnd"/>
      <w:r w:rsidRPr="00F45057">
        <w:rPr>
          <w:spacing w:val="-4"/>
        </w:rPr>
        <w:t xml:space="preserve"> 14.0, lactose 10, MnSO</w:t>
      </w:r>
      <w:r w:rsidRPr="00F45057">
        <w:rPr>
          <w:spacing w:val="-4"/>
          <w:vertAlign w:val="subscript"/>
        </w:rPr>
        <w:t>4</w:t>
      </w:r>
      <w:r w:rsidRPr="00F45057">
        <w:rPr>
          <w:spacing w:val="-4"/>
        </w:rPr>
        <w:t xml:space="preserve"> 0.001, yeast extract 6, MgCl</w:t>
      </w:r>
      <w:r w:rsidRPr="00F45057">
        <w:rPr>
          <w:spacing w:val="-4"/>
          <w:vertAlign w:val="subscript"/>
        </w:rPr>
        <w:t>2</w:t>
      </w:r>
      <w:r w:rsidRPr="00F45057">
        <w:rPr>
          <w:spacing w:val="-4"/>
        </w:rPr>
        <w:t xml:space="preserve"> 0.2, CaCl</w:t>
      </w:r>
      <w:r w:rsidRPr="00F45057">
        <w:rPr>
          <w:spacing w:val="-4"/>
          <w:vertAlign w:val="subscript"/>
        </w:rPr>
        <w:t>2</w:t>
      </w:r>
      <w:r w:rsidRPr="00F45057">
        <w:rPr>
          <w:spacing w:val="-4"/>
        </w:rPr>
        <w:t xml:space="preserve"> 0.25, </w:t>
      </w:r>
      <w:proofErr w:type="spellStart"/>
      <w:r w:rsidRPr="00F45057">
        <w:rPr>
          <w:spacing w:val="-4"/>
        </w:rPr>
        <w:t>KCl</w:t>
      </w:r>
      <w:proofErr w:type="spellEnd"/>
      <w:r w:rsidRPr="00F45057">
        <w:rPr>
          <w:spacing w:val="-4"/>
        </w:rPr>
        <w:t xml:space="preserve"> 1, FeSO</w:t>
      </w:r>
      <w:r w:rsidRPr="00F45057">
        <w:rPr>
          <w:spacing w:val="-4"/>
          <w:vertAlign w:val="subscript"/>
        </w:rPr>
        <w:t>4</w:t>
      </w:r>
      <w:r w:rsidRPr="00F45057">
        <w:rPr>
          <w:spacing w:val="-4"/>
        </w:rPr>
        <w:t xml:space="preserve"> 0.0005 </w:t>
      </w:r>
      <w:r w:rsidRPr="00F45057">
        <w:rPr>
          <w:spacing w:val="-4"/>
        </w:rPr>
        <w:fldChar w:fldCharType="begin"/>
      </w:r>
      <w:r w:rsidRPr="00F45057">
        <w:rPr>
          <w:spacing w:val="-4"/>
        </w:rPr>
        <w:instrText xml:space="preserve"> ADDIN EN.CITE &lt;EndNote&gt;&lt;Cite&gt;&lt;Author&gt;Haq&lt;/Author&gt;&lt;Year&gt;2009&lt;/Year&gt;&lt;RecNum&gt;19&lt;/RecNum&gt;&lt;DisplayText&gt;[20]&lt;/DisplayText&gt;&lt;record&gt;&lt;rec-number&gt;19&lt;/rec-number&gt;&lt;foreign-keys&gt;&lt;key app="EN" db-id="aaf0azvenz2fane590wpp02xwdrxxrard2f0"&gt;19&lt;/key&gt;&lt;/foreign-keys&gt;&lt;ref-type name="Journal Article"&gt;17&lt;/ref-type&gt;&lt;contributors&gt;&lt;authors&gt;&lt;author&gt;Ikram Ul Haq&lt;/author&gt;&lt;author&gt;S. Ali&lt;/author&gt;&lt;author&gt;A. Saleem&lt;/author&gt;&lt;author&gt;M.M. Javed&lt;/author&gt;&lt;/authors&gt;&lt;/contributors&gt;&lt;titles&gt;&lt;title&gt;&lt;style face="normal" font="default" size="100%"&gt;Mutagenesis of &lt;/style&gt;&lt;style face="italic" font="default" size="100%"&gt;Bacillus licheniformis&lt;/style&gt;&lt;style face="normal" font="default" size="100%"&gt; through ethyl methane sulfonate for alpha amylase production&lt;/style&gt;&lt;/title&gt;&lt;secondary-title&gt;Pak J Bot&lt;/secondary-title&gt;&lt;/titles&gt;&lt;periodical&gt;&lt;full-title&gt;Pak J Bot&lt;/full-title&gt;&lt;/periodical&gt;&lt;pages&gt;1489-1498&lt;/pages&gt;&lt;volume&gt;41&lt;/volume&gt;&lt;number&gt;3&lt;/number&gt;&lt;dates&gt;&lt;year&gt;2009&lt;/year&gt;&lt;/dates&gt;&lt;urls&gt;&lt;/urls&gt;&lt;/record&gt;&lt;/Cite&gt;&lt;/EndNote&gt;</w:instrText>
      </w:r>
      <w:r w:rsidRPr="00F45057">
        <w:rPr>
          <w:spacing w:val="-4"/>
        </w:rPr>
        <w:fldChar w:fldCharType="separate"/>
      </w:r>
      <w:r w:rsidRPr="00F45057">
        <w:rPr>
          <w:noProof/>
          <w:spacing w:val="-4"/>
        </w:rPr>
        <w:t>[</w:t>
      </w:r>
      <w:r w:rsidRPr="00F45057">
        <w:rPr>
          <w:spacing w:val="-4"/>
        </w:rPr>
        <w:t>14</w:t>
      </w:r>
      <w:r w:rsidRPr="00F45057">
        <w:rPr>
          <w:noProof/>
          <w:spacing w:val="-4"/>
        </w:rPr>
        <w:t>]</w:t>
      </w:r>
      <w:r w:rsidRPr="00F45057">
        <w:rPr>
          <w:spacing w:val="-4"/>
        </w:rPr>
        <w:fldChar w:fldCharType="end"/>
      </w:r>
      <w:r w:rsidRPr="00F45057">
        <w:rPr>
          <w:spacing w:val="-4"/>
        </w:rPr>
        <w:t xml:space="preserve">; </w:t>
      </w:r>
      <w:r w:rsidRPr="00F45057">
        <w:rPr>
          <w:b/>
          <w:bCs/>
          <w:spacing w:val="-4"/>
        </w:rPr>
        <w:t xml:space="preserve">M3: </w:t>
      </w:r>
      <w:commentRangeStart w:id="2"/>
      <w:r w:rsidRPr="00F45057">
        <w:rPr>
          <w:spacing w:val="-4"/>
        </w:rPr>
        <w:t>MgSO</w:t>
      </w:r>
      <w:r w:rsidRPr="00F45057">
        <w:rPr>
          <w:spacing w:val="-4"/>
          <w:vertAlign w:val="subscript"/>
        </w:rPr>
        <w:t>4</w:t>
      </w:r>
      <w:r w:rsidRPr="00F45057">
        <w:rPr>
          <w:spacing w:val="-4"/>
        </w:rPr>
        <w:t xml:space="preserve"> </w:t>
      </w:r>
      <w:r w:rsidR="00F45057" w:rsidRPr="00F45057">
        <w:rPr>
          <w:spacing w:val="-4"/>
        </w:rPr>
        <w:t>0.5</w:t>
      </w:r>
      <w:r w:rsidRPr="00F45057">
        <w:rPr>
          <w:spacing w:val="-4"/>
        </w:rPr>
        <w:t>, peptone</w:t>
      </w:r>
      <w:r w:rsidR="00F45057">
        <w:rPr>
          <w:spacing w:val="-4"/>
        </w:rPr>
        <w:t xml:space="preserve"> </w:t>
      </w:r>
      <w:r w:rsidR="00F45057" w:rsidRPr="00F45057">
        <w:rPr>
          <w:spacing w:val="-4"/>
        </w:rPr>
        <w:t>6.0</w:t>
      </w:r>
      <w:r w:rsidRPr="00F45057">
        <w:rPr>
          <w:spacing w:val="-4"/>
        </w:rPr>
        <w:t>, starch</w:t>
      </w:r>
      <w:r w:rsidR="00F45057">
        <w:rPr>
          <w:spacing w:val="-4"/>
        </w:rPr>
        <w:t xml:space="preserve"> </w:t>
      </w:r>
      <w:r w:rsidR="00F45057" w:rsidRPr="00F45057">
        <w:rPr>
          <w:spacing w:val="-4"/>
        </w:rPr>
        <w:t>1.0</w:t>
      </w:r>
      <w:r w:rsidRPr="00F45057">
        <w:rPr>
          <w:spacing w:val="-4"/>
        </w:rPr>
        <w:t xml:space="preserve">, </w:t>
      </w:r>
      <w:proofErr w:type="spellStart"/>
      <w:r w:rsidR="00F45057">
        <w:rPr>
          <w:spacing w:val="-4"/>
        </w:rPr>
        <w:t>KCl</w:t>
      </w:r>
      <w:proofErr w:type="spellEnd"/>
      <w:r w:rsidR="00F45057">
        <w:rPr>
          <w:spacing w:val="-4"/>
        </w:rPr>
        <w:t> </w:t>
      </w:r>
      <w:r w:rsidR="00F45057" w:rsidRPr="00F45057">
        <w:rPr>
          <w:spacing w:val="-4"/>
        </w:rPr>
        <w:t>0.5</w:t>
      </w:r>
      <w:r w:rsidR="00F45057">
        <w:rPr>
          <w:spacing w:val="-4"/>
        </w:rPr>
        <w:t> </w:t>
      </w:r>
      <w:r w:rsidRPr="00F45057">
        <w:rPr>
          <w:spacing w:val="-4"/>
        </w:rPr>
        <w:fldChar w:fldCharType="begin"/>
      </w:r>
      <w:r w:rsidRPr="00F45057">
        <w:rPr>
          <w:spacing w:val="-4"/>
        </w:rPr>
        <w:instrText xml:space="preserve"> ADDIN EN.CITE &lt;EndNote&gt;&lt;Cite&gt;&lt;Author&gt;Raj&lt;/Author&gt;&lt;Year&gt;2012&lt;/Year&gt;&lt;RecNum&gt;40&lt;/RecNum&gt;&lt;DisplayText&gt;[40]&lt;/DisplayText&gt;&lt;record&gt;&lt;rec-number&gt;40&lt;/rec-number&gt;&lt;foreign-keys&gt;&lt;key app="EN" db-id="aaf0azvenz2fane590wpp02xwdrxxrard2f0"&gt;40&lt;/key&gt;&lt;/foreign-keys&gt;&lt;ref-type name="Journal Article"&gt;17&lt;/ref-type&gt;&lt;contributors&gt;&lt;authors&gt;&lt;author&gt;Vasantha Raj&lt;/author&gt;&lt;author&gt;N. Hemashenpagam&lt;/author&gt;&lt;/authors&gt;&lt;/contributors&gt;&lt;titles&gt;&lt;title&gt;&lt;style face="normal" font="default" size="100%"&gt;Production and medium optimization of amylase by &lt;/style&gt;&lt;style face="italic" font="default" size="100%"&gt;Bacillus&lt;/style&gt;&lt;style face="normal" font="default" size="100%"&gt; using fermentation methods&lt;/style&gt;&lt;/title&gt;&lt;secondary-title&gt;J. Microbiol. Biotechnol.&lt;/secondary-title&gt;&lt;/titles&gt;&lt;periodical&gt;&lt;full-title&gt;J. Microbiol. Biotechnol.&lt;/full-title&gt;&lt;/periodical&gt;&lt;pages&gt;481-484&lt;/pages&gt;&lt;volume&gt;2&lt;/volume&gt;&lt;number&gt;4&lt;/number&gt;&lt;dates&gt;&lt;year&gt;2012&lt;/year&gt;&lt;/dates&gt;&lt;urls&gt;&lt;/urls&gt;&lt;/record&gt;&lt;/Cite&gt;&lt;/EndNote&gt;</w:instrText>
      </w:r>
      <w:r w:rsidRPr="00F45057">
        <w:rPr>
          <w:spacing w:val="-4"/>
        </w:rPr>
        <w:fldChar w:fldCharType="separate"/>
      </w:r>
      <w:r w:rsidRPr="00F45057">
        <w:rPr>
          <w:noProof/>
          <w:spacing w:val="-4"/>
        </w:rPr>
        <w:t>[</w:t>
      </w:r>
      <w:r w:rsidRPr="00F45057">
        <w:rPr>
          <w:spacing w:val="-4"/>
        </w:rPr>
        <w:t>16</w:t>
      </w:r>
      <w:r w:rsidRPr="00F45057">
        <w:rPr>
          <w:noProof/>
          <w:spacing w:val="-4"/>
        </w:rPr>
        <w:t>]</w:t>
      </w:r>
      <w:r w:rsidRPr="00F45057">
        <w:rPr>
          <w:spacing w:val="-4"/>
        </w:rPr>
        <w:fldChar w:fldCharType="end"/>
      </w:r>
      <w:commentRangeEnd w:id="2"/>
      <w:r w:rsidR="00F45057">
        <w:rPr>
          <w:rStyle w:val="CommentReference"/>
          <w:lang w:val="ro-RO"/>
        </w:rPr>
        <w:commentReference w:id="2"/>
      </w:r>
      <w:r w:rsidRPr="00F45057">
        <w:rPr>
          <w:spacing w:val="-4"/>
        </w:rPr>
        <w:t>;</w:t>
      </w:r>
      <w:r w:rsidR="00F45057" w:rsidRPr="00F45057">
        <w:rPr>
          <w:spacing w:val="-4"/>
        </w:rPr>
        <w:t xml:space="preserve"> </w:t>
      </w:r>
      <w:r w:rsidRPr="00F45057">
        <w:rPr>
          <w:b/>
          <w:bCs/>
          <w:spacing w:val="-4"/>
        </w:rPr>
        <w:t>M4:</w:t>
      </w:r>
      <w:r w:rsidRPr="00F45057">
        <w:rPr>
          <w:spacing w:val="-4"/>
        </w:rPr>
        <w:t xml:space="preserve"> Starch 10, Tryptone 3, K</w:t>
      </w:r>
      <w:r w:rsidRPr="00F45057">
        <w:rPr>
          <w:spacing w:val="-4"/>
          <w:vertAlign w:val="subscript"/>
        </w:rPr>
        <w:t>2</w:t>
      </w:r>
      <w:r w:rsidRPr="00F45057">
        <w:rPr>
          <w:spacing w:val="-4"/>
        </w:rPr>
        <w:t>HPO</w:t>
      </w:r>
      <w:r w:rsidRPr="00F45057">
        <w:rPr>
          <w:spacing w:val="-4"/>
          <w:vertAlign w:val="subscript"/>
        </w:rPr>
        <w:t>4</w:t>
      </w:r>
      <w:r w:rsidRPr="00F45057">
        <w:rPr>
          <w:spacing w:val="-4"/>
        </w:rPr>
        <w:t xml:space="preserve"> 1, </w:t>
      </w:r>
      <w:r w:rsidRPr="00F45057">
        <w:rPr>
          <w:spacing w:val="-4"/>
          <w:shd w:val="clear" w:color="auto" w:fill="FFFFFF"/>
        </w:rPr>
        <w:t>(NH</w:t>
      </w:r>
      <w:r w:rsidRPr="00F45057">
        <w:rPr>
          <w:spacing w:val="-4"/>
          <w:shd w:val="clear" w:color="auto" w:fill="FFFFFF"/>
          <w:vertAlign w:val="subscript"/>
        </w:rPr>
        <w:t>4</w:t>
      </w:r>
      <w:r w:rsidRPr="00F45057">
        <w:rPr>
          <w:spacing w:val="-4"/>
          <w:shd w:val="clear" w:color="auto" w:fill="FFFFFF"/>
        </w:rPr>
        <w:t>)</w:t>
      </w:r>
      <w:r w:rsidRPr="00F45057">
        <w:rPr>
          <w:spacing w:val="-4"/>
          <w:shd w:val="clear" w:color="auto" w:fill="FFFFFF"/>
          <w:vertAlign w:val="subscript"/>
        </w:rPr>
        <w:t>2</w:t>
      </w:r>
      <w:r w:rsidRPr="00F45057">
        <w:rPr>
          <w:spacing w:val="-4"/>
          <w:shd w:val="clear" w:color="auto" w:fill="FFFFFF"/>
        </w:rPr>
        <w:t>SO</w:t>
      </w:r>
      <w:r w:rsidRPr="00F45057">
        <w:rPr>
          <w:spacing w:val="-4"/>
          <w:shd w:val="clear" w:color="auto" w:fill="FFFFFF"/>
          <w:vertAlign w:val="subscript"/>
        </w:rPr>
        <w:t>4</w:t>
      </w:r>
      <w:r w:rsidRPr="00F45057">
        <w:rPr>
          <w:spacing w:val="-4"/>
          <w:shd w:val="clear" w:color="auto" w:fill="FFFFFF"/>
        </w:rPr>
        <w:t xml:space="preserve"> </w:t>
      </w:r>
      <w:r w:rsidR="00F45057" w:rsidRPr="00F45057">
        <w:rPr>
          <w:spacing w:val="-4"/>
          <w:shd w:val="clear" w:color="auto" w:fill="FFFFFF"/>
        </w:rPr>
        <w:t xml:space="preserve">3, </w:t>
      </w:r>
      <w:proofErr w:type="spellStart"/>
      <w:r w:rsidR="00F45057" w:rsidRPr="00F45057">
        <w:rPr>
          <w:spacing w:val="-4"/>
          <w:shd w:val="clear" w:color="auto" w:fill="FFFFFF"/>
        </w:rPr>
        <w:t>NaCl</w:t>
      </w:r>
      <w:proofErr w:type="spellEnd"/>
      <w:r w:rsidR="00F45057" w:rsidRPr="00F45057">
        <w:rPr>
          <w:spacing w:val="-4"/>
          <w:shd w:val="clear" w:color="auto" w:fill="FFFFFF"/>
        </w:rPr>
        <w:t> </w:t>
      </w:r>
      <w:r w:rsidRPr="00F45057">
        <w:rPr>
          <w:spacing w:val="-4"/>
          <w:shd w:val="clear" w:color="auto" w:fill="FFFFFF"/>
        </w:rPr>
        <w:t xml:space="preserve">1, </w:t>
      </w:r>
      <w:r w:rsidRPr="00F45057">
        <w:rPr>
          <w:spacing w:val="-4"/>
        </w:rPr>
        <w:t>MgSO</w:t>
      </w:r>
      <w:r w:rsidRPr="00F45057">
        <w:rPr>
          <w:spacing w:val="-4"/>
          <w:vertAlign w:val="subscript"/>
        </w:rPr>
        <w:t>4</w:t>
      </w:r>
      <w:r w:rsidR="00F45057" w:rsidRPr="00F45057">
        <w:rPr>
          <w:spacing w:val="-4"/>
          <w:vertAlign w:val="subscript"/>
        </w:rPr>
        <w:t xml:space="preserve"> </w:t>
      </w:r>
      <w:r w:rsidRPr="00F45057">
        <w:rPr>
          <w:spacing w:val="-4"/>
        </w:rPr>
        <w:t xml:space="preserve">0.2, yeast extract 3 </w:t>
      </w:r>
      <w:r w:rsidRPr="00F45057">
        <w:rPr>
          <w:spacing w:val="-4"/>
        </w:rPr>
        <w:fldChar w:fldCharType="begin"/>
      </w:r>
      <w:r w:rsidRPr="00F45057">
        <w:rPr>
          <w:spacing w:val="-4"/>
        </w:rPr>
        <w:instrText xml:space="preserve"> ADDIN EN.CITE &lt;EndNote&gt;&lt;Cite&gt;&lt;Author&gt;Riaz&lt;/Author&gt;&lt;Year&gt;2009&lt;/Year&gt;&lt;RecNum&gt;41&lt;/RecNum&gt;&lt;DisplayText&gt;[39]&lt;/DisplayText&gt;&lt;record&gt;&lt;rec-number&gt;41&lt;/rec-number&gt;&lt;foreign-keys&gt;&lt;key app="EN" db-id="aaf0azvenz2fane590wpp02xwdrxxrard2f0"&gt;41&lt;/key&gt;&lt;/foreign-keys&gt;&lt;ref-type name="Journal Article"&gt;17&lt;/ref-type&gt;&lt;contributors&gt;&lt;authors&gt;&lt;author&gt;A Riaz&lt;/author&gt;&lt;author&gt;S Qadar&lt;/author&gt;&lt;author&gt;A Anwar&lt;/author&gt;&lt;author&gt;S Iqbal&lt;/author&gt;&lt;author&gt;S Bano&lt;/author&gt;&lt;/authors&gt;&lt;/contributors&gt;&lt;titles&gt;&lt;title&gt;&lt;style face="normal" font="default" size="100%"&gt;Production and characterization of thermostable &lt;/style&gt;&lt;style face="normal" font="default" charset="161" size="100%"&gt;α-amylase&lt;/style&gt;&lt;style face="normal" font="default" size="100%"&gt;&lt;/style&gt;&lt;style face="normal" font="default" charset="161" size="100%"&gt;from a newly isolated strain of &lt;/style&gt;&lt;style face="italic" font="default" charset="161" size="100%"&gt;Bacillus subtilis&lt;/style&gt;&lt;style face="normal" font="default" charset="161" size="100%"&gt; KIBGE-HAR&lt;/style&gt;&lt;/title&gt;&lt;secondary-title&gt;J Microbiol &lt;/secondary-title&gt;&lt;/titles&gt;&lt;periodical&gt;&lt;full-title&gt;J Microbiol&lt;/full-title&gt;&lt;/periodical&gt;&lt;pages&gt;1-8&lt;/pages&gt;&lt;volume&gt;6&lt;/volume&gt;&lt;number&gt;1&lt;/number&gt;&lt;dates&gt;&lt;year&gt;2009&lt;/year&gt;&lt;/dates&gt;&lt;urls&gt;&lt;/urls&gt;&lt;/record&gt;&lt;/Cite&gt;&lt;/EndNote&gt;</w:instrText>
      </w:r>
      <w:r w:rsidRPr="00F45057">
        <w:rPr>
          <w:spacing w:val="-4"/>
        </w:rPr>
        <w:fldChar w:fldCharType="separate"/>
      </w:r>
      <w:r w:rsidRPr="00F45057">
        <w:rPr>
          <w:noProof/>
          <w:spacing w:val="-4"/>
        </w:rPr>
        <w:t>[</w:t>
      </w:r>
      <w:r w:rsidRPr="00F45057">
        <w:rPr>
          <w:spacing w:val="-4"/>
        </w:rPr>
        <w:t>15</w:t>
      </w:r>
      <w:r w:rsidRPr="00F45057">
        <w:rPr>
          <w:noProof/>
          <w:spacing w:val="-4"/>
        </w:rPr>
        <w:t>]</w:t>
      </w:r>
      <w:r w:rsidRPr="00F45057">
        <w:rPr>
          <w:spacing w:val="-4"/>
        </w:rPr>
        <w:fldChar w:fldCharType="end"/>
      </w:r>
      <w:r w:rsidRPr="00F45057">
        <w:rPr>
          <w:spacing w:val="-4"/>
        </w:rPr>
        <w:t>;</w:t>
      </w:r>
      <w:r w:rsidR="00F45057" w:rsidRPr="00F45057">
        <w:rPr>
          <w:spacing w:val="-4"/>
        </w:rPr>
        <w:t xml:space="preserve"> </w:t>
      </w:r>
      <w:r w:rsidRPr="00F45057">
        <w:rPr>
          <w:b/>
          <w:bCs/>
          <w:spacing w:val="-4"/>
        </w:rPr>
        <w:t>M5:</w:t>
      </w:r>
      <w:r w:rsidRPr="00F45057">
        <w:rPr>
          <w:spacing w:val="-4"/>
        </w:rPr>
        <w:t xml:space="preserve"> Starch 10, peptone 5, K</w:t>
      </w:r>
      <w:r w:rsidRPr="00F45057">
        <w:rPr>
          <w:spacing w:val="-4"/>
          <w:vertAlign w:val="subscript"/>
        </w:rPr>
        <w:t>2</w:t>
      </w:r>
      <w:r w:rsidRPr="00F45057">
        <w:rPr>
          <w:spacing w:val="-4"/>
        </w:rPr>
        <w:t>HPO</w:t>
      </w:r>
      <w:r w:rsidRPr="00F45057">
        <w:rPr>
          <w:spacing w:val="-4"/>
          <w:vertAlign w:val="subscript"/>
        </w:rPr>
        <w:t>4</w:t>
      </w:r>
      <w:r w:rsidRPr="00F45057">
        <w:rPr>
          <w:spacing w:val="-4"/>
        </w:rPr>
        <w:t xml:space="preserve"> 1, </w:t>
      </w:r>
      <w:r w:rsidRPr="00F45057">
        <w:rPr>
          <w:spacing w:val="-4"/>
          <w:shd w:val="clear" w:color="auto" w:fill="FFFFFF"/>
        </w:rPr>
        <w:t>(NH</w:t>
      </w:r>
      <w:r w:rsidRPr="00F45057">
        <w:rPr>
          <w:spacing w:val="-4"/>
          <w:shd w:val="clear" w:color="auto" w:fill="FFFFFF"/>
          <w:vertAlign w:val="subscript"/>
        </w:rPr>
        <w:t>4</w:t>
      </w:r>
      <w:r w:rsidRPr="00F45057">
        <w:rPr>
          <w:spacing w:val="-4"/>
          <w:shd w:val="clear" w:color="auto" w:fill="FFFFFF"/>
        </w:rPr>
        <w:t>)</w:t>
      </w:r>
      <w:r w:rsidRPr="00F45057">
        <w:rPr>
          <w:spacing w:val="-4"/>
          <w:shd w:val="clear" w:color="auto" w:fill="FFFFFF"/>
          <w:vertAlign w:val="subscript"/>
        </w:rPr>
        <w:t>2</w:t>
      </w:r>
      <w:r w:rsidRPr="00F45057">
        <w:rPr>
          <w:spacing w:val="-4"/>
          <w:shd w:val="clear" w:color="auto" w:fill="FFFFFF"/>
        </w:rPr>
        <w:t>SO</w:t>
      </w:r>
      <w:r w:rsidRPr="00F45057">
        <w:rPr>
          <w:spacing w:val="-4"/>
          <w:shd w:val="clear" w:color="auto" w:fill="FFFFFF"/>
          <w:vertAlign w:val="subscript"/>
        </w:rPr>
        <w:t xml:space="preserve">4 </w:t>
      </w:r>
      <w:r w:rsidRPr="00F45057">
        <w:rPr>
          <w:spacing w:val="-4"/>
          <w:shd w:val="clear" w:color="auto" w:fill="FFFFFF"/>
        </w:rPr>
        <w:t xml:space="preserve">3, </w:t>
      </w:r>
      <w:proofErr w:type="spellStart"/>
      <w:r w:rsidRPr="00F45057">
        <w:rPr>
          <w:spacing w:val="-4"/>
          <w:shd w:val="clear" w:color="auto" w:fill="FFFFFF"/>
        </w:rPr>
        <w:t>NaCl</w:t>
      </w:r>
      <w:proofErr w:type="spellEnd"/>
      <w:r w:rsidRPr="00F45057">
        <w:rPr>
          <w:spacing w:val="-4"/>
          <w:shd w:val="clear" w:color="auto" w:fill="FFFFFF"/>
        </w:rPr>
        <w:t xml:space="preserve"> 1, </w:t>
      </w:r>
      <w:r w:rsidRPr="00F45057">
        <w:rPr>
          <w:spacing w:val="-4"/>
        </w:rPr>
        <w:t>MgSO</w:t>
      </w:r>
      <w:r w:rsidRPr="00F45057">
        <w:rPr>
          <w:spacing w:val="-4"/>
          <w:vertAlign w:val="subscript"/>
        </w:rPr>
        <w:t>4</w:t>
      </w:r>
      <w:r w:rsidRPr="00F45057">
        <w:rPr>
          <w:spacing w:val="-4"/>
        </w:rPr>
        <w:t xml:space="preserve"> 0.2, yeast extract 3 </w:t>
      </w:r>
      <w:r w:rsidRPr="00F45057">
        <w:rPr>
          <w:spacing w:val="-4"/>
        </w:rPr>
        <w:fldChar w:fldCharType="begin"/>
      </w:r>
      <w:r w:rsidRPr="00F45057">
        <w:rPr>
          <w:spacing w:val="-4"/>
        </w:rPr>
        <w:instrText xml:space="preserve"> ADDIN EN.CITE &lt;EndNote&gt;&lt;Cite&gt;&lt;Author&gt;Akcan&lt;/Author&gt;&lt;Year&gt;2011&lt;/Year&gt;&lt;RecNum&gt;35&lt;/RecNum&gt;&lt;DisplayText&gt;[41]&lt;/DisplayText&gt;&lt;record&gt;&lt;rec-number&gt;35&lt;/rec-number&gt;&lt;foreign-keys&gt;&lt;key app="EN" db-id="aaf0azvenz2fane590wpp02xwdrxxrard2f0"&gt;35&lt;/key&gt;&lt;/foreign-keys&gt;&lt;ref-type name="Journal Article"&gt;17&lt;/ref-type&gt;&lt;contributors&gt;&lt;authors&gt;&lt;author&gt;Nurullah Akcan&lt;/author&gt;&lt;/authors&gt;&lt;/contributors&gt;&lt;titles&gt;&lt;title&gt;&lt;style face="normal" font="default" size="100%"&gt;High Level Production of Extracellular &lt;/style&gt;&lt;style face="normal" font="default" charset="161" size="100%"&gt;α-Amylase from &lt;/style&gt;&lt;style face="italic" font="default" charset="161" size="100%"&gt;Bacillus&lt;/style&gt;&lt;style face="italic" font="default" size="100%"&gt;&lt;/style&gt;&lt;style face="italic" font="default" charset="161" size="100%"&gt;licheniformis&lt;/style&gt;&lt;style face="normal" font="default" charset="161" size="100%"&gt; ATCC 12759 in Submerged Fermentation&lt;/style&gt;&lt;/title&gt;&lt;secondary-title&gt;Rom Biotechnol Lett&lt;/secondary-title&gt;&lt;/titles&gt;&lt;periodical&gt;&lt;full-title&gt;Rom Biotechnol Lett&lt;/full-title&gt;&lt;/periodical&gt;&lt;pages&gt;6833-6840&lt;/pages&gt;&lt;volume&gt;16&lt;/volume&gt;&lt;number&gt;6&lt;/number&gt;&lt;dates&gt;&lt;year&gt;2011&lt;/year&gt;&lt;/dates&gt;&lt;urls&gt;&lt;/urls&gt;&lt;/record&gt;&lt;/Cite&gt;&lt;/EndNote&gt;</w:instrText>
      </w:r>
      <w:r w:rsidRPr="00F45057">
        <w:rPr>
          <w:spacing w:val="-4"/>
        </w:rPr>
        <w:fldChar w:fldCharType="separate"/>
      </w:r>
      <w:r w:rsidRPr="00F45057">
        <w:rPr>
          <w:noProof/>
          <w:spacing w:val="-4"/>
        </w:rPr>
        <w:t>[</w:t>
      </w:r>
      <w:r w:rsidRPr="00F45057">
        <w:rPr>
          <w:spacing w:val="-4"/>
        </w:rPr>
        <w:t>17</w:t>
      </w:r>
      <w:r w:rsidRPr="00F45057">
        <w:rPr>
          <w:noProof/>
          <w:spacing w:val="-4"/>
        </w:rPr>
        <w:t>]</w:t>
      </w:r>
      <w:r w:rsidRPr="00F45057">
        <w:rPr>
          <w:spacing w:val="-4"/>
        </w:rPr>
        <w:fldChar w:fldCharType="end"/>
      </w:r>
      <w:r w:rsidRPr="00F45057">
        <w:rPr>
          <w:spacing w:val="-4"/>
        </w:rPr>
        <w:t>;</w:t>
      </w:r>
      <w:r w:rsidR="00F45057">
        <w:rPr>
          <w:spacing w:val="-4"/>
        </w:rPr>
        <w:t xml:space="preserve"> </w:t>
      </w:r>
      <w:r w:rsidRPr="00F45057">
        <w:rPr>
          <w:b/>
          <w:bCs/>
          <w:spacing w:val="-4"/>
        </w:rPr>
        <w:t>M6:</w:t>
      </w:r>
      <w:r w:rsidRPr="00F45057">
        <w:rPr>
          <w:spacing w:val="-4"/>
        </w:rPr>
        <w:t xml:space="preserve"> Starch 10, peptone 5, Yeast extract 2, </w:t>
      </w:r>
      <w:r w:rsidRPr="00F45057">
        <w:rPr>
          <w:spacing w:val="-4"/>
          <w:shd w:val="clear" w:color="auto" w:fill="FFFFFF"/>
        </w:rPr>
        <w:t>(NH</w:t>
      </w:r>
      <w:r w:rsidRPr="00F45057">
        <w:rPr>
          <w:spacing w:val="-4"/>
          <w:shd w:val="clear" w:color="auto" w:fill="FFFFFF"/>
          <w:vertAlign w:val="subscript"/>
        </w:rPr>
        <w:t>4</w:t>
      </w:r>
      <w:r w:rsidRPr="00F45057">
        <w:rPr>
          <w:spacing w:val="-4"/>
          <w:shd w:val="clear" w:color="auto" w:fill="FFFFFF"/>
        </w:rPr>
        <w:t>)</w:t>
      </w:r>
      <w:r w:rsidRPr="00F45057">
        <w:rPr>
          <w:spacing w:val="-4"/>
          <w:shd w:val="clear" w:color="auto" w:fill="FFFFFF"/>
          <w:vertAlign w:val="subscript"/>
        </w:rPr>
        <w:t>2</w:t>
      </w:r>
      <w:r w:rsidRPr="00F45057">
        <w:rPr>
          <w:spacing w:val="-4"/>
          <w:shd w:val="clear" w:color="auto" w:fill="FFFFFF"/>
        </w:rPr>
        <w:t>SO</w:t>
      </w:r>
      <w:r w:rsidRPr="00F45057">
        <w:rPr>
          <w:spacing w:val="-4"/>
          <w:shd w:val="clear" w:color="auto" w:fill="FFFFFF"/>
          <w:vertAlign w:val="subscript"/>
        </w:rPr>
        <w:t xml:space="preserve">4 </w:t>
      </w:r>
      <w:r w:rsidRPr="00F45057">
        <w:rPr>
          <w:spacing w:val="-4"/>
          <w:shd w:val="clear" w:color="auto" w:fill="FFFFFF"/>
        </w:rPr>
        <w:t xml:space="preserve">3, </w:t>
      </w:r>
      <w:commentRangeStart w:id="3"/>
      <w:r w:rsidRPr="00960E46">
        <w:rPr>
          <w:color w:val="FF0000"/>
          <w:spacing w:val="-4"/>
        </w:rPr>
        <w:t>MgSO</w:t>
      </w:r>
      <w:r w:rsidRPr="00960E46">
        <w:rPr>
          <w:color w:val="FF0000"/>
          <w:spacing w:val="-4"/>
          <w:vertAlign w:val="subscript"/>
        </w:rPr>
        <w:t>4</w:t>
      </w:r>
      <w:r w:rsidR="00F45057" w:rsidRPr="00960E46">
        <w:rPr>
          <w:color w:val="FF0000"/>
          <w:spacing w:val="-4"/>
        </w:rPr>
        <w:t> 0</w:t>
      </w:r>
      <w:r w:rsidRPr="00960E46">
        <w:rPr>
          <w:color w:val="FF0000"/>
          <w:spacing w:val="-4"/>
        </w:rPr>
        <w:t>.7</w:t>
      </w:r>
      <w:r w:rsidR="00F45057" w:rsidRPr="00960E46">
        <w:rPr>
          <w:color w:val="FF0000"/>
          <w:spacing w:val="-4"/>
        </w:rPr>
        <w:t xml:space="preserve">, </w:t>
      </w:r>
      <w:commentRangeEnd w:id="3"/>
      <w:r w:rsidR="00F45057" w:rsidRPr="00960E46">
        <w:rPr>
          <w:rStyle w:val="CommentReference"/>
          <w:color w:val="FF0000"/>
          <w:spacing w:val="-4"/>
          <w:lang w:val="ro-RO"/>
        </w:rPr>
        <w:commentReference w:id="3"/>
      </w:r>
      <w:r w:rsidRPr="00960E46">
        <w:rPr>
          <w:color w:val="FF0000"/>
          <w:spacing w:val="-4"/>
        </w:rPr>
        <w:t>H</w:t>
      </w:r>
      <w:r w:rsidRPr="00960E46">
        <w:rPr>
          <w:color w:val="FF0000"/>
          <w:spacing w:val="-4"/>
          <w:vertAlign w:val="subscript"/>
        </w:rPr>
        <w:t>2</w:t>
      </w:r>
      <w:r w:rsidRPr="00960E46">
        <w:rPr>
          <w:color w:val="FF0000"/>
          <w:spacing w:val="-4"/>
        </w:rPr>
        <w:t xml:space="preserve">O </w:t>
      </w:r>
      <w:r w:rsidRPr="00F45057">
        <w:rPr>
          <w:spacing w:val="-4"/>
        </w:rPr>
        <w:t>0.5, CaCl</w:t>
      </w:r>
      <w:r w:rsidRPr="00F45057">
        <w:rPr>
          <w:spacing w:val="-4"/>
          <w:vertAlign w:val="subscript"/>
        </w:rPr>
        <w:t xml:space="preserve">2 </w:t>
      </w:r>
      <w:r w:rsidRPr="00F45057">
        <w:rPr>
          <w:spacing w:val="-4"/>
        </w:rPr>
        <w:t xml:space="preserve">0.15 and </w:t>
      </w:r>
      <w:proofErr w:type="spellStart"/>
      <w:r w:rsidRPr="00F45057">
        <w:rPr>
          <w:spacing w:val="-4"/>
          <w:shd w:val="clear" w:color="auto" w:fill="FFFFFF"/>
        </w:rPr>
        <w:t>NaCl</w:t>
      </w:r>
      <w:proofErr w:type="spellEnd"/>
      <w:r w:rsidRPr="00F45057">
        <w:rPr>
          <w:spacing w:val="-4"/>
          <w:shd w:val="clear" w:color="auto" w:fill="FFFFFF"/>
        </w:rPr>
        <w:t xml:space="preserve"> 0.5</w:t>
      </w:r>
      <w:r w:rsidRPr="00F45057">
        <w:rPr>
          <w:spacing w:val="-4"/>
          <w:shd w:val="clear" w:color="auto" w:fill="FFFFFF"/>
        </w:rPr>
        <w:fldChar w:fldCharType="begin"/>
      </w:r>
      <w:r w:rsidRPr="00F45057">
        <w:rPr>
          <w:spacing w:val="-4"/>
          <w:shd w:val="clear" w:color="auto" w:fill="FFFFFF"/>
        </w:rPr>
        <w:instrText xml:space="preserve"> ADDIN EN.CITE &lt;EndNote&gt;&lt;Cite&gt;&lt;Author&gt;Riaz&lt;/Author&gt;&lt;Year&gt;2009&lt;/Year&gt;&lt;RecNum&gt;41&lt;/RecNum&gt;&lt;DisplayText&gt;[39]&lt;/DisplayText&gt;&lt;record&gt;&lt;rec-number&gt;41&lt;/rec-number&gt;&lt;foreign-keys&gt;&lt;key app="EN" db-id="aaf0azvenz2fane590wpp02xwdrxxrard2f0"&gt;41&lt;/key&gt;&lt;/foreign-keys&gt;&lt;ref-type name="Journal Article"&gt;17&lt;/ref-type&gt;&lt;contributors&gt;&lt;authors&gt;&lt;author&gt;A Riaz&lt;/author&gt;&lt;author&gt;S Qadar&lt;/author&gt;&lt;author&gt;A Anwar&lt;/author&gt;&lt;author&gt;S Iqbal&lt;/author&gt;&lt;author&gt;S Bano&lt;/author&gt;&lt;/authors&gt;&lt;/contributors&gt;&lt;titles&gt;&lt;title&gt;&lt;style face="normal" font="default" size="100%"&gt;Production and characterization of thermostable &lt;/style&gt;&lt;style face="normal" font="default" charset="161" size="100%"&gt;α-amylase&lt;/style&gt;&lt;style face="normal" font="default" size="100%"&gt;&lt;/style&gt;&lt;style face="normal" font="default" charset="161" size="100%"&gt;from a newly isolated strain of &lt;/style&gt;&lt;style face="italic" font="default" charset="161" size="100%"&gt;Bacillus subtilis&lt;/style&gt;&lt;style face="normal" font="default" charset="161" size="100%"&gt; KIBGE-HAR&lt;/style&gt;&lt;/title&gt;&lt;secondary-title&gt;J Microbiol &lt;/secondary-title&gt;&lt;/titles&gt;&lt;periodical&gt;&lt;full-title&gt;J Microbiol&lt;/full-title&gt;&lt;/periodical&gt;&lt;pages&gt;1-8&lt;/pages&gt;&lt;volume&gt;6&lt;/volume&gt;&lt;number&gt;1&lt;/number&gt;&lt;dates&gt;&lt;year&gt;2009&lt;/year&gt;&lt;/dates&gt;&lt;urls&gt;&lt;/urls&gt;&lt;/record&gt;&lt;/Cite&gt;&lt;/EndNote&gt;</w:instrText>
      </w:r>
      <w:r w:rsidRPr="00F45057">
        <w:rPr>
          <w:spacing w:val="-4"/>
          <w:shd w:val="clear" w:color="auto" w:fill="FFFFFF"/>
        </w:rPr>
        <w:fldChar w:fldCharType="separate"/>
      </w:r>
      <w:r w:rsidRPr="00F45057">
        <w:rPr>
          <w:noProof/>
          <w:spacing w:val="-4"/>
          <w:shd w:val="clear" w:color="auto" w:fill="FFFFFF"/>
        </w:rPr>
        <w:t>[</w:t>
      </w:r>
      <w:r w:rsidRPr="00F45057">
        <w:rPr>
          <w:spacing w:val="-4"/>
        </w:rPr>
        <w:t>15</w:t>
      </w:r>
      <w:r w:rsidRPr="00F45057">
        <w:rPr>
          <w:noProof/>
          <w:spacing w:val="-4"/>
          <w:shd w:val="clear" w:color="auto" w:fill="FFFFFF"/>
        </w:rPr>
        <w:t>]</w:t>
      </w:r>
      <w:r w:rsidRPr="00F45057">
        <w:rPr>
          <w:spacing w:val="-4"/>
          <w:shd w:val="clear" w:color="auto" w:fill="FFFFFF"/>
        </w:rPr>
        <w:fldChar w:fldCharType="end"/>
      </w:r>
      <w:r w:rsidRPr="00F45057">
        <w:rPr>
          <w:spacing w:val="-4"/>
          <w:shd w:val="clear" w:color="auto" w:fill="FFFFFF"/>
        </w:rPr>
        <w:t xml:space="preserve">; </w:t>
      </w:r>
      <w:r w:rsidRPr="00F45057">
        <w:rPr>
          <w:b/>
          <w:bCs/>
          <w:spacing w:val="-4"/>
        </w:rPr>
        <w:t xml:space="preserve">M7: </w:t>
      </w:r>
      <w:r w:rsidRPr="00F45057">
        <w:rPr>
          <w:spacing w:val="-4"/>
        </w:rPr>
        <w:t xml:space="preserve">Starch 15, peptone 5, Yeast extract 20, Glucose 30, </w:t>
      </w:r>
      <w:r w:rsidRPr="00F45057">
        <w:rPr>
          <w:spacing w:val="-4"/>
          <w:shd w:val="clear" w:color="auto" w:fill="FFFFFF"/>
        </w:rPr>
        <w:t>(NH</w:t>
      </w:r>
      <w:r w:rsidRPr="00F45057">
        <w:rPr>
          <w:spacing w:val="-4"/>
          <w:shd w:val="clear" w:color="auto" w:fill="FFFFFF"/>
          <w:vertAlign w:val="subscript"/>
        </w:rPr>
        <w:t>4</w:t>
      </w:r>
      <w:r w:rsidRPr="00F45057">
        <w:rPr>
          <w:spacing w:val="-4"/>
          <w:shd w:val="clear" w:color="auto" w:fill="FFFFFF"/>
        </w:rPr>
        <w:t>)</w:t>
      </w:r>
      <w:r w:rsidRPr="00F45057">
        <w:rPr>
          <w:spacing w:val="-4"/>
          <w:shd w:val="clear" w:color="auto" w:fill="FFFFFF"/>
          <w:vertAlign w:val="subscript"/>
        </w:rPr>
        <w:t>2</w:t>
      </w:r>
      <w:r w:rsidRPr="00F45057">
        <w:rPr>
          <w:spacing w:val="-4"/>
          <w:shd w:val="clear" w:color="auto" w:fill="FFFFFF"/>
        </w:rPr>
        <w:t>SO</w:t>
      </w:r>
      <w:r w:rsidRPr="00F45057">
        <w:rPr>
          <w:spacing w:val="-4"/>
          <w:shd w:val="clear" w:color="auto" w:fill="FFFFFF"/>
          <w:vertAlign w:val="subscript"/>
        </w:rPr>
        <w:t xml:space="preserve">4 </w:t>
      </w:r>
      <w:r w:rsidRPr="00F45057">
        <w:rPr>
          <w:spacing w:val="-4"/>
          <w:shd w:val="clear" w:color="auto" w:fill="FFFFFF"/>
        </w:rPr>
        <w:t xml:space="preserve">15, </w:t>
      </w:r>
      <w:commentRangeStart w:id="4"/>
      <w:r w:rsidRPr="00960E46">
        <w:rPr>
          <w:color w:val="FF0000"/>
          <w:spacing w:val="-4"/>
        </w:rPr>
        <w:t>MgSO</w:t>
      </w:r>
      <w:r w:rsidRPr="00960E46">
        <w:rPr>
          <w:color w:val="FF0000"/>
          <w:spacing w:val="-4"/>
          <w:vertAlign w:val="subscript"/>
        </w:rPr>
        <w:t>4</w:t>
      </w:r>
      <w:r w:rsidR="00F45057" w:rsidRPr="00960E46">
        <w:rPr>
          <w:color w:val="FF0000"/>
          <w:spacing w:val="-4"/>
        </w:rPr>
        <w:t> 0</w:t>
      </w:r>
      <w:r w:rsidRPr="00960E46">
        <w:rPr>
          <w:color w:val="FF0000"/>
          <w:spacing w:val="-4"/>
        </w:rPr>
        <w:t>.7</w:t>
      </w:r>
      <w:r w:rsidR="00F45057" w:rsidRPr="00960E46">
        <w:rPr>
          <w:color w:val="FF0000"/>
          <w:spacing w:val="-4"/>
        </w:rPr>
        <w:t xml:space="preserve">, </w:t>
      </w:r>
      <w:r w:rsidRPr="00960E46">
        <w:rPr>
          <w:color w:val="FF0000"/>
          <w:spacing w:val="-4"/>
        </w:rPr>
        <w:t>H</w:t>
      </w:r>
      <w:r w:rsidRPr="00960E46">
        <w:rPr>
          <w:color w:val="FF0000"/>
          <w:spacing w:val="-4"/>
          <w:vertAlign w:val="subscript"/>
        </w:rPr>
        <w:t>2</w:t>
      </w:r>
      <w:r w:rsidRPr="00960E46">
        <w:rPr>
          <w:color w:val="FF0000"/>
          <w:spacing w:val="-4"/>
        </w:rPr>
        <w:t xml:space="preserve">O 0.5, </w:t>
      </w:r>
      <w:commentRangeEnd w:id="4"/>
      <w:r w:rsidR="00F45057" w:rsidRPr="00960E46">
        <w:rPr>
          <w:rStyle w:val="CommentReference"/>
          <w:color w:val="FF0000"/>
          <w:spacing w:val="-4"/>
          <w:lang w:val="ro-RO"/>
        </w:rPr>
        <w:commentReference w:id="4"/>
      </w:r>
      <w:r w:rsidRPr="00F45057">
        <w:rPr>
          <w:spacing w:val="-4"/>
        </w:rPr>
        <w:t>CaCl</w:t>
      </w:r>
      <w:r w:rsidRPr="00F45057">
        <w:rPr>
          <w:spacing w:val="-4"/>
          <w:vertAlign w:val="subscript"/>
        </w:rPr>
        <w:t xml:space="preserve">2 </w:t>
      </w:r>
      <w:r w:rsidRPr="00F45057">
        <w:rPr>
          <w:spacing w:val="-4"/>
        </w:rPr>
        <w:t xml:space="preserve">0.15, </w:t>
      </w:r>
      <w:proofErr w:type="spellStart"/>
      <w:r w:rsidRPr="00F45057">
        <w:rPr>
          <w:spacing w:val="-4"/>
          <w:shd w:val="clear" w:color="auto" w:fill="FFFFFF"/>
        </w:rPr>
        <w:t>NaCl</w:t>
      </w:r>
      <w:proofErr w:type="spellEnd"/>
      <w:r w:rsidRPr="00F45057">
        <w:rPr>
          <w:spacing w:val="-4"/>
          <w:shd w:val="clear" w:color="auto" w:fill="FFFFFF"/>
        </w:rPr>
        <w:t xml:space="preserve"> 0.5</w:t>
      </w:r>
      <w:r w:rsidRPr="00F45057">
        <w:rPr>
          <w:spacing w:val="-4"/>
        </w:rPr>
        <w:t>;</w:t>
      </w:r>
      <w:r w:rsidR="004A7388">
        <w:rPr>
          <w:spacing w:val="-4"/>
        </w:rPr>
        <w:t xml:space="preserve"> </w:t>
      </w:r>
      <w:r w:rsidRPr="00F45057">
        <w:rPr>
          <w:b/>
          <w:bCs/>
          <w:spacing w:val="-4"/>
        </w:rPr>
        <w:t xml:space="preserve">M8: </w:t>
      </w:r>
      <w:r w:rsidRPr="00F45057">
        <w:rPr>
          <w:spacing w:val="-4"/>
        </w:rPr>
        <w:t xml:space="preserve">Yeast extract 5, </w:t>
      </w:r>
      <w:proofErr w:type="spellStart"/>
      <w:r w:rsidRPr="00F45057">
        <w:rPr>
          <w:spacing w:val="-4"/>
        </w:rPr>
        <w:t>NaCl</w:t>
      </w:r>
      <w:proofErr w:type="spellEnd"/>
      <w:r w:rsidRPr="00F45057">
        <w:rPr>
          <w:spacing w:val="-4"/>
        </w:rPr>
        <w:t xml:space="preserve"> 10, </w:t>
      </w:r>
      <w:proofErr w:type="spellStart"/>
      <w:r w:rsidRPr="00F45057">
        <w:rPr>
          <w:spacing w:val="-4"/>
        </w:rPr>
        <w:t>Tryptone</w:t>
      </w:r>
      <w:proofErr w:type="spellEnd"/>
      <w:r w:rsidRPr="00F45057">
        <w:rPr>
          <w:spacing w:val="-4"/>
        </w:rPr>
        <w:t xml:space="preserve"> 15, Starch 10,</w:t>
      </w:r>
      <w:r w:rsidR="004A7388">
        <w:rPr>
          <w:spacing w:val="-4"/>
        </w:rPr>
        <w:t xml:space="preserve"> </w:t>
      </w:r>
      <w:r w:rsidRPr="00F45057">
        <w:rPr>
          <w:spacing w:val="-4"/>
          <w:shd w:val="clear" w:color="auto" w:fill="FFFFFF"/>
        </w:rPr>
        <w:t>(NH</w:t>
      </w:r>
      <w:r w:rsidRPr="00F45057">
        <w:rPr>
          <w:spacing w:val="-4"/>
          <w:shd w:val="clear" w:color="auto" w:fill="FFFFFF"/>
          <w:vertAlign w:val="subscript"/>
        </w:rPr>
        <w:t>4</w:t>
      </w:r>
      <w:r w:rsidRPr="00F45057">
        <w:rPr>
          <w:spacing w:val="-4"/>
          <w:shd w:val="clear" w:color="auto" w:fill="FFFFFF"/>
        </w:rPr>
        <w:t>)</w:t>
      </w:r>
      <w:r w:rsidRPr="00F45057">
        <w:rPr>
          <w:spacing w:val="-4"/>
          <w:shd w:val="clear" w:color="auto" w:fill="FFFFFF"/>
          <w:vertAlign w:val="subscript"/>
        </w:rPr>
        <w:t>2</w:t>
      </w:r>
      <w:r w:rsidRPr="00F45057">
        <w:rPr>
          <w:spacing w:val="-4"/>
          <w:shd w:val="clear" w:color="auto" w:fill="FFFFFF"/>
        </w:rPr>
        <w:t>SO</w:t>
      </w:r>
      <w:r w:rsidRPr="00F45057">
        <w:rPr>
          <w:spacing w:val="-4"/>
          <w:shd w:val="clear" w:color="auto" w:fill="FFFFFF"/>
          <w:vertAlign w:val="subscript"/>
        </w:rPr>
        <w:t>4</w:t>
      </w:r>
      <w:r w:rsidRPr="00F45057">
        <w:rPr>
          <w:spacing w:val="-4"/>
          <w:shd w:val="clear" w:color="auto" w:fill="FFFFFF"/>
        </w:rPr>
        <w:t xml:space="preserve"> 1</w:t>
      </w:r>
      <w:r w:rsidRPr="00F45057">
        <w:rPr>
          <w:spacing w:val="-4"/>
          <w:shd w:val="clear" w:color="auto" w:fill="FFFFFF"/>
        </w:rPr>
        <w:fldChar w:fldCharType="begin"/>
      </w:r>
      <w:r w:rsidRPr="00F45057">
        <w:rPr>
          <w:spacing w:val="-4"/>
          <w:shd w:val="clear" w:color="auto" w:fill="FFFFFF"/>
        </w:rPr>
        <w:instrText xml:space="preserve"> ADDIN EN.CITE &lt;EndNote&gt;&lt;Cite&gt;&lt;Author&gt;Vengadaramana&lt;/Author&gt;&lt;Year&gt;2013&lt;/Year&gt;&lt;RecNum&gt;44&lt;/RecNum&gt;&lt;DisplayText&gt;[42]&lt;/DisplayText&gt;&lt;record&gt;&lt;rec-number&gt;44&lt;/rec-number&gt;&lt;foreign-keys&gt;&lt;key app="EN" db-id="aaf0azvenz2fane590wpp02xwdrxxrard2f0"&gt;44&lt;/key&gt;&lt;/foreign-keys&gt;&lt;ref-type name="Journal Article"&gt;17&lt;/ref-type&gt;&lt;contributors&gt;&lt;authors&gt;&lt;author&gt;A. Vengadaramana&lt;/author&gt;&lt;author&gt;S. Balakumar&lt;/author&gt;&lt;author&gt;V. Arasaratnam&lt;/author&gt;&lt;/authors&gt;&lt;/contributors&gt;&lt;titles&gt;&lt;title&gt;&lt;style face="normal" font="default" size="100%"&gt;Optimization of fermentation medium components to improve &lt;/style&gt;&lt;style face="normal" font="default" charset="161" size="100%"&gt;α-amylase production&lt;/style&gt;&lt;style face="normal" font="default" size="100%"&gt;&lt;/style&gt;&lt;style face="normal" font="default" charset="161" size="100%"&gt;by submerged fermentation technology&lt;/style&gt;&lt;/title&gt;&lt;secondary-title&gt;Sch. Acad. J. Pharm.&lt;/secondary-title&gt;&lt;/titles&gt;&lt;periodical&gt;&lt;full-title&gt;Sch. Acad. J. Pharm.&lt;/full-title&gt;&lt;/periodical&gt;&lt;pages&gt;180-186&lt;/pages&gt;&lt;volume&gt;2&lt;/volume&gt;&lt;number&gt;3&lt;/number&gt;&lt;dates&gt;&lt;year&gt;2013&lt;/year&gt;&lt;/dates&gt;&lt;urls&gt;&lt;/urls&gt;&lt;/record&gt;&lt;/Cite&gt;&lt;/EndNote&gt;</w:instrText>
      </w:r>
      <w:r w:rsidRPr="00F45057">
        <w:rPr>
          <w:spacing w:val="-4"/>
          <w:shd w:val="clear" w:color="auto" w:fill="FFFFFF"/>
        </w:rPr>
        <w:fldChar w:fldCharType="separate"/>
      </w:r>
      <w:r w:rsidRPr="00F45057">
        <w:rPr>
          <w:noProof/>
          <w:spacing w:val="-4"/>
          <w:shd w:val="clear" w:color="auto" w:fill="FFFFFF"/>
        </w:rPr>
        <w:t>[</w:t>
      </w:r>
      <w:r w:rsidRPr="00F45057">
        <w:rPr>
          <w:spacing w:val="-4"/>
        </w:rPr>
        <w:t>18</w:t>
      </w:r>
      <w:r w:rsidRPr="00F45057">
        <w:rPr>
          <w:noProof/>
          <w:spacing w:val="-4"/>
          <w:shd w:val="clear" w:color="auto" w:fill="FFFFFF"/>
        </w:rPr>
        <w:t>]</w:t>
      </w:r>
      <w:r w:rsidRPr="00F45057">
        <w:rPr>
          <w:spacing w:val="-4"/>
          <w:shd w:val="clear" w:color="auto" w:fill="FFFFFF"/>
        </w:rPr>
        <w:fldChar w:fldCharType="end"/>
      </w:r>
      <w:r w:rsidRPr="00F45057">
        <w:rPr>
          <w:spacing w:val="-4"/>
          <w:shd w:val="clear" w:color="auto" w:fill="FFFFFF"/>
        </w:rPr>
        <w:t>.</w:t>
      </w:r>
    </w:p>
    <w:p w14:paraId="7D778F98" w14:textId="60299E38" w:rsidR="0084046B" w:rsidRDefault="0084046B" w:rsidP="0084046B">
      <w:pPr>
        <w:pStyle w:val="HIH2"/>
      </w:pPr>
      <w:r w:rsidRPr="005A4C4F">
        <w:t>2.</w:t>
      </w:r>
      <w:r>
        <w:t xml:space="preserve"> </w:t>
      </w:r>
      <w:r w:rsidRPr="005A4C4F">
        <w:t>6. Submerged fermentation</w:t>
      </w:r>
    </w:p>
    <w:p w14:paraId="281C13BA" w14:textId="22E07BE3" w:rsidR="0084046B" w:rsidRPr="005A4C4F" w:rsidRDefault="0084046B" w:rsidP="0084046B">
      <w:pPr>
        <w:pStyle w:val="HIpar"/>
      </w:pPr>
      <w:r w:rsidRPr="005A4C4F">
        <w:t>50</w:t>
      </w:r>
      <w:r w:rsidR="004A7388">
        <w:t xml:space="preserve"> </w:t>
      </w:r>
      <w:r w:rsidRPr="005A4C4F">
        <w:t>ml of the sterilized fermentation medium was inoculated with 0.5 ml of inoculum from each of both mutant strains</w:t>
      </w:r>
      <w:r w:rsidRPr="005A4C4F">
        <w:rPr>
          <w:rStyle w:val="CommentReference"/>
        </w:rPr>
        <w:t>.</w:t>
      </w:r>
      <w:r w:rsidRPr="005A4C4F">
        <w:t xml:space="preserve"> The flasks were incubated in a shaking incubator at 37</w:t>
      </w:r>
      <w:r w:rsidR="004A7388">
        <w:t xml:space="preserve"> </w:t>
      </w:r>
      <w:proofErr w:type="spellStart"/>
      <w:r w:rsidRPr="005A4C4F">
        <w:rPr>
          <w:vertAlign w:val="superscript"/>
        </w:rPr>
        <w:t>o</w:t>
      </w:r>
      <w:r w:rsidRPr="005A4C4F">
        <w:t>C</w:t>
      </w:r>
      <w:proofErr w:type="spellEnd"/>
      <w:r w:rsidRPr="005A4C4F">
        <w:t xml:space="preserve"> for 24 hours. After the precise time of incubation, the fermented broth was centrifuged at 6000 rpm for 15 minutes. The supernatant was used for enzyme estimation. All the experiments were run in triplicates.</w:t>
      </w:r>
    </w:p>
    <w:p w14:paraId="368D2903" w14:textId="4D942C55" w:rsidR="0084046B" w:rsidRDefault="0084046B" w:rsidP="0084046B">
      <w:pPr>
        <w:pStyle w:val="HIH2"/>
      </w:pPr>
      <w:r w:rsidRPr="005A4C4F">
        <w:t>2.</w:t>
      </w:r>
      <w:r>
        <w:t xml:space="preserve"> </w:t>
      </w:r>
      <w:r w:rsidRPr="005A4C4F">
        <w:t>7. Influence of different parameters</w:t>
      </w:r>
    </w:p>
    <w:p w14:paraId="582D9159" w14:textId="2C82E980" w:rsidR="0084046B" w:rsidRPr="005A4C4F" w:rsidRDefault="0084046B" w:rsidP="0084046B">
      <w:pPr>
        <w:pStyle w:val="HIpar"/>
        <w:rPr>
          <w:b/>
          <w:bCs/>
        </w:rPr>
      </w:pPr>
      <w:r w:rsidRPr="005A4C4F">
        <w:t xml:space="preserve">The influence of different parameters including temperature, inoculum size, volume, pH, carbon and nitrogen sources etc. on the GGH production by mutant co-culture was estimated. The pH of optimized medium M7 was changed ranging from (4-10). The different pH was adjusted by using </w:t>
      </w:r>
      <w:commentRangeStart w:id="5"/>
      <w:r w:rsidRPr="005A4C4F">
        <w:t>1</w:t>
      </w:r>
      <w:r w:rsidR="004A7388">
        <w:t xml:space="preserve"> </w:t>
      </w:r>
      <w:r w:rsidR="002E7E44">
        <w:t>M</w:t>
      </w:r>
      <w:r w:rsidRPr="005A4C4F">
        <w:t xml:space="preserve"> </w:t>
      </w:r>
      <w:proofErr w:type="spellStart"/>
      <w:r w:rsidRPr="005A4C4F">
        <w:t>HCl</w:t>
      </w:r>
      <w:proofErr w:type="spellEnd"/>
      <w:r w:rsidRPr="005A4C4F">
        <w:t xml:space="preserve"> and 1</w:t>
      </w:r>
      <w:r w:rsidR="004A7388">
        <w:t xml:space="preserve"> </w:t>
      </w:r>
      <w:r w:rsidR="002E7E44">
        <w:t>M</w:t>
      </w:r>
      <w:r w:rsidRPr="005A4C4F">
        <w:t xml:space="preserve"> </w:t>
      </w:r>
      <w:proofErr w:type="spellStart"/>
      <w:r w:rsidRPr="005A4C4F">
        <w:t>NaOH</w:t>
      </w:r>
      <w:proofErr w:type="spellEnd"/>
      <w:r w:rsidRPr="005A4C4F">
        <w:t xml:space="preserve"> </w:t>
      </w:r>
      <w:commentRangeEnd w:id="5"/>
      <w:r w:rsidR="004A7388">
        <w:rPr>
          <w:rStyle w:val="CommentReference"/>
          <w:lang w:val="ro-RO"/>
        </w:rPr>
        <w:commentReference w:id="5"/>
      </w:r>
      <w:r w:rsidRPr="005A4C4F">
        <w:t xml:space="preserve">in order to evaluate the effect of </w:t>
      </w:r>
      <w:proofErr w:type="spellStart"/>
      <w:r w:rsidRPr="005A4C4F">
        <w:t>pH.</w:t>
      </w:r>
      <w:proofErr w:type="spellEnd"/>
      <w:r w:rsidRPr="005A4C4F">
        <w:t xml:space="preserve"> Different in organic and organic nitrogen sources and surfactant were added in 0.5, 0.25 and 0.02</w:t>
      </w:r>
      <w:r w:rsidR="004A7388">
        <w:t xml:space="preserve"> </w:t>
      </w:r>
      <w:r w:rsidRPr="005A4C4F">
        <w:t>% respectively, in fermentation medium in order to evaluate the effect these factors on the GGH production.</w:t>
      </w:r>
    </w:p>
    <w:p w14:paraId="4690D892" w14:textId="77777777" w:rsidR="0084046B" w:rsidRDefault="0084046B" w:rsidP="0084046B">
      <w:pPr>
        <w:pStyle w:val="HIH2"/>
      </w:pPr>
      <w:r w:rsidRPr="005A4C4F">
        <w:t>2.</w:t>
      </w:r>
      <w:r>
        <w:t xml:space="preserve"> </w:t>
      </w:r>
      <w:r w:rsidRPr="005A4C4F">
        <w:t>8. Enzyme assay</w:t>
      </w:r>
    </w:p>
    <w:p w14:paraId="672DE7CF" w14:textId="2AC057E0" w:rsidR="0084046B" w:rsidRPr="005A4C4F" w:rsidRDefault="0084046B" w:rsidP="0084046B">
      <w:pPr>
        <w:pStyle w:val="HIpar"/>
      </w:pPr>
      <w:r w:rsidRPr="005A4C4F">
        <w:t xml:space="preserve">Enzyme assay was executed according to </w:t>
      </w:r>
      <w:proofErr w:type="spellStart"/>
      <w:r w:rsidRPr="005A4C4F">
        <w:t>Haq</w:t>
      </w:r>
      <w:proofErr w:type="spellEnd"/>
      <w:r w:rsidR="00E54B24" w:rsidRPr="00E54B24">
        <w:rPr>
          <w:i/>
        </w:rPr>
        <w:t xml:space="preserve"> </w:t>
      </w:r>
      <w:r w:rsidR="000D0FF0" w:rsidRPr="000D0FF0">
        <w:rPr>
          <w:i/>
          <w:iCs/>
        </w:rPr>
        <w:t xml:space="preserve">et al. </w:t>
      </w:r>
      <w:r w:rsidRPr="005A4C4F">
        <w:fldChar w:fldCharType="begin"/>
      </w:r>
      <w:r w:rsidRPr="005A4C4F">
        <w:instrText xml:space="preserve"> ADDIN EN.CITE &lt;EndNote&gt;&lt;Cite&gt;&lt;Author&gt;Haq&lt;/Author&gt;&lt;Year&gt;2010&lt;/Year&gt;&lt;RecNum&gt;18&lt;/RecNum&gt;&lt;DisplayText&gt;[18]&lt;/DisplayText&gt;&lt;record&gt;&lt;rec-number&gt;18&lt;/rec-number&gt;&lt;foreign-keys&gt;&lt;key app="EN" db-id="aaf0azvenz2fane590wpp02xwdrxxrard2f0"&gt;18&lt;/key&gt;&lt;/foreign-keys&gt;&lt;ref-type name="Journal Article"&gt;17&lt;/ref-type&gt;&lt;contributors&gt;&lt;authors&gt;&lt;author&gt;I. Haq&lt;/author&gt;&lt;author&gt;S. Ali&lt;/author&gt;&lt;author&gt;M.M. Javed&lt;/author&gt;&lt;author&gt;U. Hameed&lt;/author&gt;&lt;author&gt;A. Saleem&lt;/author&gt;&lt;author&gt;F. Adnan&lt;/author&gt;&lt;author&gt;M.A. Qadeer&lt;/author&gt;&lt;/authors&gt;&lt;/contributors&gt;&lt;titles&gt;&lt;title&gt;&lt;style face="normal" font="default" size="100%"&gt;Production of alpha amylase from a randomly induced mutant strain of &lt;/style&gt;&lt;style face="italic" font="default" size="100%"&gt;Bacillus amyloliquefaciens&lt;/style&gt;&lt;style face="normal" font="default" size="100%"&gt; and its application as a desizer in textile industry&lt;/style&gt;&lt;/title&gt;&lt;secondary-title&gt;Pak J Bot&lt;/secondary-title&gt;&lt;/titles&gt;&lt;periodical&gt;&lt;full-title&gt;Pak J Bot&lt;/full-title&gt;&lt;/periodical&gt;&lt;pages&gt;473-484&lt;/pages&gt;&lt;volume&gt;42&lt;/volume&gt;&lt;number&gt;1&lt;/number&gt;&lt;dates&gt;&lt;year&gt;2010&lt;/year&gt;&lt;/dates&gt;&lt;urls&gt;&lt;/urls&gt;&lt;/record&gt;&lt;/Cite&gt;&lt;/EndNote&gt;</w:instrText>
      </w:r>
      <w:r w:rsidRPr="005A4C4F">
        <w:fldChar w:fldCharType="separate"/>
      </w:r>
      <w:r w:rsidRPr="005A4C4F">
        <w:rPr>
          <w:noProof/>
        </w:rPr>
        <w:t>[</w:t>
      </w:r>
      <w:r w:rsidRPr="005A4C4F">
        <w:t>19</w:t>
      </w:r>
      <w:r w:rsidRPr="005A4C4F">
        <w:rPr>
          <w:noProof/>
        </w:rPr>
        <w:t>]</w:t>
      </w:r>
      <w:r w:rsidRPr="005A4C4F">
        <w:fldChar w:fldCharType="end"/>
      </w:r>
      <w:r w:rsidRPr="005A4C4F">
        <w:t>. 1ml of crude enzyme and 1ml of 1</w:t>
      </w:r>
      <w:r w:rsidR="004A7388">
        <w:t xml:space="preserve"> </w:t>
      </w:r>
      <w:r w:rsidRPr="005A4C4F">
        <w:t>% soluble starch solution were added to a test tube. The enzyme substrate mixture was incubated at 40</w:t>
      </w:r>
      <w:r w:rsidR="004A7388">
        <w:t xml:space="preserve"> </w:t>
      </w:r>
      <w:proofErr w:type="spellStart"/>
      <w:r w:rsidRPr="005A4C4F">
        <w:rPr>
          <w:vertAlign w:val="superscript"/>
        </w:rPr>
        <w:t>o</w:t>
      </w:r>
      <w:r w:rsidRPr="005A4C4F">
        <w:t>C</w:t>
      </w:r>
      <w:proofErr w:type="spellEnd"/>
      <w:r w:rsidRPr="005A4C4F">
        <w:t xml:space="preserve"> for 10 minutes. A blank was also run in parallel. Reducing sugar content was estimated according to Miller </w:t>
      </w:r>
      <w:r w:rsidRPr="005A4C4F">
        <w:fldChar w:fldCharType="begin"/>
      </w:r>
      <w:r w:rsidRPr="005A4C4F">
        <w:instrText xml:space="preserve"> ADDIN EN.CITE &lt;EndNote&gt;&lt;Cite&gt;&lt;Author&gt;Miller&lt;/Author&gt;&lt;Year&gt;1959&lt;/Year&gt;&lt;RecNum&gt;38&lt;/RecNum&gt;&lt;DisplayText&gt;[43]&lt;/DisplayText&gt;&lt;record&gt;&lt;rec-number&gt;38&lt;/rec-number&gt;&lt;foreign-keys&gt;&lt;key app="EN" db-id="aaf0azvenz2fane590wpp02xwdrxxrard2f0"&gt;38&lt;/key&gt;&lt;/foreign-keys&gt;&lt;ref-type name="Journal Article"&gt;17&lt;/ref-type&gt;&lt;contributors&gt;&lt;authors&gt;&lt;author&gt;Miller, Gail Lorenz&lt;/author&gt;&lt;/authors&gt;&lt;/contributors&gt;&lt;titles&gt;&lt;title&gt;Use of dinitrosalicylic acid reagent for determination of reducing sugar&lt;/title&gt;&lt;secondary-title&gt;Anal. Chem&lt;/secondary-title&gt;&lt;/titles&gt;&lt;periodical&gt;&lt;full-title&gt;Anal. Chem&lt;/full-title&gt;&lt;/periodical&gt;&lt;pages&gt;426-428&lt;/pages&gt;&lt;volume&gt;31&lt;/volume&gt;&lt;number&gt;3&lt;/number&gt;&lt;dates&gt;&lt;year&gt;1959&lt;/year&gt;&lt;/dates&gt;&lt;isbn&gt;0003-2700&lt;/isbn&gt;&lt;urls&gt;&lt;/urls&gt;&lt;/record&gt;&lt;/Cite&gt;&lt;/EndNote&gt;</w:instrText>
      </w:r>
      <w:r w:rsidRPr="005A4C4F">
        <w:fldChar w:fldCharType="separate"/>
      </w:r>
      <w:r w:rsidRPr="005A4C4F">
        <w:rPr>
          <w:noProof/>
        </w:rPr>
        <w:t>[</w:t>
      </w:r>
      <w:r w:rsidRPr="005A4C4F">
        <w:t>20</w:t>
      </w:r>
      <w:r w:rsidRPr="005A4C4F">
        <w:rPr>
          <w:noProof/>
        </w:rPr>
        <w:t>]</w:t>
      </w:r>
      <w:r w:rsidRPr="005A4C4F">
        <w:fldChar w:fldCharType="end"/>
      </w:r>
      <w:r w:rsidRPr="005A4C4F">
        <w:t>. One unit of GGH activity was defined as the “amount of enzyme used to liberate reducing sugar from 1</w:t>
      </w:r>
      <w:r w:rsidR="009476D7">
        <w:t xml:space="preserve"> </w:t>
      </w:r>
      <w:r w:rsidRPr="005A4C4F">
        <w:t>% starch solution according to 1 mg of maltose in 10 minutes under the standard assay condition”.</w:t>
      </w:r>
    </w:p>
    <w:p w14:paraId="21336036" w14:textId="2C35D631" w:rsidR="009476D7" w:rsidRDefault="0084046B" w:rsidP="009476D7">
      <w:pPr>
        <w:pStyle w:val="HIH2"/>
      </w:pPr>
      <w:r w:rsidRPr="005A4C4F">
        <w:t>2.</w:t>
      </w:r>
      <w:r w:rsidR="009476D7">
        <w:t xml:space="preserve"> </w:t>
      </w:r>
      <w:r w:rsidRPr="005A4C4F">
        <w:t>9. Protein estimation</w:t>
      </w:r>
    </w:p>
    <w:p w14:paraId="6722E04A" w14:textId="5A5F9DBE" w:rsidR="0084046B" w:rsidRPr="005A4C4F" w:rsidRDefault="0084046B" w:rsidP="009476D7">
      <w:pPr>
        <w:pStyle w:val="HIpar"/>
      </w:pPr>
      <w:r w:rsidRPr="005A4C4F">
        <w:t xml:space="preserve">Protein estimation was carried out by the method of Bradford </w:t>
      </w:r>
      <w:r w:rsidRPr="005A4C4F">
        <w:fldChar w:fldCharType="begin"/>
      </w:r>
      <w:r w:rsidRPr="005A4C4F">
        <w:instrText xml:space="preserve"> ADDIN EN.CITE &lt;EndNote&gt;&lt;Cite&gt;&lt;Author&gt;Bradford&lt;/Author&gt;&lt;Year&gt;1976&lt;/Year&gt;&lt;RecNum&gt;36&lt;/RecNum&gt;&lt;DisplayText&gt;[44]&lt;/DisplayText&gt;&lt;record&gt;&lt;rec-number&gt;36&lt;/rec-number&gt;&lt;foreign-keys&gt;&lt;key app="EN" db-id="aaf0azvenz2fane590wpp02xwdrxxrard2f0"&gt;36&lt;/key&gt;&lt;/foreign-keys&gt;&lt;ref-type name="Journal Article"&gt;17&lt;/ref-type&gt;&lt;contributors&gt;&lt;authors&gt;&lt;author&gt;Bradford, Marion M&lt;/author&gt;&lt;/authors&gt;&lt;/contributors&gt;&lt;titles&gt;&lt;title&gt;A rapid and sensitive method for the quantitation of microgram quantities of protein utilizing the principle of protein-dye binding&lt;/title&gt;&lt;secondary-title&gt;Anal Biochem&lt;/secondary-title&gt;&lt;/titles&gt;&lt;periodical&gt;&lt;full-title&gt;Anal Biochem&lt;/full-title&gt;&lt;/periodical&gt;&lt;pages&gt;248-254&lt;/pages&gt;&lt;volume&gt;72&lt;/volume&gt;&lt;number&gt;1-2&lt;/number&gt;&lt;dates&gt;&lt;year&gt;1976&lt;/year&gt;&lt;/dates&gt;&lt;isbn&gt;0003-2697&lt;/isbn&gt;&lt;urls&gt;&lt;/urls&gt;&lt;/record&gt;&lt;/Cite&gt;&lt;/EndNote&gt;</w:instrText>
      </w:r>
      <w:r w:rsidRPr="005A4C4F">
        <w:fldChar w:fldCharType="separate"/>
      </w:r>
      <w:r w:rsidRPr="005A4C4F">
        <w:rPr>
          <w:noProof/>
        </w:rPr>
        <w:t>[</w:t>
      </w:r>
      <w:r w:rsidRPr="005A4C4F">
        <w:t>21</w:t>
      </w:r>
      <w:r w:rsidRPr="005A4C4F">
        <w:rPr>
          <w:noProof/>
        </w:rPr>
        <w:t>]</w:t>
      </w:r>
      <w:r w:rsidRPr="005A4C4F">
        <w:fldChar w:fldCharType="end"/>
      </w:r>
      <w:r w:rsidRPr="005A4C4F">
        <w:t xml:space="preserve">. </w:t>
      </w:r>
    </w:p>
    <w:p w14:paraId="039FABAA" w14:textId="640BCE30" w:rsidR="009476D7" w:rsidRDefault="0084046B" w:rsidP="009476D7">
      <w:pPr>
        <w:pStyle w:val="HIH2"/>
      </w:pPr>
      <w:r w:rsidRPr="005A4C4F">
        <w:t>2.</w:t>
      </w:r>
      <w:r w:rsidR="009476D7">
        <w:t xml:space="preserve"> </w:t>
      </w:r>
      <w:r w:rsidRPr="005A4C4F">
        <w:t>10. Dry cell mass</w:t>
      </w:r>
    </w:p>
    <w:p w14:paraId="40036CE5" w14:textId="1DB353B9" w:rsidR="0084046B" w:rsidRPr="005A4C4F" w:rsidRDefault="0084046B" w:rsidP="009476D7">
      <w:pPr>
        <w:pStyle w:val="HIpar"/>
      </w:pPr>
      <w:r w:rsidRPr="005A4C4F">
        <w:t xml:space="preserve">Dry cell mass was calculated according to Li and </w:t>
      </w:r>
      <w:proofErr w:type="spellStart"/>
      <w:r w:rsidRPr="005A4C4F">
        <w:t>Orduña</w:t>
      </w:r>
      <w:proofErr w:type="spellEnd"/>
      <w:r w:rsidRPr="005A4C4F">
        <w:t xml:space="preserve"> </w:t>
      </w:r>
      <w:r w:rsidRPr="005A4C4F">
        <w:fldChar w:fldCharType="begin"/>
      </w:r>
      <w:r w:rsidRPr="005A4C4F">
        <w:instrText xml:space="preserve"> ADDIN EN.CITE &lt;EndNote&gt;&lt;Cite&gt;&lt;Author&gt;Li&lt;/Author&gt;&lt;Year&gt;2010&lt;/Year&gt;&lt;RecNum&gt;37&lt;/RecNum&gt;&lt;DisplayText&gt;[45]&lt;/DisplayText&gt;&lt;record&gt;&lt;rec-number&gt;37&lt;/rec-number&gt;&lt;foreign-keys&gt;&lt;key app="EN" db-id="aaf0azvenz2fane590wpp02xwdrxxrard2f0"&gt;37&lt;/key&gt;&lt;/foreign-keys&gt;&lt;ref-type name="Journal Article"&gt;17&lt;/ref-type&gt;&lt;contributors&gt;&lt;authors&gt;&lt;author&gt;Li, E&lt;/author&gt;&lt;author&gt;R Mira De Orduña  &lt;/author&gt;&lt;/authors&gt;&lt;/contributors&gt;&lt;titles&gt;&lt;title&gt;A rapid method for the determination of microbial biomass by dry weight using a moisture analyser with an infrared heating source and an analytical balance&lt;/title&gt;&lt;secondary-title&gt;Lett Appl Microbiol&lt;/secondary-title&gt;&lt;/titles&gt;&lt;periodical&gt;&lt;full-title&gt;Lett Appl Microbiol&lt;/full-title&gt;&lt;/periodical&gt;&lt;pages&gt;283-288&lt;/pages&gt;&lt;volume&gt;50&lt;/volume&gt;&lt;number&gt;3&lt;/number&gt;&lt;dates&gt;&lt;year&gt;2010&lt;/year&gt;&lt;/dates&gt;&lt;isbn&gt;1472-765X&lt;/isbn&gt;&lt;urls&gt;&lt;related-urls&gt;&lt;url&gt;http://onlinelibrary.wiley.com&lt;/url&gt;&lt;/related-urls&gt;&lt;/urls&gt;&lt;electronic-resource-num&gt;10.1111/j.1472-765X.2009.02789.x&lt;/electronic-resource-num&gt;&lt;/record&gt;&lt;/Cite&gt;&lt;/EndNote&gt;</w:instrText>
      </w:r>
      <w:r w:rsidRPr="005A4C4F">
        <w:fldChar w:fldCharType="separate"/>
      </w:r>
      <w:r w:rsidRPr="005A4C4F">
        <w:rPr>
          <w:noProof/>
        </w:rPr>
        <w:t>[</w:t>
      </w:r>
      <w:r w:rsidRPr="005A4C4F">
        <w:t>22</w:t>
      </w:r>
      <w:r w:rsidRPr="005A4C4F">
        <w:rPr>
          <w:noProof/>
        </w:rPr>
        <w:t>]</w:t>
      </w:r>
      <w:r w:rsidRPr="005A4C4F">
        <w:fldChar w:fldCharType="end"/>
      </w:r>
      <w:r w:rsidRPr="005A4C4F">
        <w:t xml:space="preserve">. </w:t>
      </w:r>
    </w:p>
    <w:p w14:paraId="763EB909" w14:textId="3B730E39" w:rsidR="009476D7" w:rsidRDefault="0084046B" w:rsidP="009476D7">
      <w:pPr>
        <w:pStyle w:val="HIH2"/>
      </w:pPr>
      <w:r w:rsidRPr="005A4C4F">
        <w:t>2.</w:t>
      </w:r>
      <w:r w:rsidR="009476D7">
        <w:t xml:space="preserve"> </w:t>
      </w:r>
      <w:r w:rsidRPr="005A4C4F">
        <w:t>11. Statistical analysis</w:t>
      </w:r>
    </w:p>
    <w:p w14:paraId="5E756A40" w14:textId="6050C437" w:rsidR="0084046B" w:rsidRPr="004A7388" w:rsidRDefault="0084046B" w:rsidP="009476D7">
      <w:pPr>
        <w:pStyle w:val="HIpar"/>
        <w:rPr>
          <w:spacing w:val="-2"/>
        </w:rPr>
      </w:pPr>
      <w:r w:rsidRPr="004A7388">
        <w:rPr>
          <w:spacing w:val="-2"/>
        </w:rPr>
        <w:t xml:space="preserve">All the data were tabulated and statistically analyzed. Post-Hoc Multiple comparison tests were applied using </w:t>
      </w:r>
      <w:r w:rsidR="009476D7" w:rsidRPr="004A7388">
        <w:rPr>
          <w:spacing w:val="-2"/>
        </w:rPr>
        <w:t>one-way</w:t>
      </w:r>
      <w:r w:rsidRPr="004A7388">
        <w:rPr>
          <w:spacing w:val="-2"/>
        </w:rPr>
        <w:t xml:space="preserve"> ANOVA by using the software package SPSS (version 22, IBM). The mean difference is significant at the level of (p ≤ 0.05).</w:t>
      </w:r>
    </w:p>
    <w:p w14:paraId="597A0A04" w14:textId="77777777" w:rsidR="0084046B" w:rsidRPr="005A4C4F" w:rsidRDefault="0084046B" w:rsidP="009476D7">
      <w:pPr>
        <w:pStyle w:val="HIH1"/>
      </w:pPr>
      <w:r w:rsidRPr="005A4C4F">
        <w:t>3. Results and Discussion</w:t>
      </w:r>
    </w:p>
    <w:p w14:paraId="39DF2374" w14:textId="5C0D3905" w:rsidR="0084046B" w:rsidRPr="005A4C4F" w:rsidRDefault="0084046B" w:rsidP="009476D7">
      <w:pPr>
        <w:pStyle w:val="HIH2"/>
      </w:pPr>
      <w:r w:rsidRPr="005A4C4F">
        <w:t>3.</w:t>
      </w:r>
      <w:r w:rsidR="009476D7">
        <w:t xml:space="preserve"> </w:t>
      </w:r>
      <w:r w:rsidRPr="005A4C4F">
        <w:t>1. Random mutagenesis</w:t>
      </w:r>
    </w:p>
    <w:p w14:paraId="405FF77A" w14:textId="1420B09D" w:rsidR="0084046B" w:rsidRDefault="0084046B" w:rsidP="009476D7">
      <w:pPr>
        <w:pStyle w:val="HIpar"/>
      </w:pPr>
      <w:r w:rsidRPr="005A4C4F">
        <w:t xml:space="preserve">Production of the enzyme from a wild strain is usually low. Therefore, strain improvement and optimization of culture conditions play a vital role in enhancing the enzyme production </w:t>
      </w:r>
      <w:r w:rsidRPr="005A4C4F">
        <w:fldChar w:fldCharType="begin"/>
      </w:r>
      <w:r w:rsidRPr="005A4C4F">
        <w:instrText xml:space="preserve"> ADDIN EN.CITE &lt;EndNote&gt;&lt;Cite&gt;&lt;Author&gt;Siddique&lt;/Author&gt;&lt;Year&gt;2014&lt;/Year&gt;&lt;RecNum&gt;16&lt;/RecNum&gt;&lt;DisplayText&gt;[16]&lt;/DisplayText&gt;&lt;record&gt;&lt;rec-number&gt;16&lt;/rec-number&gt;&lt;foreign-keys&gt;&lt;key app="EN" db-id="aaf0azvenz2fane590wpp02xwdrxxrard2f0"&gt;16&lt;/key&gt;&lt;/foreign-keys&gt;&lt;ref-type name="Journal Article"&gt;17&lt;/ref-type&gt;&lt;contributors&gt;&lt;authors&gt;&lt;author&gt;Samia Siddique&lt;/author&gt;&lt;author&gt;Quratulain Syed&lt;/author&gt;&lt;author&gt;Ahmad Adnan&lt;/author&gt;&lt;author&gt;Fahim Ashraf Qureshi&lt;/author&gt;&lt;/authors&gt;&lt;/contributors&gt;&lt;titles&gt;&lt;title&gt;&lt;style face="normal" font="default" size="100%"&gt;Production and screening of high yield avermectin B1b mutant of &lt;/style&gt;&lt;style face="italic" font="default" size="100%"&gt;Streptomyces avermitilis &lt;/style&gt;&lt;style face="normal" font="default" size="100%"&gt;41445 through mutagenesis&lt;/style&gt;&lt;/title&gt;&lt;secondary-title&gt;J Microbiol &lt;/secondary-title&gt;&lt;/titles&gt;&lt;periodical&gt;&lt;full-title&gt;J Microbiol&lt;/full-title&gt;&lt;/periodical&gt;&lt;pages&gt;1-8&lt;/pages&gt;&lt;volume&gt;7&lt;/volume&gt;&lt;number&gt;2&lt;/number&gt;&lt;dates&gt;&lt;year&gt;2014&lt;/year&gt;&lt;/dates&gt;&lt;urls&gt;&lt;/urls&gt;&lt;/record&gt;&lt;/Cite&gt;&lt;/EndNote&gt;</w:instrText>
      </w:r>
      <w:r w:rsidRPr="005A4C4F">
        <w:fldChar w:fldCharType="separate"/>
      </w:r>
      <w:r w:rsidRPr="005A4C4F">
        <w:rPr>
          <w:noProof/>
        </w:rPr>
        <w:t>[</w:t>
      </w:r>
      <w:r w:rsidRPr="005A4C4F">
        <w:t>23</w:t>
      </w:r>
      <w:r w:rsidRPr="005A4C4F">
        <w:rPr>
          <w:noProof/>
        </w:rPr>
        <w:t>]</w:t>
      </w:r>
      <w:r w:rsidRPr="005A4C4F">
        <w:fldChar w:fldCharType="end"/>
      </w:r>
      <w:r w:rsidRPr="005A4C4F">
        <w:t xml:space="preserve">. For this purpose, two </w:t>
      </w:r>
      <w:r w:rsidRPr="005A4C4F">
        <w:rPr>
          <w:i/>
          <w:iCs/>
        </w:rPr>
        <w:t>Bacillus</w:t>
      </w:r>
      <w:r w:rsidRPr="005A4C4F">
        <w:t xml:space="preserve"> species </w:t>
      </w:r>
      <w:r w:rsidRPr="005A4C4F">
        <w:rPr>
          <w:i/>
          <w:iCs/>
        </w:rPr>
        <w:t>Bacillus subtilis</w:t>
      </w:r>
      <w:r w:rsidRPr="005A4C4F">
        <w:t xml:space="preserve"> LCBT-15 and </w:t>
      </w:r>
      <w:r w:rsidRPr="005A4C4F">
        <w:rPr>
          <w:i/>
          <w:iCs/>
        </w:rPr>
        <w:t xml:space="preserve">Bacillus </w:t>
      </w:r>
      <w:proofErr w:type="spellStart"/>
      <w:r w:rsidRPr="005A4C4F">
        <w:rPr>
          <w:i/>
          <w:iCs/>
        </w:rPr>
        <w:t>amyloliquefaciens</w:t>
      </w:r>
      <w:proofErr w:type="spellEnd"/>
      <w:r w:rsidRPr="005A4C4F">
        <w:t xml:space="preserve"> LCBT-20 were subjected to different mutagens such as UV light, ethidium bromide and EMS (30-120min) for better production of GGH. The current study showed that UV </w:t>
      </w:r>
      <w:r w:rsidRPr="005A4C4F">
        <w:lastRenderedPageBreak/>
        <w:t xml:space="preserve">irradiation and ethidium bromide did not cause any significant increase in GGH production, in contrast to wild strains (data not shown). By increasing the time of treatment, the number of survivors was reduced. However, after the EMS treatment, a significant increase in GGH production was observed. Out of seventeen mutant derivatives (Table 1), the mutant co-culture of </w:t>
      </w:r>
      <w:r w:rsidRPr="005A4C4F">
        <w:rPr>
          <w:i/>
          <w:iCs/>
        </w:rPr>
        <w:t xml:space="preserve">Bacillus subtilis </w:t>
      </w:r>
      <w:r w:rsidRPr="005A4C4F">
        <w:t xml:space="preserve">EMS-10 and </w:t>
      </w:r>
      <w:r w:rsidRPr="005A4C4F">
        <w:rPr>
          <w:i/>
          <w:iCs/>
        </w:rPr>
        <w:t xml:space="preserve">Bacillus </w:t>
      </w:r>
      <w:proofErr w:type="spellStart"/>
      <w:r w:rsidRPr="005A4C4F">
        <w:rPr>
          <w:i/>
          <w:iCs/>
        </w:rPr>
        <w:t>amyloliquefaciens</w:t>
      </w:r>
      <w:proofErr w:type="spellEnd"/>
      <w:r w:rsidRPr="005A4C4F">
        <w:t xml:space="preserve"> EMS-10 was found to be </w:t>
      </w:r>
      <w:r>
        <w:t xml:space="preserve">the </w:t>
      </w:r>
      <w:r w:rsidRPr="005A4C4F">
        <w:t xml:space="preserve">best and used for further optimization. Probably the reason was a mutation caused by the substitution of nucleotide and alkylation of guanine. EMS is an effective mutagen for </w:t>
      </w:r>
      <w:r w:rsidRPr="005A4C4F">
        <w:rPr>
          <w:i/>
          <w:iCs/>
        </w:rPr>
        <w:t>Bacillus</w:t>
      </w:r>
      <w:r w:rsidRPr="005A4C4F">
        <w:t xml:space="preserve"> species as reported by </w:t>
      </w:r>
      <w:proofErr w:type="spellStart"/>
      <w:r w:rsidRPr="005A4C4F">
        <w:t>Suribabu</w:t>
      </w:r>
      <w:proofErr w:type="spellEnd"/>
      <w:r w:rsidR="00E54B24" w:rsidRPr="00E54B24">
        <w:rPr>
          <w:i/>
        </w:rPr>
        <w:t xml:space="preserve"> </w:t>
      </w:r>
      <w:r w:rsidR="000D0FF0" w:rsidRPr="000D0FF0">
        <w:rPr>
          <w:i/>
          <w:iCs/>
        </w:rPr>
        <w:t xml:space="preserve">et al. </w:t>
      </w:r>
      <w:r w:rsidRPr="005A4C4F">
        <w:fldChar w:fldCharType="begin"/>
      </w:r>
      <w:r w:rsidRPr="005A4C4F">
        <w:instrText xml:space="preserve"> ADDIN EN.CITE &lt;EndNote&gt;&lt;Cite&gt;&lt;Author&gt;Suribabu&lt;/Author&gt;&lt;Year&gt;2014&lt;/Year&gt;&lt;RecNum&gt;24&lt;/RecNum&gt;&lt;DisplayText&gt;[17]&lt;/DisplayText&gt;&lt;record&gt;&lt;rec-number&gt;24&lt;/rec-number&gt;&lt;foreign-keys&gt;&lt;key app="EN" db-id="aaf0azvenz2fane590wpp02xwdrxxrard2f0"&gt;24&lt;/key&gt;&lt;/foreign-keys&gt;&lt;ref-type name="Journal Article"&gt;17&lt;/ref-type&gt;&lt;contributors&gt;&lt;authors&gt;&lt;author&gt;K Suribabu&lt;/author&gt;&lt;author&gt;T Lalitha Govardhan&lt;/author&gt;&lt;author&gt;K P J Hemalatha&lt;/author&gt;&lt;/authors&gt;&lt;/contributors&gt;&lt;titles&gt;&lt;title&gt;&lt;style face="normal" font="default" size="100%"&gt;Strain improvement of &lt;/style&gt;&lt;style face="italic" font="default" size="100%"&gt;Brevibacillus borostelensis&lt;/style&gt;&lt;style face="normal" font="default" size="100%"&gt; R1 for optimization of &lt;/style&gt;&lt;style face="normal" font="default" charset="161" size="100%"&gt;α-Amylase &lt;/style&gt;&lt;style face="normal" font="default" size="100%"&gt;p&lt;/style&gt;&lt;style face="normal" font="default" charset="161" size="100%"&gt;roduction by &lt;/style&gt;&lt;style face="normal" font="default" size="100%"&gt;m&lt;/style&gt;&lt;style face="normal" font="default" charset="161" size="100%"&gt;utagens&lt;/style&gt;&lt;/title&gt;&lt;secondary-title&gt;J Microb Biochem Technol&lt;/secondary-title&gt;&lt;/titles&gt;&lt;periodical&gt;&lt;full-title&gt;J Microb Biochem Technol&lt;/full-title&gt;&lt;/periodical&gt;&lt;pages&gt;123-127&lt;/pages&gt;&lt;volume&gt;6&lt;/volume&gt;&lt;number&gt;3&lt;/number&gt;&lt;dates&gt;&lt;year&gt;2014&lt;/year&gt;&lt;/dates&gt;&lt;urls&gt;&lt;/urls&gt;&lt;/record&gt;&lt;/Cite&gt;&lt;/EndNote&gt;</w:instrText>
      </w:r>
      <w:r w:rsidRPr="005A4C4F">
        <w:fldChar w:fldCharType="separate"/>
      </w:r>
      <w:r w:rsidRPr="005A4C4F">
        <w:rPr>
          <w:noProof/>
        </w:rPr>
        <w:t>[</w:t>
      </w:r>
      <w:r w:rsidRPr="005A4C4F">
        <w:t>24</w:t>
      </w:r>
      <w:r w:rsidRPr="005A4C4F">
        <w:rPr>
          <w:noProof/>
        </w:rPr>
        <w:t>]</w:t>
      </w:r>
      <w:r w:rsidRPr="005A4C4F">
        <w:fldChar w:fldCharType="end"/>
      </w:r>
      <w:r w:rsidRPr="005A4C4F">
        <w:t xml:space="preserve">. A similar observation was also reported by </w:t>
      </w:r>
      <w:proofErr w:type="spellStart"/>
      <w:r w:rsidRPr="005A4C4F">
        <w:t>Haq</w:t>
      </w:r>
      <w:proofErr w:type="spellEnd"/>
      <w:r w:rsidR="00E54B24" w:rsidRPr="00E54B24">
        <w:rPr>
          <w:i/>
          <w:iCs/>
        </w:rPr>
        <w:t xml:space="preserve"> </w:t>
      </w:r>
      <w:r w:rsidR="000D0FF0" w:rsidRPr="000D0FF0">
        <w:rPr>
          <w:i/>
          <w:iCs/>
        </w:rPr>
        <w:t xml:space="preserve">et al. </w:t>
      </w:r>
      <w:r w:rsidRPr="005A4C4F">
        <w:fldChar w:fldCharType="begin"/>
      </w:r>
      <w:r w:rsidRPr="005A4C4F">
        <w:instrText xml:space="preserve"> ADDIN EN.CITE &lt;EndNote&gt;&lt;Cite&gt;&lt;Author&gt;Haq&lt;/Author&gt;&lt;Year&gt;2010&lt;/Year&gt;&lt;RecNum&gt;18&lt;/RecNum&gt;&lt;DisplayText&gt;[18]&lt;/DisplayText&gt;&lt;record&gt;&lt;rec-number&gt;18&lt;/rec-number&gt;&lt;foreign-keys&gt;&lt;key app="EN" db-id="aaf0azvenz2fane590wpp02xwdrxxrard2f0"&gt;18&lt;/key&gt;&lt;/foreign-keys&gt;&lt;ref-type name="Journal Article"&gt;17&lt;/ref-type&gt;&lt;contributors&gt;&lt;authors&gt;&lt;author&gt;I. Haq&lt;/author&gt;&lt;author&gt;S. Ali&lt;/author&gt;&lt;author&gt;M.M. Javed&lt;/author&gt;&lt;author&gt;U. Hameed&lt;/author&gt;&lt;author&gt;A. Saleem&lt;/author&gt;&lt;author&gt;F. Adnan&lt;/author&gt;&lt;author&gt;M.A. Qadeer&lt;/author&gt;&lt;/authors&gt;&lt;/contributors&gt;&lt;titles&gt;&lt;title&gt;&lt;style face="normal" font="default" size="100%"&gt;Production of alpha amylase from a randomly induced mutant strain of &lt;/style&gt;&lt;style face="italic" font="default" size="100%"&gt;Bacillus amyloliquefaciens&lt;/style&gt;&lt;style face="normal" font="default" size="100%"&gt; and its application as a desizer in textile industry&lt;/style&gt;&lt;/title&gt;&lt;secondary-title&gt;Pak J Bot&lt;/secondary-title&gt;&lt;/titles&gt;&lt;periodical&gt;&lt;full-title&gt;Pak J Bot&lt;/full-title&gt;&lt;/periodical&gt;&lt;pages&gt;473-484&lt;/pages&gt;&lt;volume&gt;42&lt;/volume&gt;&lt;number&gt;1&lt;/number&gt;&lt;dates&gt;&lt;year&gt;2010&lt;/year&gt;&lt;/dates&gt;&lt;urls&gt;&lt;/urls&gt;&lt;/record&gt;&lt;/Cite&gt;&lt;/EndNote&gt;</w:instrText>
      </w:r>
      <w:r w:rsidRPr="005A4C4F">
        <w:fldChar w:fldCharType="separate"/>
      </w:r>
      <w:r w:rsidRPr="005A4C4F">
        <w:rPr>
          <w:noProof/>
        </w:rPr>
        <w:t>[</w:t>
      </w:r>
      <w:r w:rsidRPr="005A4C4F">
        <w:t>14</w:t>
      </w:r>
      <w:r w:rsidRPr="005A4C4F">
        <w:rPr>
          <w:noProof/>
        </w:rPr>
        <w:t>]</w:t>
      </w:r>
      <w:r w:rsidRPr="005A4C4F">
        <w:fldChar w:fldCharType="end"/>
      </w:r>
      <w:r w:rsidRPr="005A4C4F">
        <w:t xml:space="preserve"> that UV light did not increase the GGH production while EMS is a potent mutagen for GGH production enhancement.</w:t>
      </w:r>
    </w:p>
    <w:p w14:paraId="516415FA" w14:textId="77777777" w:rsidR="009476D7" w:rsidRPr="005A4C4F" w:rsidRDefault="009476D7" w:rsidP="009476D7">
      <w:pPr>
        <w:pStyle w:val="HIpar"/>
      </w:pPr>
    </w:p>
    <w:p w14:paraId="3CA5D119" w14:textId="77777777" w:rsidR="0084046B" w:rsidRPr="005A4C4F" w:rsidRDefault="0084046B" w:rsidP="009476D7">
      <w:pPr>
        <w:pStyle w:val="HISLT"/>
      </w:pPr>
      <w:r w:rsidRPr="005A4C4F">
        <w:t>Table 1: Screening of the EMS treated co-culture of Bacillus subtilis LCBT-15 and Bacillus amyloliquefaciens LCBT-20 for GGH production using submerged fermentation</w:t>
      </w:r>
    </w:p>
    <w:tbl>
      <w:tblPr>
        <w:tblW w:w="5000" w:type="pct"/>
        <w:jc w:val="center"/>
        <w:tblBorders>
          <w:top w:val="single" w:sz="4" w:space="0" w:color="auto"/>
          <w:bottom w:val="single" w:sz="4" w:space="0" w:color="auto"/>
        </w:tblBorders>
        <w:tblLayout w:type="fixed"/>
        <w:tblCellMar>
          <w:left w:w="30" w:type="dxa"/>
          <w:right w:w="30" w:type="dxa"/>
        </w:tblCellMar>
        <w:tblLook w:val="00A0" w:firstRow="1" w:lastRow="0" w:firstColumn="1" w:lastColumn="0" w:noHBand="0" w:noVBand="0"/>
      </w:tblPr>
      <w:tblGrid>
        <w:gridCol w:w="1909"/>
        <w:gridCol w:w="1943"/>
        <w:gridCol w:w="1573"/>
        <w:gridCol w:w="1280"/>
        <w:gridCol w:w="1996"/>
        <w:gridCol w:w="998"/>
      </w:tblGrid>
      <w:tr w:rsidR="0084046B" w:rsidRPr="005A4C4F" w14:paraId="39B3114E" w14:textId="77777777" w:rsidTr="009476D7">
        <w:trPr>
          <w:jc w:val="center"/>
        </w:trPr>
        <w:tc>
          <w:tcPr>
            <w:tcW w:w="1897" w:type="dxa"/>
            <w:vMerge w:val="restart"/>
            <w:tcBorders>
              <w:top w:val="single" w:sz="4" w:space="0" w:color="auto"/>
              <w:bottom w:val="single" w:sz="4" w:space="0" w:color="auto"/>
            </w:tcBorders>
            <w:vAlign w:val="center"/>
          </w:tcPr>
          <w:p w14:paraId="3BFF24C2" w14:textId="029F2360" w:rsidR="0084046B" w:rsidRPr="005A4C4F" w:rsidRDefault="0084046B" w:rsidP="009476D7">
            <w:pPr>
              <w:pStyle w:val="HIpar"/>
              <w:spacing w:line="240" w:lineRule="auto"/>
              <w:ind w:firstLine="0"/>
              <w:jc w:val="center"/>
            </w:pPr>
            <w:r w:rsidRPr="005A4C4F">
              <w:t xml:space="preserve">EMS </w:t>
            </w:r>
            <w:proofErr w:type="spellStart"/>
            <w:r w:rsidRPr="005A4C4F">
              <w:t>treatedco</w:t>
            </w:r>
            <w:proofErr w:type="spellEnd"/>
            <w:r w:rsidRPr="005A4C4F">
              <w:t>-culture</w:t>
            </w:r>
            <w:r w:rsidR="009476D7">
              <w:t xml:space="preserve"> </w:t>
            </w:r>
            <w:r w:rsidRPr="005A4C4F">
              <w:t>(50μl)</w:t>
            </w:r>
          </w:p>
        </w:tc>
        <w:tc>
          <w:tcPr>
            <w:tcW w:w="3494" w:type="dxa"/>
            <w:gridSpan w:val="2"/>
            <w:tcBorders>
              <w:top w:val="single" w:sz="4" w:space="0" w:color="auto"/>
              <w:bottom w:val="single" w:sz="4" w:space="0" w:color="auto"/>
            </w:tcBorders>
            <w:vAlign w:val="center"/>
          </w:tcPr>
          <w:p w14:paraId="4631E9C3" w14:textId="45B6F21D" w:rsidR="0084046B" w:rsidRPr="005A4C4F" w:rsidRDefault="009476D7" w:rsidP="009476D7">
            <w:pPr>
              <w:pStyle w:val="HIpar"/>
              <w:spacing w:line="240" w:lineRule="auto"/>
              <w:ind w:firstLine="0"/>
              <w:jc w:val="center"/>
            </w:pPr>
            <w:r>
              <w:t xml:space="preserve">Time of exposure, </w:t>
            </w:r>
            <w:r w:rsidR="0084046B" w:rsidRPr="005A4C4F">
              <w:t>min</w:t>
            </w:r>
          </w:p>
        </w:tc>
        <w:tc>
          <w:tcPr>
            <w:tcW w:w="1272" w:type="dxa"/>
            <w:vMerge w:val="restart"/>
            <w:tcBorders>
              <w:top w:val="single" w:sz="4" w:space="0" w:color="auto"/>
              <w:bottom w:val="single" w:sz="4" w:space="0" w:color="auto"/>
            </w:tcBorders>
            <w:vAlign w:val="center"/>
          </w:tcPr>
          <w:p w14:paraId="03E1BC07" w14:textId="6A967331" w:rsidR="0084046B" w:rsidRPr="005A4C4F" w:rsidRDefault="009476D7" w:rsidP="009476D7">
            <w:pPr>
              <w:pStyle w:val="HIpar"/>
              <w:spacing w:line="240" w:lineRule="auto"/>
              <w:ind w:firstLine="0"/>
              <w:jc w:val="center"/>
            </w:pPr>
            <w:r>
              <w:t xml:space="preserve">Enzyme activity, </w:t>
            </w:r>
            <w:r w:rsidR="0084046B" w:rsidRPr="005A4C4F">
              <w:t>U/ml</w:t>
            </w:r>
          </w:p>
        </w:tc>
        <w:tc>
          <w:tcPr>
            <w:tcW w:w="1984" w:type="dxa"/>
            <w:vMerge w:val="restart"/>
            <w:tcBorders>
              <w:top w:val="single" w:sz="4" w:space="0" w:color="auto"/>
              <w:bottom w:val="single" w:sz="4" w:space="0" w:color="auto"/>
            </w:tcBorders>
            <w:vAlign w:val="center"/>
          </w:tcPr>
          <w:p w14:paraId="736F3826" w14:textId="51A88D62" w:rsidR="0084046B" w:rsidRPr="005A4C4F" w:rsidRDefault="0084046B" w:rsidP="009476D7">
            <w:pPr>
              <w:pStyle w:val="HIpar"/>
              <w:spacing w:line="240" w:lineRule="auto"/>
              <w:ind w:firstLine="0"/>
              <w:jc w:val="center"/>
            </w:pPr>
            <w:r w:rsidRPr="005A4C4F">
              <w:t>Total protein</w:t>
            </w:r>
            <w:r w:rsidR="009476D7">
              <w:t xml:space="preserve"> concentration, </w:t>
            </w:r>
            <w:r w:rsidRPr="005A4C4F">
              <w:t>mg/ml</w:t>
            </w:r>
          </w:p>
        </w:tc>
        <w:tc>
          <w:tcPr>
            <w:tcW w:w="992" w:type="dxa"/>
            <w:vMerge w:val="restart"/>
            <w:tcBorders>
              <w:top w:val="single" w:sz="4" w:space="0" w:color="auto"/>
              <w:bottom w:val="single" w:sz="4" w:space="0" w:color="auto"/>
            </w:tcBorders>
            <w:vAlign w:val="center"/>
          </w:tcPr>
          <w:p w14:paraId="0CC9EDC3" w14:textId="337303E3" w:rsidR="0084046B" w:rsidRPr="005A4C4F" w:rsidRDefault="009476D7" w:rsidP="009476D7">
            <w:pPr>
              <w:pStyle w:val="HIpar"/>
              <w:spacing w:line="240" w:lineRule="auto"/>
              <w:ind w:firstLine="0"/>
              <w:jc w:val="center"/>
            </w:pPr>
            <w:r>
              <w:t xml:space="preserve">DCM, </w:t>
            </w:r>
            <w:r w:rsidR="0084046B" w:rsidRPr="005A4C4F">
              <w:t>g/l</w:t>
            </w:r>
          </w:p>
        </w:tc>
      </w:tr>
      <w:tr w:rsidR="009476D7" w:rsidRPr="005A4C4F" w14:paraId="5F8FAFBF" w14:textId="77777777" w:rsidTr="009476D7">
        <w:trPr>
          <w:jc w:val="center"/>
        </w:trPr>
        <w:tc>
          <w:tcPr>
            <w:tcW w:w="1897" w:type="dxa"/>
            <w:vMerge/>
            <w:tcBorders>
              <w:top w:val="single" w:sz="4" w:space="0" w:color="auto"/>
              <w:bottom w:val="single" w:sz="4" w:space="0" w:color="auto"/>
            </w:tcBorders>
            <w:vAlign w:val="center"/>
          </w:tcPr>
          <w:p w14:paraId="25ABB168" w14:textId="77777777" w:rsidR="0084046B" w:rsidRPr="005A4C4F" w:rsidRDefault="0084046B" w:rsidP="009476D7">
            <w:pPr>
              <w:pStyle w:val="HIpar"/>
              <w:spacing w:line="240" w:lineRule="auto"/>
              <w:ind w:firstLine="0"/>
              <w:jc w:val="center"/>
            </w:pPr>
          </w:p>
        </w:tc>
        <w:tc>
          <w:tcPr>
            <w:tcW w:w="1931" w:type="dxa"/>
            <w:tcBorders>
              <w:top w:val="single" w:sz="4" w:space="0" w:color="auto"/>
              <w:bottom w:val="single" w:sz="4" w:space="0" w:color="auto"/>
            </w:tcBorders>
            <w:vAlign w:val="center"/>
          </w:tcPr>
          <w:p w14:paraId="46C1B4FA" w14:textId="77777777" w:rsidR="0084046B" w:rsidRPr="005A4C4F" w:rsidRDefault="0084046B" w:rsidP="009476D7">
            <w:pPr>
              <w:pStyle w:val="HIpar"/>
              <w:spacing w:line="240" w:lineRule="auto"/>
              <w:ind w:firstLine="0"/>
              <w:jc w:val="center"/>
            </w:pPr>
            <w:r w:rsidRPr="005A4C4F">
              <w:rPr>
                <w:i/>
                <w:iCs/>
              </w:rPr>
              <w:t>B. subtilis</w:t>
            </w:r>
            <w:r w:rsidRPr="005A4C4F">
              <w:t xml:space="preserve"> LCBT-15</w:t>
            </w:r>
          </w:p>
        </w:tc>
        <w:tc>
          <w:tcPr>
            <w:tcW w:w="1563" w:type="dxa"/>
            <w:tcBorders>
              <w:top w:val="single" w:sz="4" w:space="0" w:color="auto"/>
              <w:bottom w:val="single" w:sz="4" w:space="0" w:color="auto"/>
            </w:tcBorders>
            <w:vAlign w:val="center"/>
          </w:tcPr>
          <w:p w14:paraId="1048BEA1" w14:textId="56769EAE" w:rsidR="0084046B" w:rsidRPr="005A4C4F" w:rsidRDefault="0084046B" w:rsidP="009476D7">
            <w:pPr>
              <w:pStyle w:val="HIpar"/>
              <w:spacing w:line="240" w:lineRule="auto"/>
              <w:ind w:firstLine="0"/>
              <w:jc w:val="center"/>
            </w:pPr>
            <w:r w:rsidRPr="005A4C4F">
              <w:rPr>
                <w:i/>
                <w:iCs/>
              </w:rPr>
              <w:t xml:space="preserve">B. </w:t>
            </w:r>
            <w:proofErr w:type="spellStart"/>
            <w:r w:rsidRPr="005A4C4F">
              <w:rPr>
                <w:i/>
                <w:iCs/>
              </w:rPr>
              <w:t>amyloliqu</w:t>
            </w:r>
            <w:r w:rsidR="009476D7">
              <w:rPr>
                <w:i/>
                <w:iCs/>
              </w:rPr>
              <w:softHyphen/>
            </w:r>
            <w:r w:rsidRPr="005A4C4F">
              <w:rPr>
                <w:i/>
                <w:iCs/>
              </w:rPr>
              <w:t>efaciens</w:t>
            </w:r>
            <w:proofErr w:type="spellEnd"/>
            <w:r w:rsidRPr="005A4C4F">
              <w:t xml:space="preserve"> LCBT-20</w:t>
            </w:r>
          </w:p>
        </w:tc>
        <w:tc>
          <w:tcPr>
            <w:tcW w:w="1272" w:type="dxa"/>
            <w:vMerge/>
            <w:tcBorders>
              <w:top w:val="single" w:sz="4" w:space="0" w:color="auto"/>
              <w:bottom w:val="single" w:sz="4" w:space="0" w:color="auto"/>
            </w:tcBorders>
            <w:vAlign w:val="center"/>
          </w:tcPr>
          <w:p w14:paraId="51C5D7DE" w14:textId="77777777" w:rsidR="0084046B" w:rsidRPr="005A4C4F" w:rsidRDefault="0084046B" w:rsidP="009476D7">
            <w:pPr>
              <w:pStyle w:val="HIpar"/>
              <w:spacing w:line="240" w:lineRule="auto"/>
              <w:ind w:firstLine="0"/>
              <w:jc w:val="center"/>
            </w:pPr>
          </w:p>
        </w:tc>
        <w:tc>
          <w:tcPr>
            <w:tcW w:w="1984" w:type="dxa"/>
            <w:vMerge/>
            <w:tcBorders>
              <w:top w:val="single" w:sz="4" w:space="0" w:color="auto"/>
              <w:bottom w:val="single" w:sz="4" w:space="0" w:color="auto"/>
            </w:tcBorders>
            <w:vAlign w:val="center"/>
          </w:tcPr>
          <w:p w14:paraId="2DF72E06" w14:textId="77777777" w:rsidR="0084046B" w:rsidRPr="005A4C4F" w:rsidRDefault="0084046B" w:rsidP="009476D7">
            <w:pPr>
              <w:pStyle w:val="HIpar"/>
              <w:spacing w:line="240" w:lineRule="auto"/>
              <w:ind w:firstLine="0"/>
              <w:jc w:val="center"/>
            </w:pPr>
          </w:p>
        </w:tc>
        <w:tc>
          <w:tcPr>
            <w:tcW w:w="992" w:type="dxa"/>
            <w:vMerge/>
            <w:tcBorders>
              <w:top w:val="single" w:sz="4" w:space="0" w:color="auto"/>
              <w:bottom w:val="single" w:sz="4" w:space="0" w:color="auto"/>
            </w:tcBorders>
            <w:vAlign w:val="center"/>
          </w:tcPr>
          <w:p w14:paraId="7EAD75DE" w14:textId="77777777" w:rsidR="0084046B" w:rsidRPr="005A4C4F" w:rsidRDefault="0084046B" w:rsidP="009476D7">
            <w:pPr>
              <w:pStyle w:val="HIpar"/>
              <w:spacing w:line="240" w:lineRule="auto"/>
              <w:ind w:firstLine="0"/>
              <w:jc w:val="center"/>
            </w:pPr>
          </w:p>
        </w:tc>
      </w:tr>
      <w:tr w:rsidR="009476D7" w:rsidRPr="005A4C4F" w14:paraId="66BC49D8" w14:textId="77777777" w:rsidTr="009476D7">
        <w:trPr>
          <w:jc w:val="center"/>
        </w:trPr>
        <w:tc>
          <w:tcPr>
            <w:tcW w:w="1897" w:type="dxa"/>
            <w:tcBorders>
              <w:top w:val="single" w:sz="4" w:space="0" w:color="auto"/>
              <w:bottom w:val="nil"/>
            </w:tcBorders>
            <w:vAlign w:val="center"/>
          </w:tcPr>
          <w:p w14:paraId="26561405" w14:textId="77777777" w:rsidR="0084046B" w:rsidRPr="005A4C4F" w:rsidRDefault="0084046B" w:rsidP="009476D7">
            <w:pPr>
              <w:pStyle w:val="HIpar"/>
              <w:spacing w:line="240" w:lineRule="auto"/>
              <w:ind w:firstLine="0"/>
              <w:jc w:val="center"/>
            </w:pPr>
            <w:r w:rsidRPr="005A4C4F">
              <w:t>Wild</w:t>
            </w:r>
          </w:p>
        </w:tc>
        <w:tc>
          <w:tcPr>
            <w:tcW w:w="1931" w:type="dxa"/>
            <w:tcBorders>
              <w:top w:val="single" w:sz="4" w:space="0" w:color="auto"/>
              <w:bottom w:val="nil"/>
            </w:tcBorders>
            <w:vAlign w:val="center"/>
          </w:tcPr>
          <w:p w14:paraId="4F4AD14B" w14:textId="77777777" w:rsidR="0084046B" w:rsidRPr="005A4C4F" w:rsidRDefault="0084046B" w:rsidP="009476D7">
            <w:pPr>
              <w:pStyle w:val="HIpar"/>
              <w:spacing w:line="240" w:lineRule="auto"/>
              <w:ind w:firstLine="0"/>
              <w:jc w:val="center"/>
            </w:pPr>
          </w:p>
        </w:tc>
        <w:tc>
          <w:tcPr>
            <w:tcW w:w="1563" w:type="dxa"/>
            <w:tcBorders>
              <w:top w:val="single" w:sz="4" w:space="0" w:color="auto"/>
              <w:bottom w:val="nil"/>
            </w:tcBorders>
            <w:vAlign w:val="center"/>
          </w:tcPr>
          <w:p w14:paraId="044BFD0C" w14:textId="77777777" w:rsidR="0084046B" w:rsidRPr="005A4C4F" w:rsidRDefault="0084046B" w:rsidP="009476D7">
            <w:pPr>
              <w:pStyle w:val="HIpar"/>
              <w:spacing w:line="240" w:lineRule="auto"/>
              <w:ind w:firstLine="0"/>
              <w:jc w:val="center"/>
            </w:pPr>
          </w:p>
        </w:tc>
        <w:tc>
          <w:tcPr>
            <w:tcW w:w="1272" w:type="dxa"/>
            <w:tcBorders>
              <w:top w:val="single" w:sz="4" w:space="0" w:color="auto"/>
              <w:bottom w:val="nil"/>
            </w:tcBorders>
            <w:vAlign w:val="center"/>
          </w:tcPr>
          <w:p w14:paraId="72375DD1" w14:textId="77777777" w:rsidR="0084046B" w:rsidRPr="005A4C4F" w:rsidRDefault="0084046B" w:rsidP="009476D7">
            <w:pPr>
              <w:pStyle w:val="HIpar"/>
              <w:spacing w:line="240" w:lineRule="auto"/>
              <w:ind w:firstLine="0"/>
              <w:jc w:val="center"/>
            </w:pPr>
            <w:r w:rsidRPr="005A4C4F">
              <w:t>54±0.01</w:t>
            </w:r>
          </w:p>
        </w:tc>
        <w:tc>
          <w:tcPr>
            <w:tcW w:w="1984" w:type="dxa"/>
            <w:tcBorders>
              <w:top w:val="single" w:sz="4" w:space="0" w:color="auto"/>
              <w:bottom w:val="nil"/>
            </w:tcBorders>
            <w:vAlign w:val="center"/>
          </w:tcPr>
          <w:p w14:paraId="51171E6D" w14:textId="77777777" w:rsidR="0084046B" w:rsidRPr="005A4C4F" w:rsidRDefault="0084046B" w:rsidP="009476D7">
            <w:pPr>
              <w:pStyle w:val="HIpar"/>
              <w:spacing w:line="240" w:lineRule="auto"/>
              <w:ind w:firstLine="0"/>
              <w:jc w:val="center"/>
            </w:pPr>
            <w:r w:rsidRPr="005A4C4F">
              <w:t>0.42±0.01</w:t>
            </w:r>
          </w:p>
        </w:tc>
        <w:tc>
          <w:tcPr>
            <w:tcW w:w="992" w:type="dxa"/>
            <w:tcBorders>
              <w:top w:val="single" w:sz="4" w:space="0" w:color="auto"/>
              <w:bottom w:val="nil"/>
            </w:tcBorders>
            <w:vAlign w:val="center"/>
          </w:tcPr>
          <w:p w14:paraId="7EF70D0B" w14:textId="77777777" w:rsidR="0084046B" w:rsidRPr="005A4C4F" w:rsidRDefault="0084046B" w:rsidP="009476D7">
            <w:pPr>
              <w:pStyle w:val="HIpar"/>
              <w:spacing w:line="240" w:lineRule="auto"/>
              <w:ind w:firstLine="0"/>
              <w:jc w:val="center"/>
            </w:pPr>
            <w:r w:rsidRPr="005A4C4F">
              <w:t>8±0.01</w:t>
            </w:r>
          </w:p>
        </w:tc>
      </w:tr>
      <w:tr w:rsidR="009476D7" w:rsidRPr="005A4C4F" w14:paraId="374430F7" w14:textId="77777777" w:rsidTr="009476D7">
        <w:trPr>
          <w:jc w:val="center"/>
        </w:trPr>
        <w:tc>
          <w:tcPr>
            <w:tcW w:w="1897" w:type="dxa"/>
            <w:tcBorders>
              <w:top w:val="nil"/>
            </w:tcBorders>
            <w:vAlign w:val="center"/>
          </w:tcPr>
          <w:p w14:paraId="53B2CFD1" w14:textId="53030844" w:rsidR="0084046B" w:rsidRPr="005A4C4F" w:rsidRDefault="0084046B" w:rsidP="009476D7">
            <w:pPr>
              <w:pStyle w:val="HIpar"/>
              <w:spacing w:line="240" w:lineRule="auto"/>
              <w:ind w:firstLine="0"/>
              <w:jc w:val="center"/>
            </w:pPr>
            <w:r w:rsidRPr="005A4C4F">
              <w:t>EMS</w:t>
            </w:r>
            <w:r w:rsidR="009476D7">
              <w:t xml:space="preserve"> </w:t>
            </w:r>
            <w:r w:rsidRPr="005A4C4F">
              <w:t>co-culture 1</w:t>
            </w:r>
          </w:p>
        </w:tc>
        <w:tc>
          <w:tcPr>
            <w:tcW w:w="1931" w:type="dxa"/>
            <w:tcBorders>
              <w:top w:val="nil"/>
            </w:tcBorders>
            <w:vAlign w:val="center"/>
          </w:tcPr>
          <w:p w14:paraId="0DDB7998" w14:textId="77777777" w:rsidR="0084046B" w:rsidRPr="005A4C4F" w:rsidRDefault="0084046B" w:rsidP="009476D7">
            <w:pPr>
              <w:pStyle w:val="HIpar"/>
              <w:spacing w:line="240" w:lineRule="auto"/>
              <w:ind w:firstLine="0"/>
              <w:jc w:val="center"/>
            </w:pPr>
            <w:r w:rsidRPr="005A4C4F">
              <w:t>0</w:t>
            </w:r>
          </w:p>
        </w:tc>
        <w:tc>
          <w:tcPr>
            <w:tcW w:w="1563" w:type="dxa"/>
            <w:tcBorders>
              <w:top w:val="nil"/>
            </w:tcBorders>
            <w:vAlign w:val="center"/>
          </w:tcPr>
          <w:p w14:paraId="37D46894" w14:textId="77777777" w:rsidR="0084046B" w:rsidRPr="005A4C4F" w:rsidRDefault="0084046B" w:rsidP="009476D7">
            <w:pPr>
              <w:pStyle w:val="HIpar"/>
              <w:spacing w:line="240" w:lineRule="auto"/>
              <w:ind w:firstLine="0"/>
              <w:jc w:val="center"/>
            </w:pPr>
            <w:r w:rsidRPr="005A4C4F">
              <w:t>30</w:t>
            </w:r>
          </w:p>
        </w:tc>
        <w:tc>
          <w:tcPr>
            <w:tcW w:w="1272" w:type="dxa"/>
            <w:tcBorders>
              <w:top w:val="nil"/>
            </w:tcBorders>
            <w:vAlign w:val="center"/>
          </w:tcPr>
          <w:p w14:paraId="6ABCBD9F" w14:textId="77777777" w:rsidR="0084046B" w:rsidRPr="005A4C4F" w:rsidRDefault="0084046B" w:rsidP="009476D7">
            <w:pPr>
              <w:pStyle w:val="HIpar"/>
              <w:spacing w:line="240" w:lineRule="auto"/>
              <w:ind w:firstLine="0"/>
              <w:jc w:val="center"/>
            </w:pPr>
            <w:r w:rsidRPr="005A4C4F">
              <w:t>35±0.1</w:t>
            </w:r>
          </w:p>
        </w:tc>
        <w:tc>
          <w:tcPr>
            <w:tcW w:w="1984" w:type="dxa"/>
            <w:tcBorders>
              <w:top w:val="nil"/>
            </w:tcBorders>
            <w:vAlign w:val="center"/>
          </w:tcPr>
          <w:p w14:paraId="65C35E04" w14:textId="77777777" w:rsidR="0084046B" w:rsidRPr="005A4C4F" w:rsidRDefault="0084046B" w:rsidP="009476D7">
            <w:pPr>
              <w:pStyle w:val="HIpar"/>
              <w:spacing w:line="240" w:lineRule="auto"/>
              <w:ind w:firstLine="0"/>
              <w:jc w:val="center"/>
            </w:pPr>
            <w:r w:rsidRPr="005A4C4F">
              <w:t>0.27±0.03</w:t>
            </w:r>
          </w:p>
        </w:tc>
        <w:tc>
          <w:tcPr>
            <w:tcW w:w="992" w:type="dxa"/>
            <w:tcBorders>
              <w:top w:val="nil"/>
            </w:tcBorders>
            <w:vAlign w:val="center"/>
          </w:tcPr>
          <w:p w14:paraId="12FAB6D1" w14:textId="77777777" w:rsidR="0084046B" w:rsidRPr="005A4C4F" w:rsidRDefault="0084046B" w:rsidP="009476D7">
            <w:pPr>
              <w:pStyle w:val="HIpar"/>
              <w:spacing w:line="240" w:lineRule="auto"/>
              <w:ind w:firstLine="0"/>
              <w:jc w:val="center"/>
            </w:pPr>
            <w:r w:rsidRPr="005A4C4F">
              <w:t>6.7±0.01</w:t>
            </w:r>
          </w:p>
        </w:tc>
      </w:tr>
      <w:tr w:rsidR="009476D7" w:rsidRPr="005A4C4F" w14:paraId="392E912E" w14:textId="77777777" w:rsidTr="009476D7">
        <w:trPr>
          <w:jc w:val="center"/>
        </w:trPr>
        <w:tc>
          <w:tcPr>
            <w:tcW w:w="1897" w:type="dxa"/>
            <w:vAlign w:val="center"/>
          </w:tcPr>
          <w:p w14:paraId="6D1941F4" w14:textId="0CB493B1" w:rsidR="0084046B" w:rsidRPr="005A4C4F" w:rsidRDefault="0084046B" w:rsidP="009476D7">
            <w:pPr>
              <w:pStyle w:val="HIpar"/>
              <w:spacing w:line="240" w:lineRule="auto"/>
              <w:ind w:firstLine="0"/>
              <w:jc w:val="center"/>
            </w:pPr>
            <w:r w:rsidRPr="005A4C4F">
              <w:t>EMS</w:t>
            </w:r>
            <w:r w:rsidR="009476D7">
              <w:t xml:space="preserve"> </w:t>
            </w:r>
            <w:r w:rsidRPr="005A4C4F">
              <w:t>co-culture 2</w:t>
            </w:r>
          </w:p>
        </w:tc>
        <w:tc>
          <w:tcPr>
            <w:tcW w:w="1931" w:type="dxa"/>
            <w:vAlign w:val="center"/>
          </w:tcPr>
          <w:p w14:paraId="7D04194F" w14:textId="77777777" w:rsidR="0084046B" w:rsidRPr="005A4C4F" w:rsidRDefault="0084046B" w:rsidP="009476D7">
            <w:pPr>
              <w:pStyle w:val="HIpar"/>
              <w:spacing w:line="240" w:lineRule="auto"/>
              <w:ind w:firstLine="0"/>
              <w:jc w:val="center"/>
            </w:pPr>
            <w:r w:rsidRPr="005A4C4F">
              <w:t>0</w:t>
            </w:r>
          </w:p>
        </w:tc>
        <w:tc>
          <w:tcPr>
            <w:tcW w:w="1563" w:type="dxa"/>
            <w:vAlign w:val="center"/>
          </w:tcPr>
          <w:p w14:paraId="214BECA7" w14:textId="77777777" w:rsidR="0084046B" w:rsidRPr="005A4C4F" w:rsidRDefault="0084046B" w:rsidP="009476D7">
            <w:pPr>
              <w:pStyle w:val="HIpar"/>
              <w:spacing w:line="240" w:lineRule="auto"/>
              <w:ind w:firstLine="0"/>
              <w:jc w:val="center"/>
            </w:pPr>
            <w:r w:rsidRPr="005A4C4F">
              <w:t>60</w:t>
            </w:r>
          </w:p>
        </w:tc>
        <w:tc>
          <w:tcPr>
            <w:tcW w:w="1272" w:type="dxa"/>
            <w:vAlign w:val="center"/>
          </w:tcPr>
          <w:p w14:paraId="78C28D5E" w14:textId="77777777" w:rsidR="0084046B" w:rsidRPr="005A4C4F" w:rsidRDefault="0084046B" w:rsidP="009476D7">
            <w:pPr>
              <w:pStyle w:val="HIpar"/>
              <w:spacing w:line="240" w:lineRule="auto"/>
              <w:ind w:firstLine="0"/>
              <w:jc w:val="center"/>
            </w:pPr>
            <w:r w:rsidRPr="005A4C4F">
              <w:t>57±0.5</w:t>
            </w:r>
          </w:p>
        </w:tc>
        <w:tc>
          <w:tcPr>
            <w:tcW w:w="1984" w:type="dxa"/>
            <w:vAlign w:val="center"/>
          </w:tcPr>
          <w:p w14:paraId="5AB65305" w14:textId="77777777" w:rsidR="0084046B" w:rsidRPr="005A4C4F" w:rsidRDefault="0084046B" w:rsidP="009476D7">
            <w:pPr>
              <w:pStyle w:val="HIpar"/>
              <w:spacing w:line="240" w:lineRule="auto"/>
              <w:ind w:firstLine="0"/>
              <w:jc w:val="center"/>
            </w:pPr>
            <w:r w:rsidRPr="005A4C4F">
              <w:t>0.45±0.05</w:t>
            </w:r>
          </w:p>
        </w:tc>
        <w:tc>
          <w:tcPr>
            <w:tcW w:w="992" w:type="dxa"/>
            <w:vAlign w:val="center"/>
          </w:tcPr>
          <w:p w14:paraId="1F9BDB08" w14:textId="77777777" w:rsidR="0084046B" w:rsidRPr="005A4C4F" w:rsidRDefault="0084046B" w:rsidP="009476D7">
            <w:pPr>
              <w:pStyle w:val="HIpar"/>
              <w:spacing w:line="240" w:lineRule="auto"/>
              <w:ind w:firstLine="0"/>
              <w:jc w:val="center"/>
            </w:pPr>
            <w:r w:rsidRPr="005A4C4F">
              <w:t>8.3±0.01</w:t>
            </w:r>
          </w:p>
        </w:tc>
      </w:tr>
      <w:tr w:rsidR="009476D7" w:rsidRPr="005A4C4F" w14:paraId="1300650F" w14:textId="77777777" w:rsidTr="009476D7">
        <w:trPr>
          <w:jc w:val="center"/>
        </w:trPr>
        <w:tc>
          <w:tcPr>
            <w:tcW w:w="1897" w:type="dxa"/>
            <w:vAlign w:val="center"/>
          </w:tcPr>
          <w:p w14:paraId="56218641" w14:textId="14FB95D8" w:rsidR="0084046B" w:rsidRPr="005A4C4F" w:rsidRDefault="0084046B" w:rsidP="009476D7">
            <w:pPr>
              <w:pStyle w:val="HIpar"/>
              <w:spacing w:line="240" w:lineRule="auto"/>
              <w:ind w:firstLine="0"/>
              <w:jc w:val="center"/>
            </w:pPr>
            <w:r w:rsidRPr="005A4C4F">
              <w:t>EMS</w:t>
            </w:r>
            <w:r w:rsidR="009476D7">
              <w:t xml:space="preserve"> </w:t>
            </w:r>
            <w:r w:rsidRPr="005A4C4F">
              <w:t>co-culture 3</w:t>
            </w:r>
          </w:p>
        </w:tc>
        <w:tc>
          <w:tcPr>
            <w:tcW w:w="1931" w:type="dxa"/>
            <w:vAlign w:val="center"/>
          </w:tcPr>
          <w:p w14:paraId="5F2851BD" w14:textId="77777777" w:rsidR="0084046B" w:rsidRPr="005A4C4F" w:rsidRDefault="0084046B" w:rsidP="009476D7">
            <w:pPr>
              <w:pStyle w:val="HIpar"/>
              <w:spacing w:line="240" w:lineRule="auto"/>
              <w:ind w:firstLine="0"/>
              <w:jc w:val="center"/>
            </w:pPr>
            <w:r w:rsidRPr="005A4C4F">
              <w:t>0</w:t>
            </w:r>
          </w:p>
        </w:tc>
        <w:tc>
          <w:tcPr>
            <w:tcW w:w="1563" w:type="dxa"/>
            <w:vAlign w:val="center"/>
          </w:tcPr>
          <w:p w14:paraId="28D4AF9B" w14:textId="77777777" w:rsidR="0084046B" w:rsidRPr="005A4C4F" w:rsidRDefault="0084046B" w:rsidP="009476D7">
            <w:pPr>
              <w:pStyle w:val="HIpar"/>
              <w:spacing w:line="240" w:lineRule="auto"/>
              <w:ind w:firstLine="0"/>
              <w:jc w:val="center"/>
            </w:pPr>
            <w:r w:rsidRPr="005A4C4F">
              <w:t>90</w:t>
            </w:r>
          </w:p>
        </w:tc>
        <w:tc>
          <w:tcPr>
            <w:tcW w:w="1272" w:type="dxa"/>
            <w:vAlign w:val="center"/>
          </w:tcPr>
          <w:p w14:paraId="02618F06" w14:textId="77777777" w:rsidR="0084046B" w:rsidRPr="005A4C4F" w:rsidRDefault="0084046B" w:rsidP="009476D7">
            <w:pPr>
              <w:pStyle w:val="HIpar"/>
              <w:spacing w:line="240" w:lineRule="auto"/>
              <w:ind w:firstLine="0"/>
              <w:jc w:val="center"/>
            </w:pPr>
            <w:r w:rsidRPr="005A4C4F">
              <w:t>59±0.2</w:t>
            </w:r>
          </w:p>
        </w:tc>
        <w:tc>
          <w:tcPr>
            <w:tcW w:w="1984" w:type="dxa"/>
            <w:vAlign w:val="center"/>
          </w:tcPr>
          <w:p w14:paraId="73B8981E" w14:textId="77777777" w:rsidR="0084046B" w:rsidRPr="005A4C4F" w:rsidRDefault="0084046B" w:rsidP="009476D7">
            <w:pPr>
              <w:pStyle w:val="HIpar"/>
              <w:spacing w:line="240" w:lineRule="auto"/>
              <w:ind w:firstLine="0"/>
              <w:jc w:val="center"/>
            </w:pPr>
            <w:r w:rsidRPr="005A4C4F">
              <w:t>0.48±0.01</w:t>
            </w:r>
          </w:p>
        </w:tc>
        <w:tc>
          <w:tcPr>
            <w:tcW w:w="992" w:type="dxa"/>
            <w:vAlign w:val="center"/>
          </w:tcPr>
          <w:p w14:paraId="0BB0A6EC" w14:textId="77777777" w:rsidR="0084046B" w:rsidRPr="005A4C4F" w:rsidRDefault="0084046B" w:rsidP="009476D7">
            <w:pPr>
              <w:pStyle w:val="HIpar"/>
              <w:spacing w:line="240" w:lineRule="auto"/>
              <w:ind w:firstLine="0"/>
              <w:jc w:val="center"/>
            </w:pPr>
            <w:r w:rsidRPr="005A4C4F">
              <w:t>8.3±0.2</w:t>
            </w:r>
          </w:p>
        </w:tc>
      </w:tr>
      <w:tr w:rsidR="009476D7" w:rsidRPr="005A4C4F" w14:paraId="0021360E" w14:textId="77777777" w:rsidTr="009476D7">
        <w:trPr>
          <w:jc w:val="center"/>
        </w:trPr>
        <w:tc>
          <w:tcPr>
            <w:tcW w:w="1897" w:type="dxa"/>
            <w:tcBorders>
              <w:bottom w:val="nil"/>
            </w:tcBorders>
            <w:vAlign w:val="center"/>
          </w:tcPr>
          <w:p w14:paraId="38286FBF" w14:textId="416E5CC0" w:rsidR="0084046B" w:rsidRPr="005A4C4F" w:rsidRDefault="0084046B" w:rsidP="009476D7">
            <w:pPr>
              <w:pStyle w:val="HIpar"/>
              <w:spacing w:line="240" w:lineRule="auto"/>
              <w:ind w:firstLine="0"/>
              <w:jc w:val="center"/>
            </w:pPr>
            <w:r w:rsidRPr="005A4C4F">
              <w:t>EMS</w:t>
            </w:r>
            <w:r w:rsidR="009476D7">
              <w:t xml:space="preserve"> </w:t>
            </w:r>
            <w:r w:rsidRPr="005A4C4F">
              <w:t>co-culture 4</w:t>
            </w:r>
          </w:p>
        </w:tc>
        <w:tc>
          <w:tcPr>
            <w:tcW w:w="1931" w:type="dxa"/>
            <w:tcBorders>
              <w:bottom w:val="nil"/>
            </w:tcBorders>
            <w:vAlign w:val="center"/>
          </w:tcPr>
          <w:p w14:paraId="0253B77A" w14:textId="77777777" w:rsidR="0084046B" w:rsidRPr="005A4C4F" w:rsidRDefault="0084046B" w:rsidP="009476D7">
            <w:pPr>
              <w:pStyle w:val="HIpar"/>
              <w:spacing w:line="240" w:lineRule="auto"/>
              <w:ind w:firstLine="0"/>
              <w:jc w:val="center"/>
            </w:pPr>
            <w:r w:rsidRPr="005A4C4F">
              <w:t>0</w:t>
            </w:r>
          </w:p>
        </w:tc>
        <w:tc>
          <w:tcPr>
            <w:tcW w:w="1563" w:type="dxa"/>
            <w:tcBorders>
              <w:bottom w:val="nil"/>
            </w:tcBorders>
            <w:vAlign w:val="center"/>
          </w:tcPr>
          <w:p w14:paraId="60B26290" w14:textId="77777777" w:rsidR="0084046B" w:rsidRPr="005A4C4F" w:rsidRDefault="0084046B" w:rsidP="009476D7">
            <w:pPr>
              <w:pStyle w:val="HIpar"/>
              <w:spacing w:line="240" w:lineRule="auto"/>
              <w:ind w:firstLine="0"/>
              <w:jc w:val="center"/>
            </w:pPr>
            <w:r w:rsidRPr="005A4C4F">
              <w:t>120</w:t>
            </w:r>
          </w:p>
        </w:tc>
        <w:tc>
          <w:tcPr>
            <w:tcW w:w="1272" w:type="dxa"/>
            <w:tcBorders>
              <w:bottom w:val="nil"/>
            </w:tcBorders>
            <w:vAlign w:val="center"/>
          </w:tcPr>
          <w:p w14:paraId="367C24B4" w14:textId="77777777" w:rsidR="0084046B" w:rsidRPr="005A4C4F" w:rsidRDefault="0084046B" w:rsidP="009476D7">
            <w:pPr>
              <w:pStyle w:val="HIpar"/>
              <w:spacing w:line="240" w:lineRule="auto"/>
              <w:ind w:firstLine="0"/>
              <w:jc w:val="center"/>
            </w:pPr>
            <w:r w:rsidRPr="005A4C4F">
              <w:t>59±0.01</w:t>
            </w:r>
          </w:p>
        </w:tc>
        <w:tc>
          <w:tcPr>
            <w:tcW w:w="1984" w:type="dxa"/>
            <w:tcBorders>
              <w:bottom w:val="nil"/>
            </w:tcBorders>
            <w:vAlign w:val="center"/>
          </w:tcPr>
          <w:p w14:paraId="5398D792" w14:textId="77777777" w:rsidR="0084046B" w:rsidRPr="005A4C4F" w:rsidRDefault="0084046B" w:rsidP="009476D7">
            <w:pPr>
              <w:pStyle w:val="HIpar"/>
              <w:spacing w:line="240" w:lineRule="auto"/>
              <w:ind w:firstLine="0"/>
              <w:jc w:val="center"/>
            </w:pPr>
            <w:r w:rsidRPr="005A4C4F">
              <w:t>0.48±0.01</w:t>
            </w:r>
          </w:p>
        </w:tc>
        <w:tc>
          <w:tcPr>
            <w:tcW w:w="992" w:type="dxa"/>
            <w:tcBorders>
              <w:bottom w:val="nil"/>
            </w:tcBorders>
            <w:vAlign w:val="center"/>
          </w:tcPr>
          <w:p w14:paraId="2992CF23" w14:textId="77777777" w:rsidR="0084046B" w:rsidRPr="005A4C4F" w:rsidRDefault="0084046B" w:rsidP="009476D7">
            <w:pPr>
              <w:pStyle w:val="HIpar"/>
              <w:spacing w:line="240" w:lineRule="auto"/>
              <w:ind w:firstLine="0"/>
              <w:jc w:val="center"/>
            </w:pPr>
            <w:r w:rsidRPr="005A4C4F">
              <w:t>8.4±0.1</w:t>
            </w:r>
          </w:p>
        </w:tc>
      </w:tr>
      <w:tr w:rsidR="009476D7" w:rsidRPr="005A4C4F" w14:paraId="571DB089" w14:textId="77777777" w:rsidTr="009476D7">
        <w:trPr>
          <w:jc w:val="center"/>
        </w:trPr>
        <w:tc>
          <w:tcPr>
            <w:tcW w:w="1897" w:type="dxa"/>
            <w:tcBorders>
              <w:top w:val="nil"/>
              <w:bottom w:val="nil"/>
            </w:tcBorders>
            <w:vAlign w:val="center"/>
          </w:tcPr>
          <w:p w14:paraId="08C1FEC0" w14:textId="3C97DF89" w:rsidR="0084046B" w:rsidRPr="005A4C4F" w:rsidRDefault="0084046B" w:rsidP="009476D7">
            <w:pPr>
              <w:pStyle w:val="HIpar"/>
              <w:spacing w:line="240" w:lineRule="auto"/>
              <w:ind w:firstLine="0"/>
              <w:jc w:val="center"/>
            </w:pPr>
            <w:r w:rsidRPr="005A4C4F">
              <w:t>EMS</w:t>
            </w:r>
            <w:r w:rsidR="009476D7">
              <w:t xml:space="preserve"> </w:t>
            </w:r>
            <w:r w:rsidRPr="005A4C4F">
              <w:t>co-culture 5</w:t>
            </w:r>
          </w:p>
        </w:tc>
        <w:tc>
          <w:tcPr>
            <w:tcW w:w="1931" w:type="dxa"/>
            <w:tcBorders>
              <w:top w:val="nil"/>
              <w:bottom w:val="nil"/>
            </w:tcBorders>
            <w:vAlign w:val="center"/>
          </w:tcPr>
          <w:p w14:paraId="1556C98D" w14:textId="77777777" w:rsidR="0084046B" w:rsidRPr="005A4C4F" w:rsidRDefault="0084046B" w:rsidP="009476D7">
            <w:pPr>
              <w:pStyle w:val="HIpar"/>
              <w:spacing w:line="240" w:lineRule="auto"/>
              <w:ind w:firstLine="0"/>
              <w:jc w:val="center"/>
            </w:pPr>
            <w:r w:rsidRPr="005A4C4F">
              <w:t>30</w:t>
            </w:r>
          </w:p>
        </w:tc>
        <w:tc>
          <w:tcPr>
            <w:tcW w:w="1563" w:type="dxa"/>
            <w:tcBorders>
              <w:top w:val="nil"/>
              <w:bottom w:val="nil"/>
            </w:tcBorders>
            <w:vAlign w:val="center"/>
          </w:tcPr>
          <w:p w14:paraId="3D7EDBEE" w14:textId="77777777" w:rsidR="0084046B" w:rsidRPr="005A4C4F" w:rsidRDefault="0084046B" w:rsidP="009476D7">
            <w:pPr>
              <w:pStyle w:val="HIpar"/>
              <w:spacing w:line="240" w:lineRule="auto"/>
              <w:ind w:firstLine="0"/>
              <w:jc w:val="center"/>
            </w:pPr>
            <w:r w:rsidRPr="005A4C4F">
              <w:t>30</w:t>
            </w:r>
          </w:p>
        </w:tc>
        <w:tc>
          <w:tcPr>
            <w:tcW w:w="1272" w:type="dxa"/>
            <w:tcBorders>
              <w:top w:val="nil"/>
              <w:bottom w:val="nil"/>
            </w:tcBorders>
            <w:vAlign w:val="center"/>
          </w:tcPr>
          <w:p w14:paraId="46C7FDDA" w14:textId="77777777" w:rsidR="0084046B" w:rsidRPr="005A4C4F" w:rsidRDefault="0084046B" w:rsidP="009476D7">
            <w:pPr>
              <w:pStyle w:val="HIpar"/>
              <w:spacing w:line="240" w:lineRule="auto"/>
              <w:ind w:firstLine="0"/>
              <w:jc w:val="center"/>
              <w:rPr>
                <w:highlight w:val="yellow"/>
              </w:rPr>
            </w:pPr>
            <w:r w:rsidRPr="005A4C4F">
              <w:t>54±0.01</w:t>
            </w:r>
          </w:p>
        </w:tc>
        <w:tc>
          <w:tcPr>
            <w:tcW w:w="1984" w:type="dxa"/>
            <w:tcBorders>
              <w:top w:val="nil"/>
              <w:bottom w:val="nil"/>
            </w:tcBorders>
            <w:vAlign w:val="center"/>
          </w:tcPr>
          <w:p w14:paraId="01626FB0" w14:textId="77777777" w:rsidR="0084046B" w:rsidRPr="005A4C4F" w:rsidRDefault="0084046B" w:rsidP="009476D7">
            <w:pPr>
              <w:pStyle w:val="HIpar"/>
              <w:spacing w:line="240" w:lineRule="auto"/>
              <w:ind w:firstLine="0"/>
              <w:jc w:val="center"/>
            </w:pPr>
            <w:r w:rsidRPr="005A4C4F">
              <w:t>0.42±0.01</w:t>
            </w:r>
          </w:p>
        </w:tc>
        <w:tc>
          <w:tcPr>
            <w:tcW w:w="992" w:type="dxa"/>
            <w:tcBorders>
              <w:top w:val="nil"/>
              <w:bottom w:val="nil"/>
            </w:tcBorders>
            <w:vAlign w:val="center"/>
          </w:tcPr>
          <w:p w14:paraId="38635E19" w14:textId="77777777" w:rsidR="0084046B" w:rsidRPr="005A4C4F" w:rsidRDefault="0084046B" w:rsidP="009476D7">
            <w:pPr>
              <w:pStyle w:val="HIpar"/>
              <w:spacing w:line="240" w:lineRule="auto"/>
              <w:ind w:firstLine="0"/>
              <w:jc w:val="center"/>
            </w:pPr>
            <w:r w:rsidRPr="005A4C4F">
              <w:t>8±0.01</w:t>
            </w:r>
          </w:p>
        </w:tc>
      </w:tr>
      <w:tr w:rsidR="009476D7" w:rsidRPr="005A4C4F" w14:paraId="5B94F6E6" w14:textId="77777777" w:rsidTr="009476D7">
        <w:trPr>
          <w:jc w:val="center"/>
        </w:trPr>
        <w:tc>
          <w:tcPr>
            <w:tcW w:w="1897" w:type="dxa"/>
            <w:tcBorders>
              <w:top w:val="nil"/>
            </w:tcBorders>
            <w:vAlign w:val="center"/>
          </w:tcPr>
          <w:p w14:paraId="0D201161" w14:textId="219583DA" w:rsidR="0084046B" w:rsidRPr="005A4C4F" w:rsidRDefault="0084046B" w:rsidP="009476D7">
            <w:pPr>
              <w:pStyle w:val="HIpar"/>
              <w:spacing w:line="240" w:lineRule="auto"/>
              <w:ind w:firstLine="0"/>
              <w:jc w:val="center"/>
            </w:pPr>
            <w:r w:rsidRPr="005A4C4F">
              <w:t>EMS</w:t>
            </w:r>
            <w:r w:rsidR="009476D7">
              <w:t xml:space="preserve"> </w:t>
            </w:r>
            <w:r w:rsidRPr="005A4C4F">
              <w:t>co-culture 6</w:t>
            </w:r>
          </w:p>
        </w:tc>
        <w:tc>
          <w:tcPr>
            <w:tcW w:w="1931" w:type="dxa"/>
            <w:tcBorders>
              <w:top w:val="nil"/>
            </w:tcBorders>
            <w:vAlign w:val="center"/>
          </w:tcPr>
          <w:p w14:paraId="2247788D" w14:textId="77777777" w:rsidR="0084046B" w:rsidRPr="005A4C4F" w:rsidRDefault="0084046B" w:rsidP="009476D7">
            <w:pPr>
              <w:pStyle w:val="HIpar"/>
              <w:spacing w:line="240" w:lineRule="auto"/>
              <w:ind w:firstLine="0"/>
              <w:jc w:val="center"/>
            </w:pPr>
            <w:r w:rsidRPr="005A4C4F">
              <w:t>30</w:t>
            </w:r>
          </w:p>
        </w:tc>
        <w:tc>
          <w:tcPr>
            <w:tcW w:w="1563" w:type="dxa"/>
            <w:tcBorders>
              <w:top w:val="nil"/>
            </w:tcBorders>
            <w:vAlign w:val="center"/>
          </w:tcPr>
          <w:p w14:paraId="2AE8898C" w14:textId="77777777" w:rsidR="0084046B" w:rsidRPr="005A4C4F" w:rsidRDefault="0084046B" w:rsidP="009476D7">
            <w:pPr>
              <w:pStyle w:val="HIpar"/>
              <w:spacing w:line="240" w:lineRule="auto"/>
              <w:ind w:firstLine="0"/>
              <w:jc w:val="center"/>
            </w:pPr>
            <w:r w:rsidRPr="005A4C4F">
              <w:t>60</w:t>
            </w:r>
          </w:p>
        </w:tc>
        <w:tc>
          <w:tcPr>
            <w:tcW w:w="1272" w:type="dxa"/>
            <w:tcBorders>
              <w:top w:val="nil"/>
            </w:tcBorders>
            <w:vAlign w:val="center"/>
          </w:tcPr>
          <w:p w14:paraId="35F18EE9" w14:textId="77777777" w:rsidR="0084046B" w:rsidRPr="005A4C4F" w:rsidRDefault="0084046B" w:rsidP="009476D7">
            <w:pPr>
              <w:pStyle w:val="HIpar"/>
              <w:spacing w:line="240" w:lineRule="auto"/>
              <w:ind w:firstLine="0"/>
              <w:jc w:val="center"/>
              <w:rPr>
                <w:highlight w:val="yellow"/>
              </w:rPr>
            </w:pPr>
            <w:r w:rsidRPr="005A4C4F">
              <w:t>23±0.05</w:t>
            </w:r>
          </w:p>
        </w:tc>
        <w:tc>
          <w:tcPr>
            <w:tcW w:w="1984" w:type="dxa"/>
            <w:tcBorders>
              <w:top w:val="nil"/>
            </w:tcBorders>
            <w:vAlign w:val="center"/>
          </w:tcPr>
          <w:p w14:paraId="0F044C53" w14:textId="77777777" w:rsidR="0084046B" w:rsidRPr="005A4C4F" w:rsidRDefault="0084046B" w:rsidP="009476D7">
            <w:pPr>
              <w:pStyle w:val="HIpar"/>
              <w:spacing w:line="240" w:lineRule="auto"/>
              <w:ind w:firstLine="0"/>
              <w:jc w:val="center"/>
            </w:pPr>
            <w:r w:rsidRPr="005A4C4F">
              <w:t>0.25±0.02</w:t>
            </w:r>
          </w:p>
        </w:tc>
        <w:tc>
          <w:tcPr>
            <w:tcW w:w="992" w:type="dxa"/>
            <w:tcBorders>
              <w:top w:val="nil"/>
            </w:tcBorders>
            <w:vAlign w:val="center"/>
          </w:tcPr>
          <w:p w14:paraId="32F0D12A" w14:textId="77777777" w:rsidR="0084046B" w:rsidRPr="005A4C4F" w:rsidRDefault="0084046B" w:rsidP="009476D7">
            <w:pPr>
              <w:pStyle w:val="HIpar"/>
              <w:spacing w:line="240" w:lineRule="auto"/>
              <w:ind w:firstLine="0"/>
              <w:jc w:val="center"/>
            </w:pPr>
            <w:r w:rsidRPr="005A4C4F">
              <w:t>2.8±0.05</w:t>
            </w:r>
          </w:p>
        </w:tc>
      </w:tr>
      <w:tr w:rsidR="009476D7" w:rsidRPr="005A4C4F" w14:paraId="2EC6D2BD" w14:textId="77777777" w:rsidTr="009476D7">
        <w:trPr>
          <w:jc w:val="center"/>
        </w:trPr>
        <w:tc>
          <w:tcPr>
            <w:tcW w:w="1897" w:type="dxa"/>
            <w:vAlign w:val="center"/>
          </w:tcPr>
          <w:p w14:paraId="6C0B1131" w14:textId="4D9A1619" w:rsidR="0084046B" w:rsidRPr="005A4C4F" w:rsidRDefault="0084046B" w:rsidP="009476D7">
            <w:pPr>
              <w:pStyle w:val="HIpar"/>
              <w:spacing w:line="240" w:lineRule="auto"/>
              <w:ind w:firstLine="0"/>
              <w:jc w:val="center"/>
            </w:pPr>
            <w:r w:rsidRPr="005A4C4F">
              <w:t>EMS</w:t>
            </w:r>
            <w:r w:rsidR="009476D7">
              <w:t xml:space="preserve"> </w:t>
            </w:r>
            <w:r w:rsidRPr="005A4C4F">
              <w:t>co-culture 7</w:t>
            </w:r>
          </w:p>
        </w:tc>
        <w:tc>
          <w:tcPr>
            <w:tcW w:w="1931" w:type="dxa"/>
            <w:vAlign w:val="center"/>
          </w:tcPr>
          <w:p w14:paraId="7F9F64A1" w14:textId="77777777" w:rsidR="0084046B" w:rsidRPr="005A4C4F" w:rsidRDefault="0084046B" w:rsidP="009476D7">
            <w:pPr>
              <w:pStyle w:val="HIpar"/>
              <w:spacing w:line="240" w:lineRule="auto"/>
              <w:ind w:firstLine="0"/>
              <w:jc w:val="center"/>
            </w:pPr>
            <w:r w:rsidRPr="005A4C4F">
              <w:t>30</w:t>
            </w:r>
          </w:p>
        </w:tc>
        <w:tc>
          <w:tcPr>
            <w:tcW w:w="1563" w:type="dxa"/>
            <w:vAlign w:val="center"/>
          </w:tcPr>
          <w:p w14:paraId="20E480FB" w14:textId="77777777" w:rsidR="0084046B" w:rsidRPr="005A4C4F" w:rsidRDefault="0084046B" w:rsidP="009476D7">
            <w:pPr>
              <w:pStyle w:val="HIpar"/>
              <w:spacing w:line="240" w:lineRule="auto"/>
              <w:ind w:firstLine="0"/>
              <w:jc w:val="center"/>
            </w:pPr>
            <w:r w:rsidRPr="005A4C4F">
              <w:t>90</w:t>
            </w:r>
          </w:p>
        </w:tc>
        <w:tc>
          <w:tcPr>
            <w:tcW w:w="1272" w:type="dxa"/>
            <w:vAlign w:val="center"/>
          </w:tcPr>
          <w:p w14:paraId="7934E6D6" w14:textId="77777777" w:rsidR="0084046B" w:rsidRPr="005A4C4F" w:rsidRDefault="0084046B" w:rsidP="009476D7">
            <w:pPr>
              <w:pStyle w:val="HIpar"/>
              <w:spacing w:line="240" w:lineRule="auto"/>
              <w:ind w:firstLine="0"/>
              <w:jc w:val="center"/>
            </w:pPr>
            <w:r w:rsidRPr="005A4C4F">
              <w:t>50±0.02</w:t>
            </w:r>
          </w:p>
        </w:tc>
        <w:tc>
          <w:tcPr>
            <w:tcW w:w="1984" w:type="dxa"/>
            <w:vAlign w:val="center"/>
          </w:tcPr>
          <w:p w14:paraId="7D888EC8" w14:textId="77777777" w:rsidR="0084046B" w:rsidRPr="005A4C4F" w:rsidRDefault="0084046B" w:rsidP="009476D7">
            <w:pPr>
              <w:pStyle w:val="HIpar"/>
              <w:spacing w:line="240" w:lineRule="auto"/>
              <w:ind w:firstLine="0"/>
              <w:jc w:val="center"/>
            </w:pPr>
            <w:r w:rsidRPr="005A4C4F">
              <w:t>0.38±0.04</w:t>
            </w:r>
          </w:p>
        </w:tc>
        <w:tc>
          <w:tcPr>
            <w:tcW w:w="992" w:type="dxa"/>
            <w:vAlign w:val="center"/>
          </w:tcPr>
          <w:p w14:paraId="7ADA9659" w14:textId="77777777" w:rsidR="0084046B" w:rsidRPr="005A4C4F" w:rsidRDefault="0084046B" w:rsidP="009476D7">
            <w:pPr>
              <w:pStyle w:val="HIpar"/>
              <w:spacing w:line="240" w:lineRule="auto"/>
              <w:ind w:firstLine="0"/>
              <w:jc w:val="center"/>
            </w:pPr>
            <w:r w:rsidRPr="005A4C4F">
              <w:t>7.5±0.02</w:t>
            </w:r>
          </w:p>
        </w:tc>
      </w:tr>
      <w:tr w:rsidR="009476D7" w:rsidRPr="005A4C4F" w14:paraId="1965285D" w14:textId="77777777" w:rsidTr="009476D7">
        <w:trPr>
          <w:jc w:val="center"/>
        </w:trPr>
        <w:tc>
          <w:tcPr>
            <w:tcW w:w="1897" w:type="dxa"/>
            <w:vAlign w:val="center"/>
          </w:tcPr>
          <w:p w14:paraId="437A83EF" w14:textId="103A72EE" w:rsidR="0084046B" w:rsidRPr="005A4C4F" w:rsidRDefault="0084046B" w:rsidP="009476D7">
            <w:pPr>
              <w:pStyle w:val="HIpar"/>
              <w:spacing w:line="240" w:lineRule="auto"/>
              <w:ind w:firstLine="0"/>
              <w:jc w:val="center"/>
            </w:pPr>
            <w:r w:rsidRPr="005A4C4F">
              <w:t>EMS</w:t>
            </w:r>
            <w:r w:rsidR="009476D7">
              <w:t xml:space="preserve"> </w:t>
            </w:r>
            <w:r w:rsidRPr="005A4C4F">
              <w:t>co-culture 8</w:t>
            </w:r>
          </w:p>
        </w:tc>
        <w:tc>
          <w:tcPr>
            <w:tcW w:w="1931" w:type="dxa"/>
            <w:vAlign w:val="center"/>
          </w:tcPr>
          <w:p w14:paraId="4E244F4D" w14:textId="77777777" w:rsidR="0084046B" w:rsidRPr="005A4C4F" w:rsidRDefault="0084046B" w:rsidP="009476D7">
            <w:pPr>
              <w:pStyle w:val="HIpar"/>
              <w:spacing w:line="240" w:lineRule="auto"/>
              <w:ind w:firstLine="0"/>
              <w:jc w:val="center"/>
            </w:pPr>
            <w:r w:rsidRPr="005A4C4F">
              <w:t>60</w:t>
            </w:r>
          </w:p>
        </w:tc>
        <w:tc>
          <w:tcPr>
            <w:tcW w:w="1563" w:type="dxa"/>
            <w:vAlign w:val="center"/>
          </w:tcPr>
          <w:p w14:paraId="620310E4" w14:textId="77777777" w:rsidR="0084046B" w:rsidRPr="005A4C4F" w:rsidRDefault="0084046B" w:rsidP="009476D7">
            <w:pPr>
              <w:pStyle w:val="HIpar"/>
              <w:spacing w:line="240" w:lineRule="auto"/>
              <w:ind w:firstLine="0"/>
              <w:jc w:val="center"/>
            </w:pPr>
            <w:r w:rsidRPr="005A4C4F">
              <w:t>60</w:t>
            </w:r>
          </w:p>
        </w:tc>
        <w:tc>
          <w:tcPr>
            <w:tcW w:w="1272" w:type="dxa"/>
            <w:vAlign w:val="center"/>
          </w:tcPr>
          <w:p w14:paraId="2AABE574" w14:textId="77777777" w:rsidR="0084046B" w:rsidRPr="005A4C4F" w:rsidRDefault="0084046B" w:rsidP="009476D7">
            <w:pPr>
              <w:pStyle w:val="HIpar"/>
              <w:spacing w:line="240" w:lineRule="auto"/>
              <w:ind w:firstLine="0"/>
              <w:jc w:val="center"/>
            </w:pPr>
            <w:r w:rsidRPr="005A4C4F">
              <w:t>49±0.04</w:t>
            </w:r>
          </w:p>
        </w:tc>
        <w:tc>
          <w:tcPr>
            <w:tcW w:w="1984" w:type="dxa"/>
            <w:vAlign w:val="center"/>
          </w:tcPr>
          <w:p w14:paraId="1F8E58D4" w14:textId="77777777" w:rsidR="0084046B" w:rsidRPr="005A4C4F" w:rsidRDefault="0084046B" w:rsidP="009476D7">
            <w:pPr>
              <w:pStyle w:val="HIpar"/>
              <w:spacing w:line="240" w:lineRule="auto"/>
              <w:ind w:firstLine="0"/>
              <w:jc w:val="center"/>
            </w:pPr>
            <w:r w:rsidRPr="005A4C4F">
              <w:t>0.37±0.07</w:t>
            </w:r>
          </w:p>
        </w:tc>
        <w:tc>
          <w:tcPr>
            <w:tcW w:w="992" w:type="dxa"/>
            <w:vAlign w:val="center"/>
          </w:tcPr>
          <w:p w14:paraId="32F26DA5" w14:textId="77777777" w:rsidR="0084046B" w:rsidRPr="005A4C4F" w:rsidRDefault="0084046B" w:rsidP="009476D7">
            <w:pPr>
              <w:pStyle w:val="HIpar"/>
              <w:spacing w:line="240" w:lineRule="auto"/>
              <w:ind w:firstLine="0"/>
              <w:jc w:val="center"/>
            </w:pPr>
            <w:r w:rsidRPr="005A4C4F">
              <w:t>7.6±0.03</w:t>
            </w:r>
          </w:p>
        </w:tc>
      </w:tr>
      <w:tr w:rsidR="009476D7" w:rsidRPr="005A4C4F" w14:paraId="7093B822" w14:textId="77777777" w:rsidTr="009476D7">
        <w:trPr>
          <w:jc w:val="center"/>
        </w:trPr>
        <w:tc>
          <w:tcPr>
            <w:tcW w:w="1897" w:type="dxa"/>
            <w:vAlign w:val="center"/>
          </w:tcPr>
          <w:p w14:paraId="5F51F65B" w14:textId="6FE48E87" w:rsidR="0084046B" w:rsidRPr="005A4C4F" w:rsidRDefault="0084046B" w:rsidP="009476D7">
            <w:pPr>
              <w:pStyle w:val="HIpar"/>
              <w:spacing w:line="240" w:lineRule="auto"/>
              <w:ind w:firstLine="0"/>
              <w:jc w:val="center"/>
            </w:pPr>
            <w:r w:rsidRPr="005A4C4F">
              <w:t>EMS</w:t>
            </w:r>
            <w:r w:rsidR="009476D7">
              <w:t xml:space="preserve"> </w:t>
            </w:r>
            <w:r w:rsidRPr="005A4C4F">
              <w:t>co-culture 9</w:t>
            </w:r>
          </w:p>
        </w:tc>
        <w:tc>
          <w:tcPr>
            <w:tcW w:w="1931" w:type="dxa"/>
            <w:vAlign w:val="center"/>
          </w:tcPr>
          <w:p w14:paraId="6664DF8B" w14:textId="77777777" w:rsidR="0084046B" w:rsidRPr="005A4C4F" w:rsidRDefault="0084046B" w:rsidP="009476D7">
            <w:pPr>
              <w:pStyle w:val="HIpar"/>
              <w:spacing w:line="240" w:lineRule="auto"/>
              <w:ind w:firstLine="0"/>
              <w:jc w:val="center"/>
            </w:pPr>
            <w:r w:rsidRPr="005A4C4F">
              <w:t>60</w:t>
            </w:r>
          </w:p>
        </w:tc>
        <w:tc>
          <w:tcPr>
            <w:tcW w:w="1563" w:type="dxa"/>
            <w:vAlign w:val="center"/>
          </w:tcPr>
          <w:p w14:paraId="46E0B335" w14:textId="77777777" w:rsidR="0084046B" w:rsidRPr="005A4C4F" w:rsidRDefault="0084046B" w:rsidP="009476D7">
            <w:pPr>
              <w:pStyle w:val="HIpar"/>
              <w:spacing w:line="240" w:lineRule="auto"/>
              <w:ind w:firstLine="0"/>
              <w:jc w:val="center"/>
            </w:pPr>
            <w:r w:rsidRPr="005A4C4F">
              <w:t>30</w:t>
            </w:r>
          </w:p>
        </w:tc>
        <w:tc>
          <w:tcPr>
            <w:tcW w:w="1272" w:type="dxa"/>
            <w:vAlign w:val="center"/>
          </w:tcPr>
          <w:p w14:paraId="3547DEAF" w14:textId="77777777" w:rsidR="0084046B" w:rsidRPr="005A4C4F" w:rsidRDefault="0084046B" w:rsidP="009476D7">
            <w:pPr>
              <w:pStyle w:val="HIpar"/>
              <w:spacing w:line="240" w:lineRule="auto"/>
              <w:ind w:firstLine="0"/>
              <w:jc w:val="center"/>
            </w:pPr>
            <w:r w:rsidRPr="005A4C4F">
              <w:t>56±0.5</w:t>
            </w:r>
          </w:p>
        </w:tc>
        <w:tc>
          <w:tcPr>
            <w:tcW w:w="1984" w:type="dxa"/>
            <w:vAlign w:val="center"/>
          </w:tcPr>
          <w:p w14:paraId="21369EAB" w14:textId="77777777" w:rsidR="0084046B" w:rsidRPr="005A4C4F" w:rsidRDefault="0084046B" w:rsidP="009476D7">
            <w:pPr>
              <w:pStyle w:val="HIpar"/>
              <w:spacing w:line="240" w:lineRule="auto"/>
              <w:ind w:firstLine="0"/>
              <w:jc w:val="center"/>
            </w:pPr>
            <w:r w:rsidRPr="005A4C4F">
              <w:t>0.45±0.01</w:t>
            </w:r>
          </w:p>
        </w:tc>
        <w:tc>
          <w:tcPr>
            <w:tcW w:w="992" w:type="dxa"/>
            <w:vAlign w:val="center"/>
          </w:tcPr>
          <w:p w14:paraId="4771B759" w14:textId="77777777" w:rsidR="0084046B" w:rsidRPr="005A4C4F" w:rsidRDefault="0084046B" w:rsidP="009476D7">
            <w:pPr>
              <w:pStyle w:val="HIpar"/>
              <w:spacing w:line="240" w:lineRule="auto"/>
              <w:ind w:firstLine="0"/>
              <w:jc w:val="center"/>
            </w:pPr>
            <w:r w:rsidRPr="005A4C4F">
              <w:t>8.3±0.3</w:t>
            </w:r>
          </w:p>
        </w:tc>
      </w:tr>
      <w:tr w:rsidR="009476D7" w:rsidRPr="005A4C4F" w14:paraId="522B4312" w14:textId="77777777" w:rsidTr="009476D7">
        <w:trPr>
          <w:jc w:val="center"/>
        </w:trPr>
        <w:tc>
          <w:tcPr>
            <w:tcW w:w="1897" w:type="dxa"/>
            <w:vAlign w:val="center"/>
          </w:tcPr>
          <w:p w14:paraId="568EFD94" w14:textId="33EA60BB" w:rsidR="0084046B" w:rsidRPr="005A4C4F" w:rsidRDefault="0084046B" w:rsidP="009476D7">
            <w:pPr>
              <w:pStyle w:val="HIpar"/>
              <w:spacing w:line="240" w:lineRule="auto"/>
              <w:ind w:firstLine="0"/>
              <w:jc w:val="center"/>
            </w:pPr>
            <w:r w:rsidRPr="005A4C4F">
              <w:t>EMS</w:t>
            </w:r>
            <w:r w:rsidR="009476D7">
              <w:t xml:space="preserve"> </w:t>
            </w:r>
            <w:r w:rsidRPr="005A4C4F">
              <w:t>co-culture 10</w:t>
            </w:r>
          </w:p>
        </w:tc>
        <w:tc>
          <w:tcPr>
            <w:tcW w:w="1931" w:type="dxa"/>
            <w:vAlign w:val="center"/>
          </w:tcPr>
          <w:p w14:paraId="46A3067C" w14:textId="77777777" w:rsidR="0084046B" w:rsidRPr="005A4C4F" w:rsidRDefault="0084046B" w:rsidP="009476D7">
            <w:pPr>
              <w:pStyle w:val="HIpar"/>
              <w:spacing w:line="240" w:lineRule="auto"/>
              <w:ind w:firstLine="0"/>
              <w:jc w:val="center"/>
            </w:pPr>
            <w:r w:rsidRPr="005A4C4F">
              <w:t>90</w:t>
            </w:r>
          </w:p>
        </w:tc>
        <w:tc>
          <w:tcPr>
            <w:tcW w:w="1563" w:type="dxa"/>
            <w:vAlign w:val="center"/>
          </w:tcPr>
          <w:p w14:paraId="773C9637" w14:textId="77777777" w:rsidR="0084046B" w:rsidRPr="005A4C4F" w:rsidRDefault="0084046B" w:rsidP="009476D7">
            <w:pPr>
              <w:pStyle w:val="HIpar"/>
              <w:spacing w:line="240" w:lineRule="auto"/>
              <w:ind w:firstLine="0"/>
              <w:jc w:val="center"/>
            </w:pPr>
            <w:r w:rsidRPr="005A4C4F">
              <w:t>30</w:t>
            </w:r>
          </w:p>
        </w:tc>
        <w:tc>
          <w:tcPr>
            <w:tcW w:w="1272" w:type="dxa"/>
            <w:vAlign w:val="center"/>
          </w:tcPr>
          <w:p w14:paraId="6A5BADA5" w14:textId="77777777" w:rsidR="0084046B" w:rsidRPr="005A4C4F" w:rsidRDefault="0084046B" w:rsidP="009476D7">
            <w:pPr>
              <w:pStyle w:val="HIpar"/>
              <w:spacing w:line="240" w:lineRule="auto"/>
              <w:ind w:firstLine="0"/>
              <w:jc w:val="center"/>
            </w:pPr>
            <w:r w:rsidRPr="005A4C4F">
              <w:t>74±0.02</w:t>
            </w:r>
          </w:p>
        </w:tc>
        <w:tc>
          <w:tcPr>
            <w:tcW w:w="1984" w:type="dxa"/>
            <w:vAlign w:val="center"/>
          </w:tcPr>
          <w:p w14:paraId="5A2181E9" w14:textId="77777777" w:rsidR="0084046B" w:rsidRPr="005A4C4F" w:rsidRDefault="0084046B" w:rsidP="009476D7">
            <w:pPr>
              <w:pStyle w:val="HIpar"/>
              <w:spacing w:line="240" w:lineRule="auto"/>
              <w:ind w:firstLine="0"/>
              <w:jc w:val="center"/>
            </w:pPr>
            <w:r w:rsidRPr="005A4C4F">
              <w:t>0.68±0.08</w:t>
            </w:r>
          </w:p>
        </w:tc>
        <w:tc>
          <w:tcPr>
            <w:tcW w:w="992" w:type="dxa"/>
            <w:vAlign w:val="center"/>
          </w:tcPr>
          <w:p w14:paraId="5281A1DB" w14:textId="77777777" w:rsidR="0084046B" w:rsidRPr="005A4C4F" w:rsidRDefault="0084046B" w:rsidP="009476D7">
            <w:pPr>
              <w:pStyle w:val="HIpar"/>
              <w:spacing w:line="240" w:lineRule="auto"/>
              <w:ind w:firstLine="0"/>
              <w:jc w:val="center"/>
            </w:pPr>
            <w:r w:rsidRPr="005A4C4F">
              <w:t>11±0.05</w:t>
            </w:r>
          </w:p>
        </w:tc>
      </w:tr>
      <w:tr w:rsidR="009476D7" w:rsidRPr="005A4C4F" w14:paraId="4BEACC99" w14:textId="77777777" w:rsidTr="009476D7">
        <w:trPr>
          <w:jc w:val="center"/>
        </w:trPr>
        <w:tc>
          <w:tcPr>
            <w:tcW w:w="1897" w:type="dxa"/>
            <w:vAlign w:val="center"/>
          </w:tcPr>
          <w:p w14:paraId="328FD409" w14:textId="1E424132" w:rsidR="0084046B" w:rsidRPr="005A4C4F" w:rsidRDefault="0084046B" w:rsidP="009476D7">
            <w:pPr>
              <w:pStyle w:val="HIpar"/>
              <w:spacing w:line="240" w:lineRule="auto"/>
              <w:ind w:firstLine="0"/>
              <w:jc w:val="center"/>
            </w:pPr>
            <w:r w:rsidRPr="005A4C4F">
              <w:t>EMS</w:t>
            </w:r>
            <w:r w:rsidR="009476D7">
              <w:t xml:space="preserve"> </w:t>
            </w:r>
            <w:r w:rsidRPr="005A4C4F">
              <w:t>co-culture 11</w:t>
            </w:r>
          </w:p>
        </w:tc>
        <w:tc>
          <w:tcPr>
            <w:tcW w:w="1931" w:type="dxa"/>
            <w:vAlign w:val="center"/>
          </w:tcPr>
          <w:p w14:paraId="52C63DC7" w14:textId="77777777" w:rsidR="0084046B" w:rsidRPr="005A4C4F" w:rsidRDefault="0084046B" w:rsidP="009476D7">
            <w:pPr>
              <w:pStyle w:val="HIpar"/>
              <w:spacing w:line="240" w:lineRule="auto"/>
              <w:ind w:firstLine="0"/>
              <w:jc w:val="center"/>
            </w:pPr>
            <w:r w:rsidRPr="005A4C4F">
              <w:t>90</w:t>
            </w:r>
          </w:p>
        </w:tc>
        <w:tc>
          <w:tcPr>
            <w:tcW w:w="1563" w:type="dxa"/>
            <w:vAlign w:val="center"/>
          </w:tcPr>
          <w:p w14:paraId="1A3CD356" w14:textId="77777777" w:rsidR="0084046B" w:rsidRPr="005A4C4F" w:rsidRDefault="0084046B" w:rsidP="009476D7">
            <w:pPr>
              <w:pStyle w:val="HIpar"/>
              <w:spacing w:line="240" w:lineRule="auto"/>
              <w:ind w:firstLine="0"/>
              <w:jc w:val="center"/>
            </w:pPr>
            <w:r w:rsidRPr="005A4C4F">
              <w:t>120</w:t>
            </w:r>
          </w:p>
        </w:tc>
        <w:tc>
          <w:tcPr>
            <w:tcW w:w="1272" w:type="dxa"/>
            <w:vAlign w:val="center"/>
          </w:tcPr>
          <w:p w14:paraId="2A844E21" w14:textId="77777777" w:rsidR="0084046B" w:rsidRPr="005A4C4F" w:rsidRDefault="0084046B" w:rsidP="009476D7">
            <w:pPr>
              <w:pStyle w:val="HIpar"/>
              <w:spacing w:line="240" w:lineRule="auto"/>
              <w:ind w:firstLine="0"/>
              <w:jc w:val="center"/>
            </w:pPr>
            <w:r w:rsidRPr="005A4C4F">
              <w:t>43±0.05</w:t>
            </w:r>
          </w:p>
        </w:tc>
        <w:tc>
          <w:tcPr>
            <w:tcW w:w="1984" w:type="dxa"/>
            <w:vAlign w:val="center"/>
          </w:tcPr>
          <w:p w14:paraId="30B61132" w14:textId="77777777" w:rsidR="0084046B" w:rsidRPr="005A4C4F" w:rsidRDefault="0084046B" w:rsidP="009476D7">
            <w:pPr>
              <w:pStyle w:val="HIpar"/>
              <w:spacing w:line="240" w:lineRule="auto"/>
              <w:ind w:firstLine="0"/>
              <w:jc w:val="center"/>
            </w:pPr>
            <w:r w:rsidRPr="005A4C4F">
              <w:t>0.30±0.01</w:t>
            </w:r>
          </w:p>
        </w:tc>
        <w:tc>
          <w:tcPr>
            <w:tcW w:w="992" w:type="dxa"/>
            <w:vAlign w:val="center"/>
          </w:tcPr>
          <w:p w14:paraId="53BE7066" w14:textId="77777777" w:rsidR="0084046B" w:rsidRPr="005A4C4F" w:rsidRDefault="0084046B" w:rsidP="009476D7">
            <w:pPr>
              <w:pStyle w:val="HIpar"/>
              <w:spacing w:line="240" w:lineRule="auto"/>
              <w:ind w:firstLine="0"/>
              <w:jc w:val="center"/>
            </w:pPr>
            <w:r w:rsidRPr="005A4C4F">
              <w:t>7.0±0.5</w:t>
            </w:r>
          </w:p>
        </w:tc>
      </w:tr>
      <w:tr w:rsidR="009476D7" w:rsidRPr="005A4C4F" w14:paraId="5CCC376D" w14:textId="77777777" w:rsidTr="009476D7">
        <w:trPr>
          <w:jc w:val="center"/>
        </w:trPr>
        <w:tc>
          <w:tcPr>
            <w:tcW w:w="1897" w:type="dxa"/>
            <w:tcBorders>
              <w:bottom w:val="nil"/>
            </w:tcBorders>
            <w:vAlign w:val="center"/>
          </w:tcPr>
          <w:p w14:paraId="71A774DB" w14:textId="4BAF9039" w:rsidR="0084046B" w:rsidRPr="005A4C4F" w:rsidRDefault="0084046B" w:rsidP="009476D7">
            <w:pPr>
              <w:pStyle w:val="HIpar"/>
              <w:spacing w:line="240" w:lineRule="auto"/>
              <w:ind w:firstLine="0"/>
              <w:jc w:val="center"/>
            </w:pPr>
            <w:r w:rsidRPr="005A4C4F">
              <w:t>EMS</w:t>
            </w:r>
            <w:r w:rsidR="009476D7">
              <w:t xml:space="preserve"> </w:t>
            </w:r>
            <w:r w:rsidRPr="005A4C4F">
              <w:t>co-culture 12</w:t>
            </w:r>
          </w:p>
        </w:tc>
        <w:tc>
          <w:tcPr>
            <w:tcW w:w="1931" w:type="dxa"/>
            <w:tcBorders>
              <w:bottom w:val="nil"/>
            </w:tcBorders>
            <w:vAlign w:val="center"/>
          </w:tcPr>
          <w:p w14:paraId="403AF10A" w14:textId="77777777" w:rsidR="0084046B" w:rsidRPr="005A4C4F" w:rsidRDefault="0084046B" w:rsidP="009476D7">
            <w:pPr>
              <w:pStyle w:val="HIpar"/>
              <w:spacing w:line="240" w:lineRule="auto"/>
              <w:ind w:firstLine="0"/>
              <w:jc w:val="center"/>
            </w:pPr>
            <w:r w:rsidRPr="005A4C4F">
              <w:t>120</w:t>
            </w:r>
          </w:p>
        </w:tc>
        <w:tc>
          <w:tcPr>
            <w:tcW w:w="1563" w:type="dxa"/>
            <w:tcBorders>
              <w:bottom w:val="nil"/>
            </w:tcBorders>
            <w:vAlign w:val="center"/>
          </w:tcPr>
          <w:p w14:paraId="303DF3A9" w14:textId="77777777" w:rsidR="0084046B" w:rsidRPr="005A4C4F" w:rsidRDefault="0084046B" w:rsidP="009476D7">
            <w:pPr>
              <w:pStyle w:val="HIpar"/>
              <w:spacing w:line="240" w:lineRule="auto"/>
              <w:ind w:firstLine="0"/>
              <w:jc w:val="center"/>
            </w:pPr>
            <w:r w:rsidRPr="005A4C4F">
              <w:t>30</w:t>
            </w:r>
          </w:p>
        </w:tc>
        <w:tc>
          <w:tcPr>
            <w:tcW w:w="1272" w:type="dxa"/>
            <w:tcBorders>
              <w:bottom w:val="nil"/>
            </w:tcBorders>
            <w:vAlign w:val="center"/>
          </w:tcPr>
          <w:p w14:paraId="53B96ADE" w14:textId="77777777" w:rsidR="0084046B" w:rsidRPr="005A4C4F" w:rsidRDefault="0084046B" w:rsidP="009476D7">
            <w:pPr>
              <w:pStyle w:val="HIpar"/>
              <w:spacing w:line="240" w:lineRule="auto"/>
              <w:ind w:firstLine="0"/>
              <w:jc w:val="center"/>
            </w:pPr>
            <w:r w:rsidRPr="005A4C4F">
              <w:t>47±0.01</w:t>
            </w:r>
          </w:p>
        </w:tc>
        <w:tc>
          <w:tcPr>
            <w:tcW w:w="1984" w:type="dxa"/>
            <w:tcBorders>
              <w:bottom w:val="nil"/>
            </w:tcBorders>
            <w:vAlign w:val="center"/>
          </w:tcPr>
          <w:p w14:paraId="0B45A3A3" w14:textId="77777777" w:rsidR="0084046B" w:rsidRPr="005A4C4F" w:rsidRDefault="0084046B" w:rsidP="009476D7">
            <w:pPr>
              <w:pStyle w:val="HIpar"/>
              <w:spacing w:line="240" w:lineRule="auto"/>
              <w:ind w:firstLine="0"/>
              <w:jc w:val="center"/>
            </w:pPr>
            <w:r w:rsidRPr="005A4C4F">
              <w:t>0.36±0.06</w:t>
            </w:r>
          </w:p>
        </w:tc>
        <w:tc>
          <w:tcPr>
            <w:tcW w:w="992" w:type="dxa"/>
            <w:tcBorders>
              <w:bottom w:val="nil"/>
            </w:tcBorders>
            <w:vAlign w:val="center"/>
          </w:tcPr>
          <w:p w14:paraId="09A367A7" w14:textId="77777777" w:rsidR="0084046B" w:rsidRPr="005A4C4F" w:rsidRDefault="0084046B" w:rsidP="009476D7">
            <w:pPr>
              <w:pStyle w:val="HIpar"/>
              <w:spacing w:line="240" w:lineRule="auto"/>
              <w:ind w:firstLine="0"/>
              <w:jc w:val="center"/>
            </w:pPr>
            <w:r w:rsidRPr="005A4C4F">
              <w:t>7.4±0.3</w:t>
            </w:r>
          </w:p>
        </w:tc>
      </w:tr>
      <w:tr w:rsidR="009476D7" w:rsidRPr="005A4C4F" w14:paraId="272D5F5E" w14:textId="77777777" w:rsidTr="009476D7">
        <w:trPr>
          <w:jc w:val="center"/>
        </w:trPr>
        <w:tc>
          <w:tcPr>
            <w:tcW w:w="1897" w:type="dxa"/>
            <w:tcBorders>
              <w:top w:val="nil"/>
              <w:bottom w:val="nil"/>
            </w:tcBorders>
            <w:vAlign w:val="center"/>
          </w:tcPr>
          <w:p w14:paraId="7441F53E" w14:textId="3251C711" w:rsidR="0084046B" w:rsidRPr="005A4C4F" w:rsidRDefault="0084046B" w:rsidP="009476D7">
            <w:pPr>
              <w:pStyle w:val="HIpar"/>
              <w:spacing w:line="240" w:lineRule="auto"/>
              <w:ind w:firstLine="0"/>
              <w:jc w:val="center"/>
            </w:pPr>
            <w:r w:rsidRPr="005A4C4F">
              <w:t>EMS</w:t>
            </w:r>
            <w:r w:rsidR="009476D7">
              <w:t xml:space="preserve"> </w:t>
            </w:r>
            <w:r w:rsidRPr="005A4C4F">
              <w:t>co-culture 13</w:t>
            </w:r>
          </w:p>
        </w:tc>
        <w:tc>
          <w:tcPr>
            <w:tcW w:w="1931" w:type="dxa"/>
            <w:tcBorders>
              <w:top w:val="nil"/>
              <w:bottom w:val="nil"/>
            </w:tcBorders>
            <w:vAlign w:val="center"/>
          </w:tcPr>
          <w:p w14:paraId="216A4ECD" w14:textId="77777777" w:rsidR="0084046B" w:rsidRPr="005A4C4F" w:rsidRDefault="0084046B" w:rsidP="009476D7">
            <w:pPr>
              <w:pStyle w:val="HIpar"/>
              <w:spacing w:line="240" w:lineRule="auto"/>
              <w:ind w:firstLine="0"/>
              <w:jc w:val="center"/>
            </w:pPr>
            <w:r w:rsidRPr="005A4C4F">
              <w:t>120</w:t>
            </w:r>
          </w:p>
        </w:tc>
        <w:tc>
          <w:tcPr>
            <w:tcW w:w="1563" w:type="dxa"/>
            <w:tcBorders>
              <w:top w:val="nil"/>
              <w:bottom w:val="nil"/>
            </w:tcBorders>
            <w:vAlign w:val="center"/>
          </w:tcPr>
          <w:p w14:paraId="065DCAF2" w14:textId="77777777" w:rsidR="0084046B" w:rsidRPr="005A4C4F" w:rsidRDefault="0084046B" w:rsidP="009476D7">
            <w:pPr>
              <w:pStyle w:val="HIpar"/>
              <w:spacing w:line="240" w:lineRule="auto"/>
              <w:ind w:firstLine="0"/>
              <w:jc w:val="center"/>
            </w:pPr>
            <w:r w:rsidRPr="005A4C4F">
              <w:t>120</w:t>
            </w:r>
          </w:p>
        </w:tc>
        <w:tc>
          <w:tcPr>
            <w:tcW w:w="1272" w:type="dxa"/>
            <w:tcBorders>
              <w:top w:val="nil"/>
              <w:bottom w:val="nil"/>
            </w:tcBorders>
            <w:vAlign w:val="center"/>
          </w:tcPr>
          <w:p w14:paraId="573F496E" w14:textId="77777777" w:rsidR="0084046B" w:rsidRPr="005A4C4F" w:rsidRDefault="0084046B" w:rsidP="009476D7">
            <w:pPr>
              <w:pStyle w:val="HIpar"/>
              <w:spacing w:line="240" w:lineRule="auto"/>
              <w:ind w:firstLine="0"/>
              <w:jc w:val="center"/>
            </w:pPr>
            <w:r w:rsidRPr="005A4C4F">
              <w:t>59±0.07</w:t>
            </w:r>
          </w:p>
        </w:tc>
        <w:tc>
          <w:tcPr>
            <w:tcW w:w="1984" w:type="dxa"/>
            <w:tcBorders>
              <w:top w:val="nil"/>
              <w:bottom w:val="nil"/>
            </w:tcBorders>
            <w:vAlign w:val="center"/>
          </w:tcPr>
          <w:p w14:paraId="31F0DE8C" w14:textId="77777777" w:rsidR="0084046B" w:rsidRPr="005A4C4F" w:rsidRDefault="0084046B" w:rsidP="009476D7">
            <w:pPr>
              <w:pStyle w:val="HIpar"/>
              <w:spacing w:line="240" w:lineRule="auto"/>
              <w:ind w:firstLine="0"/>
              <w:jc w:val="center"/>
            </w:pPr>
            <w:r w:rsidRPr="005A4C4F">
              <w:t>0.48±0.05</w:t>
            </w:r>
          </w:p>
        </w:tc>
        <w:tc>
          <w:tcPr>
            <w:tcW w:w="992" w:type="dxa"/>
            <w:tcBorders>
              <w:top w:val="nil"/>
              <w:bottom w:val="nil"/>
            </w:tcBorders>
            <w:vAlign w:val="center"/>
          </w:tcPr>
          <w:p w14:paraId="009675AF" w14:textId="77777777" w:rsidR="0084046B" w:rsidRPr="005A4C4F" w:rsidRDefault="0084046B" w:rsidP="009476D7">
            <w:pPr>
              <w:pStyle w:val="HIpar"/>
              <w:spacing w:line="240" w:lineRule="auto"/>
              <w:ind w:firstLine="0"/>
              <w:jc w:val="center"/>
            </w:pPr>
            <w:r w:rsidRPr="005A4C4F">
              <w:t>8.3±0.01</w:t>
            </w:r>
          </w:p>
        </w:tc>
      </w:tr>
      <w:tr w:rsidR="009476D7" w:rsidRPr="005A4C4F" w14:paraId="000135D2" w14:textId="77777777" w:rsidTr="009476D7">
        <w:trPr>
          <w:jc w:val="center"/>
        </w:trPr>
        <w:tc>
          <w:tcPr>
            <w:tcW w:w="1897" w:type="dxa"/>
            <w:tcBorders>
              <w:top w:val="nil"/>
            </w:tcBorders>
            <w:vAlign w:val="center"/>
          </w:tcPr>
          <w:p w14:paraId="11898704" w14:textId="25473FAA" w:rsidR="0084046B" w:rsidRPr="005A4C4F" w:rsidRDefault="0084046B" w:rsidP="009476D7">
            <w:pPr>
              <w:pStyle w:val="HIpar"/>
              <w:spacing w:line="240" w:lineRule="auto"/>
              <w:ind w:firstLine="0"/>
              <w:jc w:val="center"/>
            </w:pPr>
            <w:r w:rsidRPr="005A4C4F">
              <w:t>EMS</w:t>
            </w:r>
            <w:r w:rsidR="009476D7">
              <w:t xml:space="preserve"> </w:t>
            </w:r>
            <w:r w:rsidRPr="005A4C4F">
              <w:t>co-culture 14</w:t>
            </w:r>
          </w:p>
        </w:tc>
        <w:tc>
          <w:tcPr>
            <w:tcW w:w="1931" w:type="dxa"/>
            <w:tcBorders>
              <w:top w:val="nil"/>
            </w:tcBorders>
            <w:vAlign w:val="center"/>
          </w:tcPr>
          <w:p w14:paraId="640D5E42" w14:textId="77777777" w:rsidR="0084046B" w:rsidRPr="005A4C4F" w:rsidRDefault="0084046B" w:rsidP="009476D7">
            <w:pPr>
              <w:pStyle w:val="HIpar"/>
              <w:spacing w:line="240" w:lineRule="auto"/>
              <w:ind w:firstLine="0"/>
              <w:jc w:val="center"/>
            </w:pPr>
            <w:r w:rsidRPr="005A4C4F">
              <w:t>30</w:t>
            </w:r>
          </w:p>
        </w:tc>
        <w:tc>
          <w:tcPr>
            <w:tcW w:w="1563" w:type="dxa"/>
            <w:tcBorders>
              <w:top w:val="nil"/>
            </w:tcBorders>
            <w:vAlign w:val="center"/>
          </w:tcPr>
          <w:p w14:paraId="6FE5FC34" w14:textId="77777777" w:rsidR="0084046B" w:rsidRPr="005A4C4F" w:rsidRDefault="0084046B" w:rsidP="009476D7">
            <w:pPr>
              <w:pStyle w:val="HIpar"/>
              <w:spacing w:line="240" w:lineRule="auto"/>
              <w:ind w:firstLine="0"/>
              <w:jc w:val="center"/>
            </w:pPr>
            <w:r w:rsidRPr="005A4C4F">
              <w:t>0</w:t>
            </w:r>
          </w:p>
        </w:tc>
        <w:tc>
          <w:tcPr>
            <w:tcW w:w="1272" w:type="dxa"/>
            <w:tcBorders>
              <w:top w:val="nil"/>
            </w:tcBorders>
            <w:vAlign w:val="center"/>
          </w:tcPr>
          <w:p w14:paraId="6509408A" w14:textId="77777777" w:rsidR="0084046B" w:rsidRPr="005A4C4F" w:rsidRDefault="0084046B" w:rsidP="009476D7">
            <w:pPr>
              <w:pStyle w:val="HIpar"/>
              <w:spacing w:line="240" w:lineRule="auto"/>
              <w:ind w:firstLine="0"/>
              <w:jc w:val="center"/>
              <w:rPr>
                <w:highlight w:val="yellow"/>
              </w:rPr>
            </w:pPr>
            <w:r w:rsidRPr="005A4C4F">
              <w:t>56±0.06</w:t>
            </w:r>
          </w:p>
        </w:tc>
        <w:tc>
          <w:tcPr>
            <w:tcW w:w="1984" w:type="dxa"/>
            <w:tcBorders>
              <w:top w:val="nil"/>
            </w:tcBorders>
            <w:vAlign w:val="center"/>
          </w:tcPr>
          <w:p w14:paraId="2EFDCC78" w14:textId="77777777" w:rsidR="0084046B" w:rsidRPr="005A4C4F" w:rsidRDefault="0084046B" w:rsidP="009476D7">
            <w:pPr>
              <w:pStyle w:val="HIpar"/>
              <w:spacing w:line="240" w:lineRule="auto"/>
              <w:ind w:firstLine="0"/>
              <w:jc w:val="center"/>
            </w:pPr>
            <w:r w:rsidRPr="005A4C4F">
              <w:t>0.43±0.03</w:t>
            </w:r>
          </w:p>
        </w:tc>
        <w:tc>
          <w:tcPr>
            <w:tcW w:w="992" w:type="dxa"/>
            <w:tcBorders>
              <w:top w:val="nil"/>
            </w:tcBorders>
            <w:vAlign w:val="center"/>
          </w:tcPr>
          <w:p w14:paraId="5999E55E" w14:textId="77777777" w:rsidR="0084046B" w:rsidRPr="005A4C4F" w:rsidRDefault="0084046B" w:rsidP="009476D7">
            <w:pPr>
              <w:pStyle w:val="HIpar"/>
              <w:spacing w:line="240" w:lineRule="auto"/>
              <w:ind w:firstLine="0"/>
              <w:jc w:val="center"/>
            </w:pPr>
            <w:r w:rsidRPr="005A4C4F">
              <w:t>8.2±0.2</w:t>
            </w:r>
          </w:p>
        </w:tc>
      </w:tr>
      <w:tr w:rsidR="009476D7" w:rsidRPr="005A4C4F" w14:paraId="4AF3B865" w14:textId="77777777" w:rsidTr="009476D7">
        <w:trPr>
          <w:jc w:val="center"/>
        </w:trPr>
        <w:tc>
          <w:tcPr>
            <w:tcW w:w="1897" w:type="dxa"/>
            <w:vAlign w:val="center"/>
          </w:tcPr>
          <w:p w14:paraId="7A4C3A1F" w14:textId="43745645" w:rsidR="0084046B" w:rsidRPr="005A4C4F" w:rsidRDefault="0084046B" w:rsidP="009476D7">
            <w:pPr>
              <w:pStyle w:val="HIpar"/>
              <w:spacing w:line="240" w:lineRule="auto"/>
              <w:ind w:firstLine="0"/>
              <w:jc w:val="center"/>
            </w:pPr>
            <w:r w:rsidRPr="005A4C4F">
              <w:t>EMS</w:t>
            </w:r>
            <w:r w:rsidR="009476D7">
              <w:t xml:space="preserve"> </w:t>
            </w:r>
            <w:r w:rsidRPr="005A4C4F">
              <w:t>co-culture 15</w:t>
            </w:r>
          </w:p>
        </w:tc>
        <w:tc>
          <w:tcPr>
            <w:tcW w:w="1931" w:type="dxa"/>
            <w:vAlign w:val="center"/>
          </w:tcPr>
          <w:p w14:paraId="595EAEC5" w14:textId="77777777" w:rsidR="0084046B" w:rsidRPr="005A4C4F" w:rsidRDefault="0084046B" w:rsidP="009476D7">
            <w:pPr>
              <w:pStyle w:val="HIpar"/>
              <w:spacing w:line="240" w:lineRule="auto"/>
              <w:ind w:firstLine="0"/>
              <w:jc w:val="center"/>
            </w:pPr>
            <w:r w:rsidRPr="005A4C4F">
              <w:t>60</w:t>
            </w:r>
          </w:p>
        </w:tc>
        <w:tc>
          <w:tcPr>
            <w:tcW w:w="1563" w:type="dxa"/>
            <w:vAlign w:val="center"/>
          </w:tcPr>
          <w:p w14:paraId="2063B0FB" w14:textId="77777777" w:rsidR="0084046B" w:rsidRPr="005A4C4F" w:rsidRDefault="0084046B" w:rsidP="009476D7">
            <w:pPr>
              <w:pStyle w:val="HIpar"/>
              <w:spacing w:line="240" w:lineRule="auto"/>
              <w:ind w:firstLine="0"/>
              <w:jc w:val="center"/>
            </w:pPr>
            <w:r w:rsidRPr="005A4C4F">
              <w:t>0</w:t>
            </w:r>
          </w:p>
        </w:tc>
        <w:tc>
          <w:tcPr>
            <w:tcW w:w="1272" w:type="dxa"/>
            <w:vAlign w:val="center"/>
          </w:tcPr>
          <w:p w14:paraId="2B8958DD" w14:textId="77777777" w:rsidR="0084046B" w:rsidRPr="005A4C4F" w:rsidRDefault="0084046B" w:rsidP="009476D7">
            <w:pPr>
              <w:pStyle w:val="HIpar"/>
              <w:spacing w:line="240" w:lineRule="auto"/>
              <w:ind w:firstLine="0"/>
              <w:jc w:val="center"/>
              <w:rPr>
                <w:highlight w:val="yellow"/>
              </w:rPr>
            </w:pPr>
            <w:r w:rsidRPr="005A4C4F">
              <w:t>57±0.01</w:t>
            </w:r>
          </w:p>
        </w:tc>
        <w:tc>
          <w:tcPr>
            <w:tcW w:w="1984" w:type="dxa"/>
            <w:vAlign w:val="center"/>
          </w:tcPr>
          <w:p w14:paraId="4F22DB4B" w14:textId="77777777" w:rsidR="0084046B" w:rsidRPr="005A4C4F" w:rsidRDefault="0084046B" w:rsidP="009476D7">
            <w:pPr>
              <w:pStyle w:val="HIpar"/>
              <w:spacing w:line="240" w:lineRule="auto"/>
              <w:ind w:firstLine="0"/>
              <w:jc w:val="center"/>
            </w:pPr>
            <w:r w:rsidRPr="005A4C4F">
              <w:t>0.46±0.03</w:t>
            </w:r>
          </w:p>
        </w:tc>
        <w:tc>
          <w:tcPr>
            <w:tcW w:w="992" w:type="dxa"/>
            <w:vAlign w:val="center"/>
          </w:tcPr>
          <w:p w14:paraId="0743B141" w14:textId="77777777" w:rsidR="0084046B" w:rsidRPr="005A4C4F" w:rsidRDefault="0084046B" w:rsidP="009476D7">
            <w:pPr>
              <w:pStyle w:val="HIpar"/>
              <w:spacing w:line="240" w:lineRule="auto"/>
              <w:ind w:firstLine="0"/>
              <w:jc w:val="center"/>
            </w:pPr>
            <w:r w:rsidRPr="005A4C4F">
              <w:t>8.5±0.1</w:t>
            </w:r>
          </w:p>
        </w:tc>
      </w:tr>
      <w:tr w:rsidR="009476D7" w:rsidRPr="005A4C4F" w14:paraId="569E66F1" w14:textId="77777777" w:rsidTr="009476D7">
        <w:trPr>
          <w:jc w:val="center"/>
        </w:trPr>
        <w:tc>
          <w:tcPr>
            <w:tcW w:w="1897" w:type="dxa"/>
            <w:vAlign w:val="center"/>
          </w:tcPr>
          <w:p w14:paraId="2BCD583E" w14:textId="7BD68496" w:rsidR="0084046B" w:rsidRPr="005A4C4F" w:rsidRDefault="0084046B" w:rsidP="009476D7">
            <w:pPr>
              <w:pStyle w:val="HIpar"/>
              <w:spacing w:line="240" w:lineRule="auto"/>
              <w:ind w:firstLine="0"/>
              <w:jc w:val="center"/>
            </w:pPr>
            <w:r w:rsidRPr="005A4C4F">
              <w:t>EMS</w:t>
            </w:r>
            <w:r w:rsidR="009476D7">
              <w:t xml:space="preserve"> </w:t>
            </w:r>
            <w:r w:rsidRPr="005A4C4F">
              <w:t>co-culture 16</w:t>
            </w:r>
          </w:p>
        </w:tc>
        <w:tc>
          <w:tcPr>
            <w:tcW w:w="1931" w:type="dxa"/>
            <w:vAlign w:val="center"/>
          </w:tcPr>
          <w:p w14:paraId="7FBF1AA3" w14:textId="77777777" w:rsidR="0084046B" w:rsidRPr="005A4C4F" w:rsidRDefault="0084046B" w:rsidP="009476D7">
            <w:pPr>
              <w:pStyle w:val="HIpar"/>
              <w:spacing w:line="240" w:lineRule="auto"/>
              <w:ind w:firstLine="0"/>
              <w:jc w:val="center"/>
            </w:pPr>
            <w:r w:rsidRPr="005A4C4F">
              <w:t>90</w:t>
            </w:r>
          </w:p>
        </w:tc>
        <w:tc>
          <w:tcPr>
            <w:tcW w:w="1563" w:type="dxa"/>
            <w:vAlign w:val="center"/>
          </w:tcPr>
          <w:p w14:paraId="616DE76F" w14:textId="77777777" w:rsidR="0084046B" w:rsidRPr="005A4C4F" w:rsidRDefault="0084046B" w:rsidP="009476D7">
            <w:pPr>
              <w:pStyle w:val="HIpar"/>
              <w:spacing w:line="240" w:lineRule="auto"/>
              <w:ind w:firstLine="0"/>
              <w:jc w:val="center"/>
            </w:pPr>
            <w:r w:rsidRPr="005A4C4F">
              <w:t>0</w:t>
            </w:r>
          </w:p>
        </w:tc>
        <w:tc>
          <w:tcPr>
            <w:tcW w:w="1272" w:type="dxa"/>
            <w:vAlign w:val="center"/>
          </w:tcPr>
          <w:p w14:paraId="50546FDB" w14:textId="77777777" w:rsidR="0084046B" w:rsidRPr="005A4C4F" w:rsidRDefault="0084046B" w:rsidP="009476D7">
            <w:pPr>
              <w:pStyle w:val="HIpar"/>
              <w:spacing w:line="240" w:lineRule="auto"/>
              <w:ind w:firstLine="0"/>
              <w:jc w:val="center"/>
            </w:pPr>
            <w:r w:rsidRPr="005A4C4F">
              <w:t>54±0.08</w:t>
            </w:r>
          </w:p>
        </w:tc>
        <w:tc>
          <w:tcPr>
            <w:tcW w:w="1984" w:type="dxa"/>
            <w:vAlign w:val="center"/>
          </w:tcPr>
          <w:p w14:paraId="5253F8ED" w14:textId="77777777" w:rsidR="0084046B" w:rsidRPr="005A4C4F" w:rsidRDefault="0084046B" w:rsidP="009476D7">
            <w:pPr>
              <w:pStyle w:val="HIpar"/>
              <w:spacing w:line="240" w:lineRule="auto"/>
              <w:ind w:firstLine="0"/>
              <w:jc w:val="center"/>
            </w:pPr>
            <w:r w:rsidRPr="005A4C4F">
              <w:t>0.40±0.01</w:t>
            </w:r>
          </w:p>
        </w:tc>
        <w:tc>
          <w:tcPr>
            <w:tcW w:w="992" w:type="dxa"/>
            <w:vAlign w:val="center"/>
          </w:tcPr>
          <w:p w14:paraId="7A818A2A" w14:textId="77777777" w:rsidR="0084046B" w:rsidRPr="005A4C4F" w:rsidRDefault="0084046B" w:rsidP="009476D7">
            <w:pPr>
              <w:pStyle w:val="HIpar"/>
              <w:spacing w:line="240" w:lineRule="auto"/>
              <w:ind w:firstLine="0"/>
              <w:jc w:val="center"/>
            </w:pPr>
            <w:r w:rsidRPr="005A4C4F">
              <w:t>7.9±0.05</w:t>
            </w:r>
          </w:p>
        </w:tc>
      </w:tr>
      <w:tr w:rsidR="009476D7" w:rsidRPr="005A4C4F" w14:paraId="247D134D" w14:textId="77777777" w:rsidTr="009476D7">
        <w:trPr>
          <w:jc w:val="center"/>
        </w:trPr>
        <w:tc>
          <w:tcPr>
            <w:tcW w:w="1897" w:type="dxa"/>
            <w:tcBorders>
              <w:bottom w:val="single" w:sz="4" w:space="0" w:color="auto"/>
            </w:tcBorders>
            <w:vAlign w:val="center"/>
          </w:tcPr>
          <w:p w14:paraId="4E24A009" w14:textId="65D2AA85" w:rsidR="0084046B" w:rsidRPr="005A4C4F" w:rsidRDefault="0084046B" w:rsidP="009476D7">
            <w:pPr>
              <w:pStyle w:val="HIpar"/>
              <w:spacing w:line="240" w:lineRule="auto"/>
              <w:ind w:firstLine="0"/>
              <w:jc w:val="center"/>
            </w:pPr>
            <w:r w:rsidRPr="005A4C4F">
              <w:t>EMS</w:t>
            </w:r>
            <w:r w:rsidR="009476D7">
              <w:t xml:space="preserve"> </w:t>
            </w:r>
            <w:r w:rsidRPr="005A4C4F">
              <w:t>co-culture 17</w:t>
            </w:r>
          </w:p>
        </w:tc>
        <w:tc>
          <w:tcPr>
            <w:tcW w:w="1931" w:type="dxa"/>
            <w:tcBorders>
              <w:bottom w:val="single" w:sz="4" w:space="0" w:color="auto"/>
            </w:tcBorders>
            <w:vAlign w:val="center"/>
          </w:tcPr>
          <w:p w14:paraId="6E1C4D43" w14:textId="77777777" w:rsidR="0084046B" w:rsidRPr="005A4C4F" w:rsidRDefault="0084046B" w:rsidP="009476D7">
            <w:pPr>
              <w:pStyle w:val="HIpar"/>
              <w:spacing w:line="240" w:lineRule="auto"/>
              <w:ind w:firstLine="0"/>
              <w:jc w:val="center"/>
            </w:pPr>
            <w:r w:rsidRPr="005A4C4F">
              <w:t>120</w:t>
            </w:r>
          </w:p>
        </w:tc>
        <w:tc>
          <w:tcPr>
            <w:tcW w:w="1563" w:type="dxa"/>
            <w:tcBorders>
              <w:bottom w:val="single" w:sz="4" w:space="0" w:color="auto"/>
            </w:tcBorders>
            <w:vAlign w:val="center"/>
          </w:tcPr>
          <w:p w14:paraId="4ECCF4EE" w14:textId="77777777" w:rsidR="0084046B" w:rsidRPr="005A4C4F" w:rsidRDefault="0084046B" w:rsidP="009476D7">
            <w:pPr>
              <w:pStyle w:val="HIpar"/>
              <w:spacing w:line="240" w:lineRule="auto"/>
              <w:ind w:firstLine="0"/>
              <w:jc w:val="center"/>
            </w:pPr>
            <w:r w:rsidRPr="005A4C4F">
              <w:t>0</w:t>
            </w:r>
          </w:p>
        </w:tc>
        <w:tc>
          <w:tcPr>
            <w:tcW w:w="1272" w:type="dxa"/>
            <w:tcBorders>
              <w:bottom w:val="single" w:sz="4" w:space="0" w:color="auto"/>
            </w:tcBorders>
            <w:vAlign w:val="center"/>
          </w:tcPr>
          <w:p w14:paraId="27DD3663" w14:textId="77777777" w:rsidR="0084046B" w:rsidRPr="005A4C4F" w:rsidRDefault="0084046B" w:rsidP="009476D7">
            <w:pPr>
              <w:pStyle w:val="HIpar"/>
              <w:spacing w:line="240" w:lineRule="auto"/>
              <w:ind w:firstLine="0"/>
              <w:jc w:val="center"/>
            </w:pPr>
            <w:r w:rsidRPr="005A4C4F">
              <w:t>11±0.04</w:t>
            </w:r>
          </w:p>
        </w:tc>
        <w:tc>
          <w:tcPr>
            <w:tcW w:w="1984" w:type="dxa"/>
            <w:tcBorders>
              <w:bottom w:val="single" w:sz="4" w:space="0" w:color="auto"/>
            </w:tcBorders>
            <w:vAlign w:val="center"/>
          </w:tcPr>
          <w:p w14:paraId="6C7C4B54" w14:textId="77777777" w:rsidR="0084046B" w:rsidRPr="005A4C4F" w:rsidRDefault="0084046B" w:rsidP="009476D7">
            <w:pPr>
              <w:pStyle w:val="HIpar"/>
              <w:spacing w:line="240" w:lineRule="auto"/>
              <w:ind w:firstLine="0"/>
              <w:jc w:val="center"/>
            </w:pPr>
            <w:r w:rsidRPr="005A4C4F">
              <w:t>0.16±0.02</w:t>
            </w:r>
          </w:p>
        </w:tc>
        <w:tc>
          <w:tcPr>
            <w:tcW w:w="992" w:type="dxa"/>
            <w:tcBorders>
              <w:bottom w:val="single" w:sz="4" w:space="0" w:color="auto"/>
            </w:tcBorders>
            <w:vAlign w:val="center"/>
          </w:tcPr>
          <w:p w14:paraId="7762CDC6" w14:textId="77777777" w:rsidR="0084046B" w:rsidRPr="005A4C4F" w:rsidRDefault="0084046B" w:rsidP="009476D7">
            <w:pPr>
              <w:pStyle w:val="HIpar"/>
              <w:spacing w:line="240" w:lineRule="auto"/>
              <w:ind w:firstLine="0"/>
              <w:jc w:val="center"/>
            </w:pPr>
            <w:r w:rsidRPr="005A4C4F">
              <w:t>1.7±0.02</w:t>
            </w:r>
          </w:p>
        </w:tc>
      </w:tr>
    </w:tbl>
    <w:p w14:paraId="6D5A39E0" w14:textId="77777777" w:rsidR="0084046B" w:rsidRPr="009476D7" w:rsidRDefault="0084046B" w:rsidP="009476D7">
      <w:pPr>
        <w:spacing w:before="0" w:after="0" w:line="240" w:lineRule="auto"/>
        <w:jc w:val="both"/>
        <w:rPr>
          <w:rFonts w:cs="Calibri"/>
          <w:sz w:val="16"/>
          <w:szCs w:val="16"/>
        </w:rPr>
      </w:pPr>
      <w:r w:rsidRPr="009476D7">
        <w:rPr>
          <w:rFonts w:cs="Calibri"/>
          <w:sz w:val="16"/>
          <w:szCs w:val="16"/>
        </w:rPr>
        <w:t>Each value is the mean of triplicates. Difference of mean is significant at the level of p ≤ 0.05. ± shows the standard deviation among triplicates.</w:t>
      </w:r>
    </w:p>
    <w:p w14:paraId="396B3C76" w14:textId="77777777" w:rsidR="0084046B" w:rsidRPr="009476D7" w:rsidRDefault="0084046B" w:rsidP="009476D7">
      <w:pPr>
        <w:tabs>
          <w:tab w:val="left" w:pos="2367"/>
        </w:tabs>
        <w:spacing w:before="0" w:after="0" w:line="240" w:lineRule="auto"/>
        <w:jc w:val="both"/>
        <w:rPr>
          <w:rFonts w:cs="Calibri"/>
          <w:sz w:val="16"/>
          <w:szCs w:val="16"/>
        </w:rPr>
      </w:pPr>
      <w:r w:rsidRPr="009476D7">
        <w:rPr>
          <w:rFonts w:cs="Calibri"/>
          <w:sz w:val="16"/>
          <w:szCs w:val="16"/>
        </w:rPr>
        <w:t>DCM= Dry cell Mass</w:t>
      </w:r>
      <w:r w:rsidRPr="009476D7">
        <w:rPr>
          <w:rFonts w:cs="Calibri"/>
          <w:sz w:val="16"/>
          <w:szCs w:val="16"/>
        </w:rPr>
        <w:tab/>
      </w:r>
    </w:p>
    <w:p w14:paraId="3FF1659C" w14:textId="634397C8" w:rsidR="009476D7" w:rsidRDefault="0084046B" w:rsidP="009476D7">
      <w:pPr>
        <w:pStyle w:val="HIH2"/>
      </w:pPr>
      <w:r w:rsidRPr="005A4C4F">
        <w:t>3.</w:t>
      </w:r>
      <w:r w:rsidR="009476D7">
        <w:t xml:space="preserve"> </w:t>
      </w:r>
      <w:r w:rsidRPr="005A4C4F">
        <w:t>2. Screening of fermen</w:t>
      </w:r>
      <w:r w:rsidR="009476D7">
        <w:t>tation media for GGH production</w:t>
      </w:r>
    </w:p>
    <w:p w14:paraId="61FB5EE5" w14:textId="64225CE9" w:rsidR="0084046B" w:rsidRPr="005A4C4F" w:rsidRDefault="0084046B" w:rsidP="009476D7">
      <w:pPr>
        <w:pStyle w:val="HIpar"/>
        <w:rPr>
          <w:b/>
          <w:bCs/>
          <w:i/>
          <w:iCs/>
        </w:rPr>
      </w:pPr>
      <w:r w:rsidRPr="005A4C4F">
        <w:t>Composition of medium noticeably affects the bacterial growth, which eventually affects the enzyme production. Therefore, selection of appropriate fermentation media is important for the enzyme production improvement. Eight different fermentation media (Section 2.5) were tested for the GGH production by the mutant bacterial co-culture. Among all, M7 gave the highest yield of GGH (74</w:t>
      </w:r>
      <w:r w:rsidR="004A7388">
        <w:t xml:space="preserve"> </w:t>
      </w:r>
      <w:r w:rsidRPr="005A4C4F">
        <w:t xml:space="preserve">U/ml). The dry cell mass and total protein content </w:t>
      </w:r>
      <w:proofErr w:type="gramStart"/>
      <w:r w:rsidRPr="005A4C4F">
        <w:t>were</w:t>
      </w:r>
      <w:proofErr w:type="gramEnd"/>
      <w:r w:rsidRPr="005A4C4F">
        <w:t xml:space="preserve"> 11</w:t>
      </w:r>
      <w:r w:rsidR="004A7388">
        <w:t xml:space="preserve"> g/l and 0.68 </w:t>
      </w:r>
      <w:r w:rsidRPr="005A4C4F">
        <w:t xml:space="preserve">mg/ml, respectively (Fig. 1a). This result may indicate that M7 medium contains pre-requisite nutrients that support the GGH production </w:t>
      </w:r>
      <w:r w:rsidRPr="005A4C4F">
        <w:fldChar w:fldCharType="begin"/>
      </w:r>
      <w:r w:rsidRPr="005A4C4F">
        <w:instrText xml:space="preserve"> ADDIN EN.CITE &lt;EndNote&gt;&lt;Cite&gt;&lt;Author&gt;Haq&lt;/Author&gt;&lt;Year&gt;2009&lt;/Year&gt;&lt;RecNum&gt;19&lt;/RecNum&gt;&lt;DisplayText&gt;[20]&lt;/DisplayText&gt;&lt;record&gt;&lt;rec-number&gt;19&lt;/rec-number&gt;&lt;foreign-keys&gt;&lt;key app="EN" db-id="aaf0azvenz2fane590wpp02xwdrxxrard2f0"&gt;19&lt;/key&gt;&lt;/foreign-keys&gt;&lt;ref-type name="Journal Article"&gt;17&lt;/ref-type&gt;&lt;contributors&gt;&lt;authors&gt;&lt;author&gt;Ikram Ul Haq&lt;/author&gt;&lt;author&gt;S. Ali&lt;/author&gt;&lt;author&gt;A. Saleem&lt;/author&gt;&lt;author&gt;M.M. Javed&lt;/author&gt;&lt;/authors&gt;&lt;/contributors&gt;&lt;titles&gt;&lt;title&gt;&lt;style face="normal" font="default" size="100%"&gt;Mutagenesis of &lt;/style&gt;&lt;style face="italic" font="default" size="100%"&gt;Bacillus licheniformis&lt;/style&gt;&lt;style face="normal" font="default" size="100%"&gt; through ethyl methane sulfonate for alpha amylase production&lt;/style&gt;&lt;/title&gt;&lt;secondary-title&gt;Pak J Bot&lt;/secondary-title&gt;&lt;/titles&gt;&lt;periodical&gt;&lt;full-title&gt;Pak J Bot&lt;/full-title&gt;&lt;/periodical&gt;&lt;pages&gt;1489-1498&lt;/pages&gt;&lt;volume&gt;41&lt;/volume&gt;&lt;number&gt;3&lt;/number&gt;&lt;dates&gt;&lt;year&gt;2009&lt;/year&gt;&lt;/dates&gt;&lt;urls&gt;&lt;/urls&gt;&lt;/record&gt;&lt;/Cite&gt;&lt;/EndNote&gt;</w:instrText>
      </w:r>
      <w:r w:rsidRPr="005A4C4F">
        <w:fldChar w:fldCharType="separate"/>
      </w:r>
      <w:r w:rsidRPr="005A4C4F">
        <w:rPr>
          <w:noProof/>
        </w:rPr>
        <w:t>[</w:t>
      </w:r>
      <w:r w:rsidRPr="005A4C4F">
        <w:t>25</w:t>
      </w:r>
      <w:r w:rsidRPr="005A4C4F">
        <w:rPr>
          <w:noProof/>
        </w:rPr>
        <w:t>]</w:t>
      </w:r>
      <w:r w:rsidRPr="005A4C4F">
        <w:fldChar w:fldCharType="end"/>
      </w:r>
      <w:r w:rsidRPr="005A4C4F">
        <w:t>. Metal ions such as Ca</w:t>
      </w:r>
      <w:r w:rsidRPr="005A4C4F">
        <w:rPr>
          <w:vertAlign w:val="superscript"/>
        </w:rPr>
        <w:t>2+</w:t>
      </w:r>
      <w:r w:rsidRPr="005A4C4F">
        <w:t xml:space="preserve"> and Mg</w:t>
      </w:r>
      <w:r w:rsidRPr="005A4C4F">
        <w:rPr>
          <w:vertAlign w:val="superscript"/>
        </w:rPr>
        <w:t>2+</w:t>
      </w:r>
      <w:r w:rsidRPr="005A4C4F">
        <w:t xml:space="preserve"> were shown to be essential for bacterial growth and Ca</w:t>
      </w:r>
      <w:r w:rsidRPr="005A4C4F">
        <w:rPr>
          <w:vertAlign w:val="superscript"/>
        </w:rPr>
        <w:t>2+</w:t>
      </w:r>
      <w:r w:rsidRPr="005A4C4F">
        <w:t xml:space="preserve"> was an activator in GGH production </w:t>
      </w:r>
      <w:r w:rsidRPr="005A4C4F">
        <w:fldChar w:fldCharType="begin"/>
      </w:r>
      <w:r w:rsidRPr="005A4C4F">
        <w:instrText xml:space="preserve"> ADDIN EN.CITE &lt;EndNote&gt;&lt;Cite&gt;&lt;Author&gt;Malhotra&lt;/Author&gt;&lt;Year&gt;2000&lt;/Year&gt;&lt;RecNum&gt;21&lt;/RecNum&gt;&lt;DisplayText&gt;[21]&lt;/DisplayText&gt;&lt;record&gt;&lt;rec-number&gt;21&lt;/rec-number&gt;&lt;foreign-keys&gt;&lt;key app="EN" db-id="aaf0azvenz2fane590wpp02xwdrxxrard2f0"&gt;21&lt;/key&gt;&lt;/foreign-keys&gt;&lt;ref-type name="Journal Article"&gt;17&lt;/ref-type&gt;&lt;contributors&gt;&lt;authors&gt;&lt;author&gt;Malhotra, R&lt;/author&gt;&lt;author&gt;Noorwez, S M&lt;/author&gt;&lt;author&gt;Satyanarayana, T&lt;/author&gt;&lt;/authors&gt;&lt;/contributors&gt;&lt;titles&gt;&lt;title&gt;&lt;style face="normal" font="default" size="100%"&gt;Production and partial characterization of thermostable and calcium-independent α-amylase of an extreme thermophile &lt;/style&gt;&lt;style face="italic" font="default" size="100%"&gt;Bacillus thermooleovorans &lt;/style&gt;&lt;style face="normal" font="default" size="100%"&gt;NP54&lt;/style&gt;&lt;/title&gt;&lt;secondary-title&gt;Lett Appl Microbiol&lt;/secondary-title&gt;&lt;/titles&gt;&lt;periodical&gt;&lt;full-title&gt;Lett Appl Microbiol&lt;/full-title&gt;&lt;/periodical&gt;&lt;pages&gt;378-384&lt;/pages&gt;&lt;volume&gt;31&lt;/volume&gt;&lt;number&gt;5&lt;/number&gt;&lt;dates&gt;&lt;year&gt;2000&lt;/year&gt;&lt;/dates&gt;&lt;isbn&gt;1472-765X&lt;/isbn&gt;&lt;urls&gt;&lt;/urls&gt;&lt;/record&gt;&lt;/Cite&gt;&lt;/EndNote&gt;</w:instrText>
      </w:r>
      <w:r w:rsidRPr="005A4C4F">
        <w:fldChar w:fldCharType="separate"/>
      </w:r>
      <w:r w:rsidRPr="005A4C4F">
        <w:rPr>
          <w:noProof/>
        </w:rPr>
        <w:t>[2</w:t>
      </w:r>
      <w:r w:rsidRPr="005A4C4F">
        <w:t>6</w:t>
      </w:r>
      <w:r w:rsidRPr="005A4C4F">
        <w:rPr>
          <w:noProof/>
        </w:rPr>
        <w:t>]</w:t>
      </w:r>
      <w:r w:rsidRPr="005A4C4F">
        <w:fldChar w:fldCharType="end"/>
      </w:r>
      <w:r w:rsidRPr="005A4C4F">
        <w:t xml:space="preserve">. GGH production was lower in all other investigated media. The reason might be in the absence of some essential element or the presence of some component that inhibits the bacterial growth and enzyme production </w:t>
      </w:r>
      <w:r w:rsidRPr="005A4C4F">
        <w:fldChar w:fldCharType="begin"/>
      </w:r>
      <w:r w:rsidRPr="005A4C4F">
        <w:instrText xml:space="preserve"> ADDIN EN.CITE &lt;EndNote&gt;&lt;Cite&gt;&lt;Author&gt;Suribabu&lt;/Author&gt;&lt;Year&gt;2014&lt;/Year&gt;&lt;RecNum&gt;23&lt;/RecNum&gt;&lt;DisplayText&gt;[22]&lt;/DisplayText&gt;&lt;record&gt;&lt;rec-number&gt;23&lt;/rec-number&gt;&lt;foreign-keys&gt;&lt;key app="EN" db-id="aaf0azvenz2fane590wpp02xwdrxxrard2f0"&gt;23&lt;/key&gt;&lt;/foreign-keys&gt;&lt;ref-type name="Journal Article"&gt;17&lt;/ref-type&gt;&lt;contributors&gt;&lt;authors&gt;&lt;author&gt;Suribabu, K&lt;/author&gt;&lt;author&gt;Govardhan, T Lalitha&lt;/author&gt;&lt;author&gt;Hemalatha, KPJ&lt;/author&gt;&lt;/authors&gt;&lt;/contributors&gt;&lt;titles&gt;&lt;title&gt;&lt;style face="normal" font="default" size="100%"&gt;Optimization of physical parameters of α-amylase producing &lt;/style&gt;&lt;style face="italic" font="default" size="100%"&gt;Brevibacillus borostelensis&lt;/style&gt;&lt;style face="normal" font="default" size="100%"&gt; R1 in submerged fermentation&lt;/style&gt;&lt;/title&gt;&lt;secondary-title&gt;Int. j. sci. eng. technol.&lt;/secondary-title&gt;&lt;/titles&gt;&lt;periodical&gt;&lt;full-title&gt;Int. j. sci. eng. technol.&lt;/full-title&gt;&lt;/periodical&gt;&lt;pages&gt;517-525&lt;/pages&gt;&lt;volume&gt;3&lt;/volume&gt;&lt;number&gt;1&lt;/number&gt;&lt;dates&gt;&lt;year&gt;2014&lt;/year&gt;&lt;/dates&gt;&lt;urls&gt;&lt;/urls&gt;&lt;/record&gt;&lt;/Cite&gt;&lt;/EndNote&gt;</w:instrText>
      </w:r>
      <w:r w:rsidRPr="005A4C4F">
        <w:fldChar w:fldCharType="separate"/>
      </w:r>
      <w:r w:rsidRPr="005A4C4F">
        <w:rPr>
          <w:noProof/>
        </w:rPr>
        <w:t>[</w:t>
      </w:r>
      <w:r w:rsidRPr="005A4C4F">
        <w:t>27</w:t>
      </w:r>
      <w:r w:rsidRPr="005A4C4F">
        <w:rPr>
          <w:noProof/>
        </w:rPr>
        <w:t>]</w:t>
      </w:r>
      <w:r w:rsidRPr="005A4C4F">
        <w:fldChar w:fldCharType="end"/>
      </w:r>
      <w:r w:rsidRPr="005A4C4F">
        <w:t xml:space="preserve">. </w:t>
      </w:r>
    </w:p>
    <w:p w14:paraId="2221EDBF" w14:textId="146F1D3F" w:rsidR="009476D7" w:rsidRDefault="0084046B" w:rsidP="009476D7">
      <w:pPr>
        <w:pStyle w:val="HIH3"/>
      </w:pPr>
      <w:r w:rsidRPr="005A4C4F">
        <w:t>3.</w:t>
      </w:r>
      <w:r w:rsidR="009476D7">
        <w:t xml:space="preserve"> </w:t>
      </w:r>
      <w:r w:rsidRPr="005A4C4F">
        <w:t>2.</w:t>
      </w:r>
      <w:r w:rsidR="009476D7">
        <w:t xml:space="preserve"> </w:t>
      </w:r>
      <w:r w:rsidRPr="005A4C4F">
        <w:t>1. Influence of the ferm</w:t>
      </w:r>
      <w:r w:rsidR="009476D7">
        <w:t>entation rate on GGH production</w:t>
      </w:r>
    </w:p>
    <w:p w14:paraId="037463D7" w14:textId="31B5AFB1" w:rsidR="0084046B" w:rsidRPr="005A4C4F" w:rsidRDefault="0084046B" w:rsidP="009476D7">
      <w:pPr>
        <w:pStyle w:val="HIpar"/>
        <w:rPr>
          <w:b/>
          <w:bCs/>
          <w:i/>
          <w:iCs/>
        </w:rPr>
      </w:pPr>
      <w:r w:rsidRPr="005A4C4F">
        <w:t xml:space="preserve">The impact of different incubation times (24-120 hours) on the GGH production by mutant co-culture was analyzed. It was noticed that the maximum enzyme production (80 U/ml) was obtained after 48 h of incubation. Further rise in the incubation time resulted in a decline in the GGH production (Fig. 1b). This result might be due to the reduction of nutrients in the medium, enzyme denaturation and production of by products that constrain the biosynthesis of GGH by a feedback inhibition mechanism </w:t>
      </w:r>
      <w:r w:rsidRPr="005A4C4F">
        <w:fldChar w:fldCharType="begin"/>
      </w:r>
      <w:r w:rsidRPr="005A4C4F">
        <w:instrText xml:space="preserve"> ADDIN EN.CITE &lt;EndNote&gt;&lt;Cite&gt;&lt;Author&gt;Mahmood&lt;/Author&gt;&lt;Year&gt;2016&lt;/Year&gt;&lt;RecNum&gt;20&lt;/RecNum&gt;&lt;DisplayText&gt;[23]&lt;/DisplayText&gt;&lt;record&gt;&lt;rec-number&gt;20&lt;/rec-number&gt;&lt;foreign-keys&gt;&lt;key app="EN" db-id="aaf0azvenz2fane590wpp02xwdrxxrard2f0"&gt;20&lt;/key&gt;&lt;/foreign-keys&gt;&lt;ref-type name="Journal Article"&gt;17&lt;/ref-type&gt;&lt;contributors&gt;&lt;authors&gt;&lt;author&gt;Shahzad Mahmood&lt;/author&gt;&lt;author&gt;Memuna Ghafoor Shahid&lt;/author&gt;&lt;author&gt;Muhammad Nadeem&lt;/author&gt;&lt;author&gt;Muhammad Irfan&lt;/author&gt;&lt;author&gt;Quratulain Syed&lt;/author&gt;&lt;/authors&gt;&lt;/contributors&gt;&lt;titles&gt;&lt;title&gt;&lt;style face="normal" font="default" size="100%"&gt;Production and optimization of alpha amylase from&lt;/style&gt;&lt;style face="normal" font="default" charset="161" size="100%"&gt;&lt;/style&gt;&lt;style face="italic" font="default" charset="161" size="100%"&gt;A&lt;/style&gt;&lt;style face="italic" font="default" size="100%"&gt;pergillus&lt;/style&gt;&lt;style face="italic" font="default" charset="161" size="100%"&gt; N&lt;/style&gt;&lt;style face="italic" font="default" size="100%"&gt;iger&lt;/style&gt;&lt;style face="normal" font="default" charset="161" size="100%"&gt;&lt;/style&gt;&lt;style face="normal" font="default" size="100%"&gt;using&lt;/style&gt;&lt;style face="normal" font="default" charset="161" size="100%"&gt;&lt;/style&gt;&lt;style face="normal" font="default" size="100%"&gt;potato&lt;/style&gt;&lt;style face="normal" font="default" charset="161" size="100%"&gt;&lt;/style&gt;&lt;style face="normal" font="default" size="100%"&gt;peel as&lt;/style&gt;&lt;style face="normal" font="default" charset="161" size="100%"&gt;&lt;/style&gt;&lt;style face="normal" font="default" size="100%"&gt;substrate&lt;/style&gt;&lt;/title&gt;&lt;secondary-title&gt;Pak. j. biotechnol&lt;/secondary-title&gt;&lt;/titles&gt;&lt;periodical&gt;&lt;full-title&gt;Pak. J. Biotechnol&lt;/full-title&gt;&lt;/periodical&gt;&lt;pages&gt;101-109&lt;/pages&gt;&lt;volume&gt;13&lt;/volume&gt;&lt;number&gt;2&lt;/number&gt;&lt;dates&gt;&lt;year&gt;2016&lt;/year&gt;&lt;/dates&gt;&lt;urls&gt;&lt;/urls&gt;&lt;/record&gt;&lt;/Cite&gt;&lt;/EndNote&gt;</w:instrText>
      </w:r>
      <w:r w:rsidRPr="005A4C4F">
        <w:fldChar w:fldCharType="separate"/>
      </w:r>
      <w:r w:rsidRPr="005A4C4F">
        <w:rPr>
          <w:noProof/>
        </w:rPr>
        <w:t>[</w:t>
      </w:r>
      <w:r w:rsidRPr="005A4C4F">
        <w:t>28</w:t>
      </w:r>
      <w:r w:rsidRPr="005A4C4F">
        <w:rPr>
          <w:noProof/>
        </w:rPr>
        <w:t>]</w:t>
      </w:r>
      <w:r w:rsidRPr="005A4C4F">
        <w:fldChar w:fldCharType="end"/>
      </w:r>
      <w:r w:rsidRPr="005A4C4F">
        <w:t xml:space="preserve">. </w:t>
      </w:r>
    </w:p>
    <w:p w14:paraId="2326F11F" w14:textId="2C2BE7BC" w:rsidR="0084046B" w:rsidRPr="005A4C4F" w:rsidRDefault="0084046B" w:rsidP="009476D7">
      <w:pPr>
        <w:pStyle w:val="HIH3"/>
        <w:keepNext/>
        <w:spacing w:after="90"/>
      </w:pPr>
      <w:r w:rsidRPr="005A4C4F">
        <w:t>3.</w:t>
      </w:r>
      <w:r w:rsidR="009476D7">
        <w:t xml:space="preserve"> </w:t>
      </w:r>
      <w:r w:rsidRPr="005A4C4F">
        <w:t>2.</w:t>
      </w:r>
      <w:r w:rsidR="009476D7">
        <w:t xml:space="preserve"> </w:t>
      </w:r>
      <w:r w:rsidRPr="005A4C4F">
        <w:t xml:space="preserve">2. Influence of the incubating temperature on GGH production </w:t>
      </w:r>
    </w:p>
    <w:p w14:paraId="27FCE6B7" w14:textId="034073B5" w:rsidR="0084046B" w:rsidRPr="005A4C4F" w:rsidRDefault="0084046B" w:rsidP="009476D7">
      <w:pPr>
        <w:pStyle w:val="HIpar"/>
      </w:pPr>
      <w:r w:rsidRPr="005A4C4F">
        <w:t>The influence of vary</w:t>
      </w:r>
      <w:r w:rsidR="004A7388">
        <w:t>ing incubating temperature (27</w:t>
      </w:r>
      <w:r w:rsidRPr="005A4C4F">
        <w:t xml:space="preserve"> </w:t>
      </w:r>
      <w:r w:rsidR="004A7388">
        <w:t>–</w:t>
      </w:r>
      <w:r w:rsidRPr="005A4C4F">
        <w:t xml:space="preserve"> 67</w:t>
      </w:r>
      <w:r w:rsidR="004A7388">
        <w:t> </w:t>
      </w:r>
      <w:proofErr w:type="spellStart"/>
      <w:r w:rsidR="004A7388" w:rsidRPr="004A7388">
        <w:rPr>
          <w:vertAlign w:val="superscript"/>
        </w:rPr>
        <w:t>o</w:t>
      </w:r>
      <w:r w:rsidRPr="005A4C4F">
        <w:t>C</w:t>
      </w:r>
      <w:proofErr w:type="spellEnd"/>
      <w:r w:rsidRPr="005A4C4F">
        <w:t>) on the GGH production is shown in Figure 1c. Increase in the temperature induced the increase in enzyme production, which reached a maximum (80 U/ml) at 37</w:t>
      </w:r>
      <w:r w:rsidR="004A7388">
        <w:t xml:space="preserve"> </w:t>
      </w:r>
      <w:proofErr w:type="spellStart"/>
      <w:r w:rsidR="004A7388" w:rsidRPr="004A7388">
        <w:rPr>
          <w:vertAlign w:val="superscript"/>
        </w:rPr>
        <w:lastRenderedPageBreak/>
        <w:t>o</w:t>
      </w:r>
      <w:r w:rsidRPr="005A4C4F">
        <w:t>C.</w:t>
      </w:r>
      <w:proofErr w:type="spellEnd"/>
      <w:r w:rsidRPr="005A4C4F">
        <w:t xml:space="preserve"> Below or above this temperature, production of GGH was decreased. The reason might be that at high temperatures, the growth of microorganisms is inhibited, which eventually reduced the enzyme production. On the other hand, at low tempe</w:t>
      </w:r>
      <w:r w:rsidR="004A7388">
        <w:softHyphen/>
      </w:r>
      <w:r w:rsidRPr="005A4C4F">
        <w:t xml:space="preserve">ratures the enzyme production was lower due to the decrease in the bacterial growth rate and changes in the cell composition </w:t>
      </w:r>
      <w:r w:rsidRPr="005A4C4F">
        <w:fldChar w:fldCharType="begin"/>
      </w:r>
      <w:r w:rsidRPr="005A4C4F">
        <w:instrText xml:space="preserve"> ADDIN EN.CITE &lt;EndNote&gt;&lt;Cite&gt;&lt;Author&gt;Punia&lt;/Author&gt;&lt;Year&gt;2016&lt;/Year&gt;&lt;RecNum&gt;22&lt;/RecNum&gt;&lt;DisplayText&gt;[24]&lt;/DisplayText&gt;&lt;record&gt;&lt;rec-number&gt;22&lt;/rec-number&gt;&lt;foreign-keys&gt;&lt;key app="EN" db-id="aaf0azvenz2fane590wpp02xwdrxxrard2f0"&gt;22&lt;/key&gt;&lt;/foreign-keys&gt;&lt;ref-type name="Journal Article"&gt;17&lt;/ref-type&gt;&lt;contributors&gt;&lt;authors&gt;&lt;author&gt;Punia, P&lt;/author&gt;&lt;author&gt;Kaushik, S&lt;/author&gt;&lt;author&gt;Jyoti, A&lt;/author&gt;&lt;/authors&gt;&lt;/contributors&gt;&lt;titles&gt;&lt;title&gt;&lt;style face="normal" font="default" size="100%"&gt;Optimization of production conditions and partial characterization of extracellular amylase from &lt;/style&gt;&lt;style face="italic" font="default" size="100%"&gt;Bacillus Subtilis &lt;/style&gt;&lt;style face="normal" font="default" size="100%"&gt;under submerged condition&lt;/style&gt;&lt;/title&gt;&lt;secondary-title&gt;J. Sci. Ind. Res.&lt;/secondary-title&gt;&lt;/titles&gt;&lt;periodical&gt;&lt;full-title&gt;J. Sci. Ind. Res.&lt;/full-title&gt;&lt;/periodical&gt;&lt;pages&gt;371-377&lt;/pages&gt;&lt;volume&gt;75&lt;/volume&gt;&lt;number&gt;1&lt;/number&gt;&lt;dates&gt;&lt;year&gt;2016&lt;/year&gt;&lt;/dates&gt;&lt;isbn&gt;0975-1084&lt;/isbn&gt;&lt;urls&gt;&lt;/urls&gt;&lt;/record&gt;&lt;/Cite&gt;&lt;/EndNote&gt;</w:instrText>
      </w:r>
      <w:r w:rsidRPr="005A4C4F">
        <w:fldChar w:fldCharType="separate"/>
      </w:r>
      <w:r w:rsidRPr="005A4C4F">
        <w:rPr>
          <w:noProof/>
        </w:rPr>
        <w:t>[</w:t>
      </w:r>
      <w:r w:rsidRPr="005A4C4F">
        <w:t>29</w:t>
      </w:r>
      <w:r w:rsidRPr="005A4C4F">
        <w:rPr>
          <w:noProof/>
        </w:rPr>
        <w:t>]</w:t>
      </w:r>
      <w:r w:rsidRPr="005A4C4F">
        <w:fldChar w:fldCharType="end"/>
      </w:r>
      <w:r w:rsidRPr="005A4C4F">
        <w:t xml:space="preserve">. </w:t>
      </w:r>
    </w:p>
    <w:p w14:paraId="2CB77138" w14:textId="22ABF461" w:rsidR="009476D7" w:rsidRDefault="0084046B" w:rsidP="009476D7">
      <w:pPr>
        <w:pStyle w:val="HIH3"/>
      </w:pPr>
      <w:r w:rsidRPr="005A4C4F">
        <w:t>3.</w:t>
      </w:r>
      <w:r w:rsidR="009476D7">
        <w:t xml:space="preserve"> </w:t>
      </w:r>
      <w:r w:rsidRPr="005A4C4F">
        <w:t>2.</w:t>
      </w:r>
      <w:r w:rsidR="009476D7">
        <w:t xml:space="preserve"> </w:t>
      </w:r>
      <w:r w:rsidRPr="005A4C4F">
        <w:t>3. Influence of various medi</w:t>
      </w:r>
      <w:r w:rsidR="009476D7">
        <w:t>a volumes on the GGH production</w:t>
      </w:r>
    </w:p>
    <w:p w14:paraId="2C2BB3A7" w14:textId="69070077" w:rsidR="0084046B" w:rsidRPr="005A4C4F" w:rsidRDefault="0084046B" w:rsidP="009476D7">
      <w:pPr>
        <w:pStyle w:val="HIpar"/>
        <w:rPr>
          <w:b/>
          <w:bCs/>
          <w:i/>
          <w:iCs/>
        </w:rPr>
      </w:pPr>
      <w:r w:rsidRPr="005A4C4F">
        <w:t>Optimization of medium volume is also necessary for uniform nutrient supply, growth of microorganisms and enzyme production. Various volumes of media (25-150</w:t>
      </w:r>
      <w:r w:rsidR="004A7388">
        <w:t xml:space="preserve"> </w:t>
      </w:r>
      <w:r w:rsidRPr="005A4C4F">
        <w:t xml:space="preserve">ml) were </w:t>
      </w:r>
      <w:proofErr w:type="spellStart"/>
      <w:r w:rsidRPr="005A4C4F">
        <w:t>analyzed</w:t>
      </w:r>
      <w:proofErr w:type="spellEnd"/>
      <w:r w:rsidRPr="005A4C4F">
        <w:t xml:space="preserve"> for the production of GGH by the mutant co-culture (Fig. 1d). Among all, 50 ml medium volume was found to be the best with </w:t>
      </w:r>
      <w:r w:rsidR="004A7388">
        <w:t>the elevated GGH production (80 </w:t>
      </w:r>
      <w:r w:rsidRPr="005A4C4F">
        <w:t xml:space="preserve">U/ml). Further increase or decrease in the medium volume resulted in reduction of GGH production. The reason might be that above the 50 ml medium volume, the agitation rate and air supply in the medium was reduced, which subsequently reduced the enzyme production. On the other hand, at the lower medium volume, the enzyme production might be decreased due to the insufficient availability of nutrients </w:t>
      </w:r>
      <w:r w:rsidRPr="005A4C4F">
        <w:fldChar w:fldCharType="begin"/>
      </w:r>
      <w:r w:rsidRPr="005A4C4F">
        <w:instrText xml:space="preserve"> ADDIN EN.CITE &lt;EndNote&gt;&lt;Cite&gt;&lt;Author&gt;Riaz&lt;/Author&gt;&lt;Year&gt;2003&lt;/Year&gt;&lt;RecNum&gt;29&lt;/RecNum&gt;&lt;DisplayText&gt;[25]&lt;/DisplayText&gt;&lt;record&gt;&lt;rec-number&gt;29&lt;/rec-number&gt;&lt;foreign-keys&gt;&lt;key app="EN" db-id="aaf0azvenz2fane590wpp02xwdrxxrard2f0"&gt;29&lt;/key&gt;&lt;/foreign-keys&gt;&lt;ref-type name="Journal Article"&gt;17&lt;/ref-type&gt;&lt;contributors&gt;&lt;authors&gt;&lt;author&gt;Nadia Riaz&lt;/author&gt;&lt;author&gt;Ikram Ul Haq&lt;/author&gt;&lt;author&gt;Qadeer M.A. &lt;/author&gt;&lt;/authors&gt;&lt;/contributors&gt;&lt;titles&gt;&lt;title&gt;&lt;style face="normal" font="default" size="100%"&gt;Characterization of &lt;/style&gt;&lt;style face="normal" font="default" charset="161" size="100%"&gt;α-Amylase by &lt;/style&gt;&lt;style face="italic" font="default" charset="161" size="100%"&gt;Bacillus subtilis&lt;/style&gt;&lt;/title&gt;&lt;secondary-title&gt;Int. j. agric. biol&lt;/secondary-title&gt;&lt;/titles&gt;&lt;periodical&gt;&lt;full-title&gt;Int. j. agric. biol&lt;/full-title&gt;&lt;/periodical&gt;&lt;pages&gt;249–252&lt;/pages&gt;&lt;volume&gt;5&lt;/volume&gt;&lt;number&gt;3&lt;/number&gt;&lt;dates&gt;&lt;year&gt;2003&lt;/year&gt;&lt;/dates&gt;&lt;urls&gt;&lt;/urls&gt;&lt;/record&gt;&lt;/Cite&gt;&lt;/EndNote&gt;</w:instrText>
      </w:r>
      <w:r w:rsidRPr="005A4C4F">
        <w:fldChar w:fldCharType="separate"/>
      </w:r>
      <w:r w:rsidRPr="005A4C4F">
        <w:rPr>
          <w:noProof/>
        </w:rPr>
        <w:t>[</w:t>
      </w:r>
      <w:r w:rsidRPr="005A4C4F">
        <w:t>30</w:t>
      </w:r>
      <w:r w:rsidRPr="005A4C4F">
        <w:rPr>
          <w:noProof/>
        </w:rPr>
        <w:t>]</w:t>
      </w:r>
      <w:r w:rsidRPr="005A4C4F">
        <w:fldChar w:fldCharType="end"/>
      </w:r>
      <w:r w:rsidRPr="005A4C4F">
        <w:t xml:space="preserve">. </w:t>
      </w:r>
    </w:p>
    <w:p w14:paraId="14FA254B" w14:textId="5016CF3D" w:rsidR="009476D7" w:rsidRDefault="0084046B" w:rsidP="009476D7">
      <w:pPr>
        <w:pStyle w:val="HIH3"/>
      </w:pPr>
      <w:r w:rsidRPr="005A4C4F">
        <w:t>3.</w:t>
      </w:r>
      <w:r w:rsidR="009476D7">
        <w:t xml:space="preserve"> </w:t>
      </w:r>
      <w:r w:rsidRPr="005A4C4F">
        <w:t>2.</w:t>
      </w:r>
      <w:r w:rsidR="009476D7">
        <w:t xml:space="preserve"> </w:t>
      </w:r>
      <w:r w:rsidRPr="005A4C4F">
        <w:t>4. Influence of the size of</w:t>
      </w:r>
      <w:r w:rsidR="009476D7">
        <w:t xml:space="preserve"> inoculum on the GGH production</w:t>
      </w:r>
    </w:p>
    <w:p w14:paraId="2397D7D9" w14:textId="194D918C" w:rsidR="0084046B" w:rsidRPr="004A7388" w:rsidRDefault="0084046B" w:rsidP="009476D7">
      <w:pPr>
        <w:pStyle w:val="HIpar"/>
        <w:rPr>
          <w:b/>
          <w:bCs/>
          <w:i/>
          <w:iCs/>
          <w:spacing w:val="-2"/>
        </w:rPr>
      </w:pPr>
      <w:r w:rsidRPr="004A7388">
        <w:rPr>
          <w:spacing w:val="-2"/>
        </w:rPr>
        <w:t>The production of GGH was investigated at various inoculum sizes (0.5-4</w:t>
      </w:r>
      <w:r w:rsidR="004A7388" w:rsidRPr="004A7388">
        <w:rPr>
          <w:spacing w:val="-2"/>
        </w:rPr>
        <w:t xml:space="preserve"> </w:t>
      </w:r>
      <w:r w:rsidRPr="004A7388">
        <w:rPr>
          <w:spacing w:val="-2"/>
        </w:rPr>
        <w:t>ml)</w:t>
      </w:r>
      <w:proofErr w:type="gramStart"/>
      <w:r w:rsidRPr="004A7388">
        <w:rPr>
          <w:spacing w:val="-2"/>
        </w:rPr>
        <w:t>,</w:t>
      </w:r>
      <w:proofErr w:type="gramEnd"/>
      <w:r w:rsidRPr="004A7388">
        <w:rPr>
          <w:spacing w:val="-2"/>
        </w:rPr>
        <w:t xml:space="preserve"> while 1</w:t>
      </w:r>
      <w:r w:rsidR="004A7388" w:rsidRPr="004A7388">
        <w:rPr>
          <w:spacing w:val="-2"/>
        </w:rPr>
        <w:t xml:space="preserve"> </w:t>
      </w:r>
      <w:r w:rsidRPr="004A7388">
        <w:rPr>
          <w:spacing w:val="-2"/>
        </w:rPr>
        <w:t>ml of inoculum contains 1</w:t>
      </w:r>
      <w:r w:rsidR="004A7388" w:rsidRPr="004A7388">
        <w:rPr>
          <w:spacing w:val="-2"/>
        </w:rPr>
        <w:sym w:font="Symbol" w:char="F0B4"/>
      </w:r>
      <w:r w:rsidRPr="004A7388">
        <w:rPr>
          <w:spacing w:val="-2"/>
        </w:rPr>
        <w:t>10</w:t>
      </w:r>
      <w:r w:rsidRPr="004A7388">
        <w:rPr>
          <w:spacing w:val="-2"/>
          <w:vertAlign w:val="superscript"/>
        </w:rPr>
        <w:t>6</w:t>
      </w:r>
      <w:r w:rsidR="004A7388">
        <w:rPr>
          <w:spacing w:val="-2"/>
        </w:rPr>
        <w:t> </w:t>
      </w:r>
      <w:r w:rsidR="003B24F4">
        <w:rPr>
          <w:spacing w:val="-2"/>
        </w:rPr>
        <w:t xml:space="preserve">cell </w:t>
      </w:r>
      <w:r w:rsidR="00D322CC">
        <w:rPr>
          <w:spacing w:val="-2"/>
        </w:rPr>
        <w:t>(</w:t>
      </w:r>
      <w:r w:rsidR="00D322CC" w:rsidRPr="004A7388">
        <w:rPr>
          <w:spacing w:val="-2"/>
        </w:rPr>
        <w:t>Fig</w:t>
      </w:r>
      <w:r w:rsidRPr="004A7388">
        <w:rPr>
          <w:spacing w:val="-2"/>
        </w:rPr>
        <w:t xml:space="preserve">. 1e). The maximum GGH production </w:t>
      </w:r>
      <w:proofErr w:type="gramStart"/>
      <w:r w:rsidRPr="004A7388">
        <w:rPr>
          <w:spacing w:val="-2"/>
        </w:rPr>
        <w:t>(86 U/ml)</w:t>
      </w:r>
      <w:proofErr w:type="gramEnd"/>
      <w:r w:rsidRPr="004A7388">
        <w:rPr>
          <w:spacing w:val="-2"/>
        </w:rPr>
        <w:t xml:space="preserve"> was obtained with 3.5</w:t>
      </w:r>
      <w:r w:rsidR="004A7388">
        <w:rPr>
          <w:spacing w:val="-2"/>
        </w:rPr>
        <w:t xml:space="preserve"> </w:t>
      </w:r>
      <w:r w:rsidRPr="004A7388">
        <w:rPr>
          <w:spacing w:val="-2"/>
        </w:rPr>
        <w:t xml:space="preserve">ml inoculum in the fermentation medium. Above this value, there was a reduction in the GGH biosynthesis due to depletion of nutrients for the high biomass concentration and fast growth of microorganisms. On the other hand, below the optimal level, a decline in the GGH production might be due to the slower microbial growth and thus a longer time period to reach the stationary phase </w:t>
      </w:r>
      <w:r w:rsidRPr="004A7388">
        <w:rPr>
          <w:spacing w:val="-2"/>
        </w:rPr>
        <w:fldChar w:fldCharType="begin"/>
      </w:r>
      <w:r w:rsidRPr="004A7388">
        <w:rPr>
          <w:spacing w:val="-2"/>
        </w:rPr>
        <w:instrText xml:space="preserve"> ADDIN EN.CITE &lt;EndNote&gt;&lt;Cite&gt;&lt;Author&gt;Cheba&lt;/Author&gt;&lt;Year&gt;2008&lt;/Year&gt;&lt;RecNum&gt;26&lt;/RecNum&gt;&lt;DisplayText&gt;[26]&lt;/DisplayText&gt;&lt;record&gt;&lt;rec-number&gt;26&lt;/rec-number&gt;&lt;foreign-keys&gt;&lt;key app="EN" db-id="aaf0azvenz2fane590wpp02xwdrxxrard2f0"&gt;26&lt;/key&gt;&lt;/foreign-keys&gt;&lt;ref-type name="Journal Article"&gt;17&lt;/ref-type&gt;&lt;contributors&gt;&lt;authors&gt;&lt;author&gt;Cheba, B&lt;/author&gt;&lt;author&gt;Zaghloul, T&lt;/author&gt;&lt;/authors&gt;&lt;/contributors&gt;&lt;titles&gt;&lt;title&gt;Isolation and identification of a marine bacterium and optimization of its amylase production&lt;/title&gt;&lt;secondary-title&gt;JABB&lt;/secondary-title&gt;&lt;/titles&gt;&lt;periodical&gt;&lt;full-title&gt;JABB&lt;/full-title&gt;&lt;/periodical&gt;&lt;pages&gt;29-33&lt;/pages&gt;&lt;volume&gt;1&lt;/volume&gt;&lt;number&gt;1&lt;/number&gt;&lt;dates&gt;&lt;year&gt;2008&lt;/year&gt;&lt;/dates&gt;&lt;urls&gt;&lt;related-urls&gt;&lt;url&gt;https://www.researchgate.net&lt;/url&gt;&lt;/related-urls&gt;&lt;/urls&gt;&lt;/record&gt;&lt;/Cite&gt;&lt;/EndNote&gt;</w:instrText>
      </w:r>
      <w:r w:rsidRPr="004A7388">
        <w:rPr>
          <w:spacing w:val="-2"/>
        </w:rPr>
        <w:fldChar w:fldCharType="separate"/>
      </w:r>
      <w:r w:rsidRPr="004A7388">
        <w:rPr>
          <w:noProof/>
          <w:spacing w:val="-2"/>
        </w:rPr>
        <w:t>[</w:t>
      </w:r>
      <w:r w:rsidRPr="004A7388">
        <w:rPr>
          <w:spacing w:val="-2"/>
        </w:rPr>
        <w:t>31</w:t>
      </w:r>
      <w:r w:rsidRPr="004A7388">
        <w:rPr>
          <w:noProof/>
          <w:spacing w:val="-2"/>
        </w:rPr>
        <w:t>]</w:t>
      </w:r>
      <w:r w:rsidRPr="004A7388">
        <w:rPr>
          <w:spacing w:val="-2"/>
        </w:rPr>
        <w:fldChar w:fldCharType="end"/>
      </w:r>
      <w:r w:rsidRPr="004A7388">
        <w:rPr>
          <w:spacing w:val="-2"/>
        </w:rPr>
        <w:t xml:space="preserve">. </w:t>
      </w:r>
    </w:p>
    <w:p w14:paraId="5023C13B" w14:textId="17E11E1F" w:rsidR="009476D7" w:rsidRDefault="0084046B" w:rsidP="009476D7">
      <w:pPr>
        <w:pStyle w:val="HIH3"/>
      </w:pPr>
      <w:r w:rsidRPr="005A4C4F">
        <w:t>3.</w:t>
      </w:r>
      <w:r w:rsidR="009476D7">
        <w:t xml:space="preserve"> </w:t>
      </w:r>
      <w:r w:rsidRPr="005A4C4F">
        <w:t>2.</w:t>
      </w:r>
      <w:r w:rsidR="009476D7">
        <w:t xml:space="preserve"> </w:t>
      </w:r>
      <w:r w:rsidRPr="005A4C4F">
        <w:t>5. Influe</w:t>
      </w:r>
      <w:r w:rsidR="009476D7">
        <w:t>nce of pH on the GGH production</w:t>
      </w:r>
    </w:p>
    <w:p w14:paraId="134072EE" w14:textId="7A4076DA" w:rsidR="0084046B" w:rsidRDefault="0084046B" w:rsidP="009476D7">
      <w:pPr>
        <w:pStyle w:val="HIpar"/>
      </w:pPr>
      <w:r w:rsidRPr="005A4C4F">
        <w:t xml:space="preserve">The impact of various pH values (4 – 10) of the fermentation medium on the GGH production in the shake flask fermentation is presented in Figure 1f. The elevated GGH production (92 U/ml) was observed at pH 6. Above this pH, a decline in enzyme production was observed possibly due to the suppression of bacterial metabolic activity that eventually reduced the GGH production </w:t>
      </w:r>
      <w:r w:rsidRPr="005A4C4F">
        <w:fldChar w:fldCharType="begin"/>
      </w:r>
      <w:r w:rsidRPr="005A4C4F">
        <w:instrText xml:space="preserve"> ADDIN EN.CITE &lt;EndNote&gt;&lt;Cite&gt;&lt;Author&gt;Vijayabaskar&lt;/Author&gt;&lt;Year&gt;2012&lt;/Year&gt;&lt;RecNum&gt;30&lt;/RecNum&gt;&lt;DisplayText&gt;[27]&lt;/DisplayText&gt;&lt;record&gt;&lt;rec-number&gt;30&lt;/rec-number&gt;&lt;foreign-keys&gt;&lt;key app="EN" db-id="aaf0azvenz2fane590wpp02xwdrxxrard2f0"&gt;30&lt;/key&gt;&lt;/foreign-keys&gt;&lt;ref-type name="Journal Article"&gt;17&lt;/ref-type&gt;&lt;contributors&gt;&lt;authors&gt;&lt;author&gt;Vijayabaskar, P&lt;/author&gt;&lt;author&gt;Jayalakshmi, D&lt;/author&gt;&lt;author&gt;Shankar, T&lt;/author&gt;&lt;/authors&gt;&lt;/contributors&gt;&lt;titles&gt;&lt;title&gt;&lt;style face="normal" font="default" size="100%"&gt;Amylase production by moderately halophilic &lt;/style&gt;&lt;style face="italic" font="default" size="100%"&gt;Bacillus cereus&lt;/style&gt;&lt;style face="normal" font="default" size="100%"&gt; in solid state fermentation&lt;/style&gt;&lt;/title&gt;&lt;secondary-title&gt;Afr. J. Microbiol. Res.&lt;/secondary-title&gt;&lt;/titles&gt;&lt;periodical&gt;&lt;full-title&gt;Afr. J. Microbiol. Res.&lt;/full-title&gt;&lt;/periodical&gt;&lt;pages&gt;4918-4926&lt;/pages&gt;&lt;volume&gt;6&lt;/volume&gt;&lt;number&gt;23&lt;/number&gt;&lt;dates&gt;&lt;year&gt;2012&lt;/year&gt;&lt;/dates&gt;&lt;isbn&gt;1996-0808&lt;/isbn&gt;&lt;urls&gt;&lt;/urls&gt;&lt;/record&gt;&lt;/Cite&gt;&lt;/EndNote&gt;</w:instrText>
      </w:r>
      <w:r w:rsidRPr="005A4C4F">
        <w:fldChar w:fldCharType="separate"/>
      </w:r>
      <w:r w:rsidRPr="005A4C4F">
        <w:rPr>
          <w:noProof/>
        </w:rPr>
        <w:t>[</w:t>
      </w:r>
      <w:r w:rsidRPr="005A4C4F">
        <w:t>32</w:t>
      </w:r>
      <w:r w:rsidRPr="005A4C4F">
        <w:rPr>
          <w:noProof/>
        </w:rPr>
        <w:t>]</w:t>
      </w:r>
      <w:r w:rsidRPr="005A4C4F">
        <w:fldChar w:fldCharType="end"/>
      </w:r>
      <w:r w:rsidRPr="005A4C4F">
        <w:t xml:space="preserve">. Our findings are in accordance with Mahalakshmi and Jayalakshmi </w:t>
      </w:r>
      <w:r w:rsidRPr="005A4C4F">
        <w:fldChar w:fldCharType="begin"/>
      </w:r>
      <w:r w:rsidRPr="005A4C4F">
        <w:instrText xml:space="preserve"> ADDIN EN.CITE &lt;EndNote&gt;&lt;Cite&gt;&lt;Author&gt;Mohanasrinivasan&lt;/Author&gt;&lt;Year&gt;2014&lt;/Year&gt;&lt;RecNum&gt;28&lt;/RecNum&gt;&lt;DisplayText&gt;[28]&lt;/DisplayText&gt;&lt;record&gt;&lt;rec-number&gt;28&lt;/rec-number&gt;&lt;foreign-keys&gt;&lt;key app="EN" db-id="aaf0azvenz2fane590wpp02xwdrxxrard2f0"&gt;28&lt;/key&gt;&lt;/foreign-keys&gt;&lt;ref-type name="Journal Article"&gt;17&lt;/ref-type&gt;&lt;contributors&gt;&lt;authors&gt;&lt;author&gt;V Mohanasrinivasan&lt;/author&gt;&lt;author&gt;Damini Diksha&lt;/author&gt;&lt;author&gt;V Suganthi&lt;/author&gt;&lt;author&gt;E Selvarajan&lt;/author&gt;&lt;author&gt;C Subathra Devi&lt;/author&gt;&lt;/authors&gt;&lt;/contributors&gt;&lt;titles&gt;&lt;title&gt;&lt;style face="normal" font="default" size="100%"&gt;Process optimization for enhanced production of &lt;/style&gt;&lt;style face="normal" font="default" charset="161" size="100%"&gt;α-amylase by submerged (SmF) and &lt;/style&gt;&lt;style face="normal" font="default" size="100%"&gt;s&lt;/style&gt;&lt;style face="normal" font="default" charset="161" size="100%"&gt;olid&lt;/style&gt;&lt;style face="normal" font="default" size="100%"&gt; s&lt;/style&gt;&lt;style face="normal" font="default" charset="161" size="100%"&gt;tate &lt;/style&gt;&lt;style face="normal" font="default" size="100%"&gt;f&lt;/style&gt;&lt;style face="normal" font="default" charset="161" size="100%"&gt;ermentation (SSF) &lt;/style&gt;&lt;style face="normal" font="default" size="100%"&gt;u&lt;/style&gt;&lt;style face="normal" font="default" charset="161" size="100%"&gt;sing &lt;/style&gt;&lt;style face="italic" font="default" charset="161" size="100%"&gt;Bacillus&lt;/style&gt;&lt;style face="italic" font="default" size="100%"&gt;&lt;/style&gt;&lt;style face="italic" font="default" charset="161" size="100%"&gt;pumilus&lt;/style&gt;&lt;style face="normal" font="default" charset="161" size="100%"&gt; VITMDS2&lt;/style&gt;&lt;/title&gt;&lt;secondary-title&gt;Res. J. Pharm., Biol. Chem. Sci.&lt;/secondary-title&gt;&lt;/titles&gt;&lt;periodical&gt;&lt;full-title&gt;Res. J. Pharm., Biol. Chem. Sci.&lt;/full-title&gt;&lt;/periodical&gt;&lt;pages&gt;1782-1800&lt;/pages&gt;&lt;volume&gt;5&lt;/volume&gt;&lt;number&gt;2&lt;/number&gt;&lt;dates&gt;&lt;year&gt;2014&lt;/year&gt;&lt;/dates&gt;&lt;urls&gt;&lt;/urls&gt;&lt;/record&gt;&lt;/Cite&gt;&lt;/EndNote&gt;</w:instrText>
      </w:r>
      <w:r w:rsidRPr="005A4C4F">
        <w:fldChar w:fldCharType="separate"/>
      </w:r>
      <w:r w:rsidRPr="005A4C4F">
        <w:rPr>
          <w:noProof/>
        </w:rPr>
        <w:t>[</w:t>
      </w:r>
      <w:r w:rsidRPr="005A4C4F">
        <w:t>33</w:t>
      </w:r>
      <w:r w:rsidRPr="005A4C4F">
        <w:rPr>
          <w:noProof/>
        </w:rPr>
        <w:t>]</w:t>
      </w:r>
      <w:r w:rsidRPr="005A4C4F">
        <w:fldChar w:fldCharType="end"/>
      </w:r>
      <w:r w:rsidRPr="005A4C4F">
        <w:t>, that have also found the elevated GGH production at pH 6.</w:t>
      </w:r>
    </w:p>
    <w:p w14:paraId="161C73AC" w14:textId="77777777" w:rsidR="00D56090" w:rsidRPr="00283A0B" w:rsidRDefault="00D56090" w:rsidP="00283A0B">
      <w:pPr>
        <w:pStyle w:val="HIpar"/>
        <w:spacing w:line="240" w:lineRule="auto"/>
        <w:rPr>
          <w:sz w:val="14"/>
        </w:rPr>
      </w:pPr>
    </w:p>
    <w:p w14:paraId="5FB2C307" w14:textId="29E73DE9" w:rsidR="00D56090" w:rsidRDefault="00A5324B" w:rsidP="00476028">
      <w:pPr>
        <w:spacing w:before="0" w:after="0" w:line="240" w:lineRule="auto"/>
        <w:rPr>
          <w:rFonts w:cs="Calibri"/>
        </w:rPr>
      </w:pPr>
      <w:r w:rsidRPr="00A5324B">
        <w:rPr>
          <w:noProof/>
        </w:rPr>
        <w:drawing>
          <wp:inline distT="0" distB="0" distL="0" distR="0" wp14:anchorId="72420AE3" wp14:editId="74C3D4F0">
            <wp:extent cx="3024000" cy="1996686"/>
            <wp:effectExtent l="0" t="0" r="508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4000" cy="1996686"/>
                    </a:xfrm>
                    <a:prstGeom prst="rect">
                      <a:avLst/>
                    </a:prstGeom>
                    <a:noFill/>
                    <a:ln>
                      <a:noFill/>
                    </a:ln>
                  </pic:spPr>
                </pic:pic>
              </a:graphicData>
            </a:graphic>
          </wp:inline>
        </w:drawing>
      </w:r>
      <w:r>
        <w:rPr>
          <w:rFonts w:cs="Calibri"/>
        </w:rPr>
        <w:t xml:space="preserve"> </w:t>
      </w:r>
      <w:r w:rsidRPr="00A5324B">
        <w:rPr>
          <w:noProof/>
        </w:rPr>
        <w:drawing>
          <wp:inline distT="0" distB="0" distL="0" distR="0" wp14:anchorId="447757B4" wp14:editId="74B7AD90">
            <wp:extent cx="3024000" cy="1998954"/>
            <wp:effectExtent l="0" t="0" r="508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4000" cy="1998954"/>
                    </a:xfrm>
                    <a:prstGeom prst="rect">
                      <a:avLst/>
                    </a:prstGeom>
                    <a:noFill/>
                    <a:ln>
                      <a:noFill/>
                    </a:ln>
                  </pic:spPr>
                </pic:pic>
              </a:graphicData>
            </a:graphic>
          </wp:inline>
        </w:drawing>
      </w:r>
    </w:p>
    <w:p w14:paraId="4CE71DB5" w14:textId="1DEEC1BD" w:rsidR="00D56090" w:rsidRDefault="00283A0B" w:rsidP="00476028">
      <w:pPr>
        <w:spacing w:before="0" w:after="0" w:line="240" w:lineRule="auto"/>
        <w:rPr>
          <w:rFonts w:cs="Calibri"/>
        </w:rPr>
      </w:pPr>
      <w:bookmarkStart w:id="6" w:name="_GoBack"/>
      <w:commentRangeStart w:id="7"/>
      <w:r w:rsidRPr="00283A0B">
        <w:rPr>
          <w:noProof/>
        </w:rPr>
        <w:drawing>
          <wp:inline distT="0" distB="0" distL="0" distR="0" wp14:anchorId="291674F0" wp14:editId="0771C4AA">
            <wp:extent cx="3024000" cy="1996686"/>
            <wp:effectExtent l="0" t="0" r="508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4000" cy="1996686"/>
                    </a:xfrm>
                    <a:prstGeom prst="rect">
                      <a:avLst/>
                    </a:prstGeom>
                    <a:noFill/>
                    <a:ln>
                      <a:noFill/>
                    </a:ln>
                  </pic:spPr>
                </pic:pic>
              </a:graphicData>
            </a:graphic>
          </wp:inline>
        </w:drawing>
      </w:r>
      <w:bookmarkEnd w:id="6"/>
      <w:commentRangeEnd w:id="7"/>
      <w:r w:rsidR="008B1094">
        <w:rPr>
          <w:rStyle w:val="CommentReference"/>
          <w:lang w:val="ro-RO"/>
        </w:rPr>
        <w:commentReference w:id="7"/>
      </w:r>
      <w:r w:rsidR="00986A21">
        <w:rPr>
          <w:rFonts w:cs="Calibri"/>
        </w:rPr>
        <w:t xml:space="preserve"> </w:t>
      </w:r>
      <w:r w:rsidRPr="00283A0B">
        <w:rPr>
          <w:noProof/>
        </w:rPr>
        <w:drawing>
          <wp:inline distT="0" distB="0" distL="0" distR="0" wp14:anchorId="5BFC0377" wp14:editId="188C0A0F">
            <wp:extent cx="3024000" cy="1996686"/>
            <wp:effectExtent l="0" t="0" r="508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4000" cy="1996686"/>
                    </a:xfrm>
                    <a:prstGeom prst="rect">
                      <a:avLst/>
                    </a:prstGeom>
                    <a:noFill/>
                    <a:ln>
                      <a:noFill/>
                    </a:ln>
                  </pic:spPr>
                </pic:pic>
              </a:graphicData>
            </a:graphic>
          </wp:inline>
        </w:drawing>
      </w:r>
    </w:p>
    <w:p w14:paraId="569E670E" w14:textId="7703361A" w:rsidR="004A7388" w:rsidRDefault="004A7388" w:rsidP="004A7388">
      <w:pPr>
        <w:pStyle w:val="HISLT"/>
      </w:pPr>
      <w:r w:rsidRPr="00D56090">
        <w:lastRenderedPageBreak/>
        <w:t>Figure 1</w:t>
      </w:r>
      <w:r>
        <w:t>a-d</w:t>
      </w:r>
      <w:r w:rsidRPr="00D56090">
        <w:t>. Influence of different parameters on the production of 1, 4-á-D-glucan glucanohydrolase by mutant co-culture of Bacillus</w:t>
      </w:r>
      <w:r w:rsidRPr="005A4C4F">
        <w:t xml:space="preserve"> subtilis EMS-10 and Bacillus amyloliquefaciens EMS-10</w:t>
      </w:r>
      <w:r>
        <w:t>;</w:t>
      </w:r>
      <w:r w:rsidRPr="005A4C4F">
        <w:t xml:space="preserve"> (a) Fermentation media</w:t>
      </w:r>
      <w:r>
        <w:t>,</w:t>
      </w:r>
      <w:r w:rsidRPr="005A4C4F">
        <w:t xml:space="preserve"> (b) rate of fermentation</w:t>
      </w:r>
      <w:r>
        <w:t xml:space="preserve">, </w:t>
      </w:r>
      <w:r w:rsidRPr="005A4C4F">
        <w:t>(c) incubating temperature</w:t>
      </w:r>
      <w:r>
        <w:t>,</w:t>
      </w:r>
      <w:r w:rsidRPr="005A4C4F">
        <w:t xml:space="preserve"> (d) volume of media</w:t>
      </w:r>
    </w:p>
    <w:p w14:paraId="6B8B35DE" w14:textId="77777777" w:rsidR="004A7388" w:rsidRDefault="004A7388" w:rsidP="00476028">
      <w:pPr>
        <w:spacing w:before="0" w:after="0" w:line="240" w:lineRule="auto"/>
        <w:rPr>
          <w:rFonts w:cs="Calibri"/>
        </w:rPr>
      </w:pPr>
    </w:p>
    <w:p w14:paraId="2A85D8CC" w14:textId="5BB423BD" w:rsidR="0084046B" w:rsidRPr="005A4C4F" w:rsidRDefault="00D56090" w:rsidP="00476028">
      <w:pPr>
        <w:spacing w:before="0" w:after="0" w:line="240" w:lineRule="auto"/>
        <w:rPr>
          <w:rFonts w:cs="Calibri"/>
        </w:rPr>
      </w:pPr>
      <w:r>
        <w:rPr>
          <w:rFonts w:cs="Calibri"/>
        </w:rPr>
        <w:br/>
      </w:r>
      <w:r w:rsidR="00283A0B" w:rsidRPr="00283A0B">
        <w:rPr>
          <w:noProof/>
        </w:rPr>
        <w:drawing>
          <wp:inline distT="0" distB="0" distL="0" distR="0" wp14:anchorId="35130792" wp14:editId="5B51EE16">
            <wp:extent cx="3024000" cy="1992667"/>
            <wp:effectExtent l="0" t="0" r="508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4000" cy="1992667"/>
                    </a:xfrm>
                    <a:prstGeom prst="rect">
                      <a:avLst/>
                    </a:prstGeom>
                    <a:noFill/>
                    <a:ln>
                      <a:noFill/>
                    </a:ln>
                  </pic:spPr>
                </pic:pic>
              </a:graphicData>
            </a:graphic>
          </wp:inline>
        </w:drawing>
      </w:r>
      <w:r w:rsidR="00986A21">
        <w:rPr>
          <w:rFonts w:cs="Calibri"/>
        </w:rPr>
        <w:t xml:space="preserve"> </w:t>
      </w:r>
      <w:r w:rsidR="00C34AE0" w:rsidRPr="00C34AE0">
        <w:rPr>
          <w:noProof/>
        </w:rPr>
        <w:drawing>
          <wp:inline distT="0" distB="0" distL="0" distR="0" wp14:anchorId="1D5AD232" wp14:editId="3CF90E20">
            <wp:extent cx="3024000" cy="1996686"/>
            <wp:effectExtent l="0" t="0" r="508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4000" cy="1996686"/>
                    </a:xfrm>
                    <a:prstGeom prst="rect">
                      <a:avLst/>
                    </a:prstGeom>
                    <a:noFill/>
                    <a:ln>
                      <a:noFill/>
                    </a:ln>
                  </pic:spPr>
                </pic:pic>
              </a:graphicData>
            </a:graphic>
          </wp:inline>
        </w:drawing>
      </w:r>
    </w:p>
    <w:p w14:paraId="6BDAD6C2" w14:textId="449150FB" w:rsidR="0084046B" w:rsidRPr="005A4C4F" w:rsidRDefault="0084046B" w:rsidP="00D56090">
      <w:pPr>
        <w:pStyle w:val="HISLT"/>
      </w:pPr>
      <w:r w:rsidRPr="00D56090">
        <w:t>Figure 1</w:t>
      </w:r>
      <w:r w:rsidR="00476028">
        <w:t xml:space="preserve"> </w:t>
      </w:r>
      <w:r w:rsidR="004A7388">
        <w:t>e</w:t>
      </w:r>
      <w:r w:rsidR="00476028">
        <w:t xml:space="preserve">-f. </w:t>
      </w:r>
      <w:r w:rsidRPr="00D56090">
        <w:t>Influence of different parameters on the production of 1, 4-á-D-glucan glucanohydrolase by mutant co-culture of Bacillus</w:t>
      </w:r>
      <w:r w:rsidRPr="005A4C4F">
        <w:t xml:space="preserve"> subtilis EMS-10 and Bacillus amyloliquefaciens EMS-10</w:t>
      </w:r>
      <w:r w:rsidR="004A7388">
        <w:t xml:space="preserve">: </w:t>
      </w:r>
      <w:r w:rsidRPr="005A4C4F">
        <w:t>(e)</w:t>
      </w:r>
      <w:r w:rsidR="00986A21">
        <w:t xml:space="preserve"> </w:t>
      </w:r>
      <w:commentRangeStart w:id="8"/>
      <w:r w:rsidR="004A7388">
        <w:t>volume</w:t>
      </w:r>
      <w:r w:rsidRPr="005A4C4F">
        <w:t xml:space="preserve"> of inoculum</w:t>
      </w:r>
      <w:commentRangeEnd w:id="8"/>
      <w:r w:rsidR="004A7388">
        <w:rPr>
          <w:rStyle w:val="CommentReference"/>
          <w:rFonts w:cs="Times New Roman"/>
          <w:bCs w:val="0"/>
          <w:i w:val="0"/>
          <w:iCs w:val="0"/>
          <w:noProof w:val="0"/>
          <w:lang w:val="ro-RO"/>
        </w:rPr>
        <w:commentReference w:id="8"/>
      </w:r>
      <w:r>
        <w:t>,</w:t>
      </w:r>
      <w:r w:rsidRPr="005A4C4F">
        <w:t xml:space="preserve"> (f)</w:t>
      </w:r>
      <w:r w:rsidR="00986A21">
        <w:t xml:space="preserve"> </w:t>
      </w:r>
      <w:r w:rsidRPr="005A4C4F">
        <w:t>pH of medium</w:t>
      </w:r>
      <w:r>
        <w:t>;</w:t>
      </w:r>
    </w:p>
    <w:p w14:paraId="03F44030" w14:textId="4BFCC715" w:rsidR="00D56090" w:rsidRDefault="0084046B" w:rsidP="00D56090">
      <w:pPr>
        <w:pStyle w:val="HIH3"/>
      </w:pPr>
      <w:r w:rsidRPr="005A4C4F">
        <w:t>3.</w:t>
      </w:r>
      <w:r w:rsidR="00D56090">
        <w:t xml:space="preserve"> </w:t>
      </w:r>
      <w:r w:rsidRPr="005A4C4F">
        <w:t>3.</w:t>
      </w:r>
      <w:r w:rsidR="00D56090">
        <w:t xml:space="preserve"> </w:t>
      </w:r>
      <w:r w:rsidRPr="005A4C4F">
        <w:t>1. Influence of various carbo</w:t>
      </w:r>
      <w:r w:rsidR="00D56090">
        <w:t>n sources on the GGH production</w:t>
      </w:r>
    </w:p>
    <w:p w14:paraId="456DC9B6" w14:textId="17D031A5" w:rsidR="0084046B" w:rsidRPr="005A4C4F" w:rsidRDefault="0084046B" w:rsidP="00D56090">
      <w:pPr>
        <w:pStyle w:val="HIpar"/>
        <w:rPr>
          <w:b/>
          <w:bCs/>
        </w:rPr>
      </w:pPr>
      <w:r w:rsidRPr="005A4C4F">
        <w:t>Influence of various supplemented carbon sources (1</w:t>
      </w:r>
      <w:r w:rsidR="00C34AE0">
        <w:t xml:space="preserve"> </w:t>
      </w:r>
      <w:r w:rsidRPr="005A4C4F">
        <w:t xml:space="preserve">%) such as lactose, glucose, fructose, maltose, molasses, starch and xylose </w:t>
      </w:r>
      <w:r w:rsidR="00C34AE0" w:rsidRPr="005A4C4F">
        <w:t>were</w:t>
      </w:r>
      <w:r w:rsidRPr="005A4C4F">
        <w:t xml:space="preserve"> evaluated for the GGH production (Fig. 2a). A noticeable enhance</w:t>
      </w:r>
      <w:r w:rsidR="004A7388">
        <w:t>ment in the GGH production (103 </w:t>
      </w:r>
      <w:r w:rsidRPr="005A4C4F">
        <w:t xml:space="preserve">U/ml) was observed when the medium was supplemented with lactose. This result correlates with that of </w:t>
      </w:r>
      <w:proofErr w:type="spellStart"/>
      <w:r w:rsidRPr="005A4C4F">
        <w:t>Haq</w:t>
      </w:r>
      <w:proofErr w:type="spellEnd"/>
      <w:r w:rsidR="00E54B24" w:rsidRPr="00E54B24">
        <w:rPr>
          <w:i/>
        </w:rPr>
        <w:t xml:space="preserve"> </w:t>
      </w:r>
      <w:r w:rsidR="000D0FF0" w:rsidRPr="000D0FF0">
        <w:rPr>
          <w:i/>
          <w:iCs/>
        </w:rPr>
        <w:t xml:space="preserve">et al. </w:t>
      </w:r>
      <w:r w:rsidRPr="005A4C4F">
        <w:fldChar w:fldCharType="begin"/>
      </w:r>
      <w:r w:rsidRPr="005A4C4F">
        <w:instrText xml:space="preserve"> ADDIN EN.CITE &lt;EndNote&gt;&lt;Cite&gt;&lt;Author&gt;Mahalakshmi&lt;/Author&gt;&lt;Year&gt;2016&lt;/Year&gt;&lt;RecNum&gt;27&lt;/RecNum&gt;&lt;DisplayText&gt;[29]&lt;/DisplayText&gt;&lt;record&gt;&lt;rec-number&gt;27&lt;/rec-number&gt;&lt;foreign-keys&gt;&lt;key app="EN" db-id="aaf0azvenz2fane590wpp02xwdrxxrard2f0"&gt;27&lt;/key&gt;&lt;/foreign-keys&gt;&lt;ref-type name="Journal Article"&gt;17&lt;/ref-type&gt;&lt;contributors&gt;&lt;authors&gt;&lt;author&gt;Mahalakshmi, N&lt;/author&gt;&lt;author&gt;Jayalakshmi, S&lt;/author&gt;&lt;/authors&gt;&lt;/contributors&gt;&lt;titles&gt;&lt;title&gt;&lt;style face="normal" font="default" size="100%"&gt;Amylase, Cellulase and Xylanase production from a novel bacterial isolate &lt;/style&gt;&lt;style face="italic" font="default" size="100%"&gt;Achromobacter xylosoxidans&lt;/style&gt;&lt;style face="normal" font="default" size="100%"&gt; isolated from marine environment&lt;/style&gt;&lt;/title&gt;&lt;secondary-title&gt;Int. J. Adv. Res. Biol. Sci.&lt;/secondary-title&gt;&lt;/titles&gt;&lt;periodical&gt;&lt;full-title&gt;Int. J. Adv. Res. Biol. Sci.&lt;/full-title&gt;&lt;/periodical&gt;&lt;pages&gt;230-233&lt;/pages&gt;&lt;volume&gt;3&lt;/volume&gt;&lt;number&gt;1&lt;/number&gt;&lt;dates&gt;&lt;year&gt;2016&lt;/year&gt;&lt;/dates&gt;&lt;urls&gt;&lt;/urls&gt;&lt;/record&gt;&lt;/Cite&gt;&lt;/EndNote&gt;</w:instrText>
      </w:r>
      <w:r w:rsidRPr="005A4C4F">
        <w:fldChar w:fldCharType="separate"/>
      </w:r>
      <w:r w:rsidRPr="005A4C4F">
        <w:rPr>
          <w:noProof/>
        </w:rPr>
        <w:t>[</w:t>
      </w:r>
      <w:r w:rsidRPr="005A4C4F">
        <w:t>14</w:t>
      </w:r>
      <w:r w:rsidRPr="005A4C4F">
        <w:rPr>
          <w:noProof/>
        </w:rPr>
        <w:t>]</w:t>
      </w:r>
      <w:r w:rsidRPr="005A4C4F">
        <w:fldChar w:fldCharType="end"/>
      </w:r>
      <w:r w:rsidRPr="005A4C4F">
        <w:t>, who reported the lactose as the best carbon source for GGH production. So in the next experimental series, lactose was supplied at various concentrations in the range 0.5- 3</w:t>
      </w:r>
      <w:r w:rsidR="004A7388">
        <w:t> </w:t>
      </w:r>
      <w:r w:rsidRPr="005A4C4F">
        <w:t>% (Fig. 2b). The</w:t>
      </w:r>
      <w:r w:rsidR="004A7388">
        <w:t xml:space="preserve"> maximal enzyme production (114 </w:t>
      </w:r>
      <w:r w:rsidRPr="005A4C4F">
        <w:t xml:space="preserve">U/ml) was achieved at the lactose concentration of 2.5 %. Below or above this value; GGH production was decreased possibly due to insufficient carbon supply for bacterial growth and enzyme production at low lactose concentrations and catabolic suppression at high lactose concentrations which were harmful </w:t>
      </w:r>
      <w:r w:rsidRPr="005A4C4F">
        <w:fldChar w:fldCharType="begin"/>
      </w:r>
      <w:r w:rsidRPr="005A4C4F">
        <w:instrText xml:space="preserve"> ADDIN EN.CITE &lt;EndNote&gt;&lt;Cite&gt;&lt;Author&gt;Abdullah&lt;/Author&gt;&lt;Year&gt;2005&lt;/Year&gt;&lt;RecNum&gt;25&lt;/RecNum&gt;&lt;DisplayText&gt;[30]&lt;/DisplayText&gt;&lt;record&gt;&lt;rec-number&gt;25&lt;/rec-number&gt;&lt;foreign-keys&gt;&lt;key app="EN" db-id="aaf0azvenz2fane590wpp02xwdrxxrard2f0"&gt;25&lt;/key&gt;&lt;/foreign-keys&gt;&lt;ref-type name="Journal Article"&gt;17&lt;/ref-type&gt;&lt;contributors&gt;&lt;authors&gt;&lt;author&gt;Roheena Abdullah&lt;/author&gt;&lt;author&gt;Sikander Ali&lt;/author&gt;&lt;author&gt;Aafia Aslam&lt;/author&gt;&lt;author&gt;Ikram Ul Haq&lt;/author&gt;&lt;/authors&gt;&lt;/contributors&gt;&lt;titles&gt;&lt;title&gt;&lt;style face="normal" font="default" size="100%"&gt;Influence of different carbon sources on the production of alpha amylase by&lt;/style&gt;&lt;style face="italic" font="default" size="100%"&gt; Aspergillus oryzae&lt;/style&gt;&lt;style face="normal" font="default" size="100%"&gt; on kinetic basis&lt;/style&gt;&lt;/title&gt;&lt;secondary-title&gt;Pak. J. Biotechnol&lt;/secondary-title&gt;&lt;/titles&gt;&lt;periodical&gt;&lt;full-title&gt;Pak. J. Biotechnol&lt;/full-title&gt;&lt;/periodical&gt;&lt;pages&gt;89-94&lt;/pages&gt;&lt;volume&gt;2&lt;/volume&gt;&lt;number&gt;1-2&lt;/number&gt;&lt;dates&gt;&lt;year&gt;2005&lt;/year&gt;&lt;/dates&gt;&lt;urls&gt;&lt;/urls&gt;&lt;/record&gt;&lt;/Cite&gt;&lt;/EndNote&gt;</w:instrText>
      </w:r>
      <w:r w:rsidRPr="005A4C4F">
        <w:fldChar w:fldCharType="separate"/>
      </w:r>
      <w:r w:rsidRPr="005A4C4F">
        <w:rPr>
          <w:noProof/>
        </w:rPr>
        <w:t>[</w:t>
      </w:r>
      <w:r w:rsidRPr="005A4C4F">
        <w:t>34</w:t>
      </w:r>
      <w:r w:rsidRPr="005A4C4F">
        <w:rPr>
          <w:noProof/>
        </w:rPr>
        <w:t>]</w:t>
      </w:r>
      <w:r w:rsidRPr="005A4C4F">
        <w:fldChar w:fldCharType="end"/>
      </w:r>
      <w:r w:rsidRPr="005A4C4F">
        <w:t>.</w:t>
      </w:r>
    </w:p>
    <w:p w14:paraId="22FC92C9" w14:textId="01660500" w:rsidR="00D56090" w:rsidRDefault="0084046B" w:rsidP="00D56090">
      <w:pPr>
        <w:pStyle w:val="HIH3"/>
      </w:pPr>
      <w:r w:rsidRPr="005A4C4F">
        <w:t>3.</w:t>
      </w:r>
      <w:r w:rsidR="00D56090">
        <w:t xml:space="preserve"> </w:t>
      </w:r>
      <w:r w:rsidRPr="005A4C4F">
        <w:t>3.</w:t>
      </w:r>
      <w:r w:rsidR="00D56090">
        <w:t xml:space="preserve"> </w:t>
      </w:r>
      <w:r w:rsidRPr="005A4C4F">
        <w:t>2. Influence of various inorganic nit</w:t>
      </w:r>
      <w:r w:rsidR="00D56090">
        <w:t>rogen sources on GGH production</w:t>
      </w:r>
    </w:p>
    <w:p w14:paraId="1FE02110" w14:textId="7B6A2DD5" w:rsidR="0084046B" w:rsidRPr="005A4C4F" w:rsidRDefault="0084046B" w:rsidP="00D56090">
      <w:pPr>
        <w:pStyle w:val="HIpar"/>
        <w:rPr>
          <w:b/>
          <w:bCs/>
          <w:i/>
          <w:iCs/>
        </w:rPr>
      </w:pPr>
      <w:r w:rsidRPr="005A4C4F">
        <w:t>Effects of different inorganic nitrogen sources such as ammonium nitrate, ammonium chloride, sodium nitrate, potassium nitrate and ammonium sulphate on the GGH production is presented in Figure 2c. Elevated GGH production (126 U/ml) was observed when the medium was supplemented with ammonium chloride, which was then supplied at various concentrations (0.25 – 2</w:t>
      </w:r>
      <w:r w:rsidR="004A7388">
        <w:t xml:space="preserve"> </w:t>
      </w:r>
      <w:r w:rsidRPr="005A4C4F">
        <w:t>%; Fig. 2d). The highest GGH production (141</w:t>
      </w:r>
      <w:r w:rsidR="004A7388">
        <w:t xml:space="preserve"> </w:t>
      </w:r>
      <w:r w:rsidRPr="005A4C4F">
        <w:t>U/ml) was achieved at the concentration of 1.75</w:t>
      </w:r>
      <w:r w:rsidR="004A7388">
        <w:t xml:space="preserve"> </w:t>
      </w:r>
      <w:r w:rsidRPr="005A4C4F">
        <w:t xml:space="preserve">%. Reduction in enzyme production at higher ammonium chloride concentrations might be due to lowering of the pH value as well as protease induction that inhibited the GGH production </w:t>
      </w:r>
      <w:r w:rsidRPr="005A4C4F">
        <w:fldChar w:fldCharType="begin">
          <w:fldData xml:space="preserve">PEVuZE5vdGU+PENpdGU+PEF1dGhvcj5EYXNoPC9BdXRob3I+PFllYXI+MjAxNTwvWWVhcj48UmVj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</w:fldData>
        </w:fldChar>
      </w:r>
      <w:r w:rsidRPr="005A4C4F">
        <w:instrText xml:space="preserve"> ADDIN EN.CITE </w:instrText>
      </w:r>
      <w:r w:rsidRPr="005A4C4F">
        <w:fldChar w:fldCharType="begin">
          <w:fldData xml:space="preserve">PEVuZE5vdGU+PENpdGU+PEF1dGhvcj5EYXNoPC9BdXRob3I+PFllYXI+MjAxNTwvWWVhcj48UmVj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</w:fldData>
        </w:fldChar>
      </w:r>
      <w:r w:rsidRPr="005A4C4F">
        <w:instrText xml:space="preserve"> ADDIN EN.CITE.DATA </w:instrText>
      </w:r>
      <w:r w:rsidRPr="005A4C4F">
        <w:fldChar w:fldCharType="end"/>
      </w:r>
      <w:r w:rsidRPr="005A4C4F">
        <w:fldChar w:fldCharType="separate"/>
      </w:r>
      <w:r w:rsidRPr="005A4C4F">
        <w:rPr>
          <w:noProof/>
        </w:rPr>
        <w:t>[</w:t>
      </w:r>
      <w:r w:rsidRPr="005A4C4F">
        <w:t>35</w:t>
      </w:r>
      <w:r w:rsidRPr="005A4C4F">
        <w:rPr>
          <w:noProof/>
        </w:rPr>
        <w:t>]</w:t>
      </w:r>
      <w:r w:rsidRPr="005A4C4F">
        <w:fldChar w:fldCharType="end"/>
      </w:r>
      <w:r w:rsidRPr="005A4C4F">
        <w:t xml:space="preserve">. Ammonium sulphate and sodium nitrate inhibit the GGH production, which might be due to the fact that sodium and sulphate ions caused deleterious effects on bacterial growth </w:t>
      </w:r>
      <w:r w:rsidRPr="005A4C4F">
        <w:fldChar w:fldCharType="begin"/>
      </w:r>
      <w:r w:rsidRPr="005A4C4F">
        <w:instrText xml:space="preserve"> ADDIN EN.CITE &lt;EndNote&gt;&lt;Cite&gt;&lt;Author&gt;Swain&lt;/Author&gt;&lt;Year&gt;2006&lt;/Year&gt;&lt;RecNum&gt;34&lt;/RecNum&gt;&lt;DisplayText&gt;[32]&lt;/DisplayText&gt;&lt;record&gt;&lt;rec-number&gt;34&lt;/rec-number&gt;&lt;foreign-keys&gt;&lt;key app="EN" db-id="aaf0azvenz2fane590wpp02xwdrxxrard2f0"&gt;34&lt;/key&gt;&lt;/foreign-keys&gt;&lt;ref-type name="Journal Article"&gt;17&lt;/ref-type&gt;&lt;contributors&gt;&lt;authors&gt;&lt;author&gt;Swain, Manas R&lt;/author&gt;&lt;author&gt;Kar, Shaktimay&lt;/author&gt;&lt;author&gt;Padmaja, Gourikutti&lt;/author&gt;&lt;author&gt;Ray, Ramesh C&lt;/author&gt;&lt;/authors&gt;&lt;/contributors&gt;&lt;titles&gt;&lt;title&gt;&lt;style face="normal" font="default" size="100%"&gt;Partial characterization and optimization of production of extracellular alpha amylase from &lt;/style&gt;&lt;style face="italic" font="default" size="100%"&gt;Bacillus subtilis&lt;/style&gt;&lt;style face="normal" font="default" size="100%"&gt; isolated from culturable cow dung microflora&lt;/style&gt;&lt;/title&gt;&lt;secondary-title&gt;j microbiol&lt;/secondary-title&gt;&lt;/titles&gt;&lt;periodical&gt;&lt;full-title&gt;J Microbiol&lt;/full-title&gt;&lt;/periodical&gt;&lt;pages&gt;289-296&lt;/pages&gt;&lt;volume&gt;55&lt;/volume&gt;&lt;number&gt;4&lt;/number&gt;&lt;dates&gt;&lt;year&gt;2006&lt;/year&gt;&lt;/dates&gt;&lt;urls&gt;&lt;/urls&gt;&lt;/record&gt;&lt;/Cite&gt;&lt;/EndNote&gt;</w:instrText>
      </w:r>
      <w:r w:rsidRPr="005A4C4F">
        <w:fldChar w:fldCharType="separate"/>
      </w:r>
      <w:r w:rsidRPr="005A4C4F">
        <w:rPr>
          <w:noProof/>
        </w:rPr>
        <w:t>[</w:t>
      </w:r>
      <w:r w:rsidRPr="005A4C4F">
        <w:t>36</w:t>
      </w:r>
      <w:r w:rsidRPr="005A4C4F">
        <w:rPr>
          <w:noProof/>
        </w:rPr>
        <w:t>]</w:t>
      </w:r>
      <w:r w:rsidRPr="005A4C4F">
        <w:fldChar w:fldCharType="end"/>
      </w:r>
      <w:r w:rsidRPr="005A4C4F">
        <w:t>. Similar results were also reported by Saxena</w:t>
      </w:r>
      <w:r w:rsidR="00E54B24" w:rsidRPr="00E54B24">
        <w:rPr>
          <w:i/>
        </w:rPr>
        <w:t xml:space="preserve"> </w:t>
      </w:r>
      <w:r w:rsidR="000D0FF0" w:rsidRPr="000D0FF0">
        <w:rPr>
          <w:i/>
          <w:iCs/>
        </w:rPr>
        <w:t xml:space="preserve">et al. </w:t>
      </w:r>
      <w:r w:rsidRPr="005A4C4F">
        <w:fldChar w:fldCharType="begin"/>
      </w:r>
      <w:r w:rsidRPr="005A4C4F">
        <w:instrText xml:space="preserve"> ADDIN EN.CITE &lt;EndNote&gt;&lt;Cite&gt;&lt;Author&gt;Saxena&lt;/Author&gt;&lt;Year&gt;2007&lt;/Year&gt;&lt;RecNum&gt;32&lt;/RecNum&gt;&lt;DisplayText&gt;[33]&lt;/DisplayText&gt;&lt;record&gt;&lt;rec-number&gt;32&lt;/rec-number&gt;&lt;foreign-keys&gt;&lt;key app="EN" db-id="aaf0azvenz2fane590wpp02xwdrxxrard2f0"&gt;32&lt;/key&gt;&lt;/foreign-keys&gt;&lt;ref-type name="Journal Article"&gt;17&lt;/ref-type&gt;&lt;contributors&gt;&lt;authors&gt;&lt;author&gt;Saxena, Lalit&lt;/author&gt;&lt;author&gt;Iyer, Bharti K&lt;/author&gt;&lt;author&gt;Ananthanarayan, Laxmi&lt;/author&gt;&lt;/authors&gt;&lt;/contributors&gt;&lt;titles&gt;&lt;title&gt;&lt;style face="normal" font="default" size="100%"&gt;Three phase partitioning as a novel method for purification of ragi (&lt;/style&gt;&lt;style face="italic" font="default" size="100%"&gt;Eleusine coracana&lt;/style&gt;&lt;style face="normal" font="default" size="100%"&gt;) bifunctional amylase/protease inhibitor&lt;/style&gt;&lt;/title&gt;&lt;secondary-title&gt;Process Biochem.&lt;/secondary-title&gt;&lt;/titles&gt;&lt;periodical&gt;&lt;full-title&gt;Process Biochem.&lt;/full-title&gt;&lt;/periodical&gt;&lt;pages&gt;491-495&lt;/pages&gt;&lt;volume&gt;42&lt;/volume&gt;&lt;number&gt;3&lt;/number&gt;&lt;dates&gt;&lt;year&gt;2007&lt;/year&gt;&lt;/dates&gt;&lt;isbn&gt;1359-5113&lt;/isbn&gt;&lt;urls&gt;&lt;/urls&gt;&lt;/record&gt;&lt;/Cite&gt;&lt;/EndNote&gt;</w:instrText>
      </w:r>
      <w:r w:rsidRPr="005A4C4F">
        <w:fldChar w:fldCharType="separate"/>
      </w:r>
      <w:r w:rsidRPr="005A4C4F">
        <w:rPr>
          <w:noProof/>
        </w:rPr>
        <w:t>[</w:t>
      </w:r>
      <w:r w:rsidRPr="005A4C4F">
        <w:t>37</w:t>
      </w:r>
      <w:r w:rsidRPr="005A4C4F">
        <w:rPr>
          <w:noProof/>
        </w:rPr>
        <w:t>]</w:t>
      </w:r>
      <w:r w:rsidRPr="005A4C4F">
        <w:fldChar w:fldCharType="end"/>
      </w:r>
      <w:r w:rsidRPr="005A4C4F">
        <w:t>.</w:t>
      </w:r>
    </w:p>
    <w:p w14:paraId="6F9411B7" w14:textId="3FE25CF5" w:rsidR="00D56090" w:rsidRDefault="0084046B" w:rsidP="00D56090">
      <w:pPr>
        <w:pStyle w:val="HIH3"/>
      </w:pPr>
      <w:r w:rsidRPr="005A4C4F">
        <w:t>3.</w:t>
      </w:r>
      <w:r w:rsidR="00D56090">
        <w:t xml:space="preserve"> </w:t>
      </w:r>
      <w:r w:rsidRPr="005A4C4F">
        <w:t>3.</w:t>
      </w:r>
      <w:r w:rsidR="00D56090">
        <w:t xml:space="preserve"> </w:t>
      </w:r>
      <w:r w:rsidRPr="005A4C4F">
        <w:t>3. Influence of various organic nitroge</w:t>
      </w:r>
      <w:r w:rsidR="00D56090">
        <w:t>n sources on the GGH production</w:t>
      </w:r>
    </w:p>
    <w:p w14:paraId="74612366" w14:textId="34925EBC" w:rsidR="0084046B" w:rsidRDefault="0084046B" w:rsidP="00D56090">
      <w:pPr>
        <w:pStyle w:val="HIpar"/>
      </w:pPr>
      <w:r w:rsidRPr="005A4C4F">
        <w:t>Different organic nitrogen sources (beef extract, tryptone, peptone and urea) at the concentration of 0.25</w:t>
      </w:r>
      <w:r w:rsidR="004A7388">
        <w:t xml:space="preserve"> </w:t>
      </w:r>
      <w:r w:rsidRPr="005A4C4F">
        <w:t xml:space="preserve">% were assessed for the production of GGH (Fig. 2e). </w:t>
      </w:r>
    </w:p>
    <w:p w14:paraId="094B9F96" w14:textId="0248D5BE" w:rsidR="004A7388" w:rsidRDefault="004A7388" w:rsidP="004A7388">
      <w:pPr>
        <w:pStyle w:val="HIpar"/>
      </w:pPr>
      <w:r w:rsidRPr="005A4C4F">
        <w:t>Among all nitrogen sources, beef extract gave the highest yield of enzyme (158 U/ml) so that in the next experi</w:t>
      </w:r>
      <w:r>
        <w:softHyphen/>
      </w:r>
      <w:r w:rsidRPr="005A4C4F">
        <w:t>mental series, beef extract was added at various concentrations (0.25- 1.25</w:t>
      </w:r>
      <w:r>
        <w:t xml:space="preserve"> </w:t>
      </w:r>
      <w:r w:rsidRPr="005A4C4F">
        <w:t>%) and GGH production was determined (Fig 2f). The concentration of 1</w:t>
      </w:r>
      <w:r>
        <w:t xml:space="preserve"> </w:t>
      </w:r>
      <w:r w:rsidRPr="005A4C4F">
        <w:t xml:space="preserve">% gave the maximum enzyme production (190 U/ml). Similar results were observed by </w:t>
      </w:r>
      <w:proofErr w:type="spellStart"/>
      <w:r w:rsidRPr="005A4C4F">
        <w:t>Simair</w:t>
      </w:r>
      <w:proofErr w:type="spellEnd"/>
      <w:r w:rsidR="00E54B24" w:rsidRPr="00E54B24">
        <w:rPr>
          <w:i/>
        </w:rPr>
        <w:t xml:space="preserve"> </w:t>
      </w:r>
      <w:r w:rsidR="000D0FF0" w:rsidRPr="000D0FF0">
        <w:rPr>
          <w:i/>
          <w:iCs/>
        </w:rPr>
        <w:t xml:space="preserve">et al. </w:t>
      </w:r>
      <w:r w:rsidRPr="005A4C4F">
        <w:fldChar w:fldCharType="begin"/>
      </w:r>
      <w:r w:rsidRPr="005A4C4F">
        <w:instrText xml:space="preserve"> ADDIN EN.CITE &lt;EndNote&gt;&lt;Cite ExcludeAuth="1"&gt;&lt;Author&gt;Simair&lt;/Author&gt;&lt;Year&gt;2017&lt;/Year&gt;&lt;RecNum&gt;46&lt;/RecNum&gt;&lt;DisplayText&gt;[34]&lt;/DisplayText&gt;&lt;record&gt;&lt;rec-number&gt;46&lt;/rec-number&gt;&lt;foreign-keys&gt;&lt;key app="EN" db-id="aaf0azvenz2fane590wpp02xwdrxxrard2f0"&gt;46&lt;/key&gt;&lt;/foreign-keys&gt;&lt;ref-type name="Journal Article"&gt;17&lt;/ref-type&gt;&lt;contributors&gt;&lt;authors&gt;&lt;author&gt;Simair, Altaf Ahmed&lt;/author&gt;&lt;author&gt;Qureshi, Abdul Sattar&lt;/author&gt;&lt;author&gt;Khushk, Imrana&lt;/author&gt;&lt;author&gt;Ali, Chaudhry Haider&lt;/author&gt;&lt;author&gt;Lashari, Safia&lt;/author&gt;&lt;author&gt;Bhutto, Muhammad Aqeel&lt;/author&gt;&lt;author&gt;Mangrio, Ghulam Sughra&lt;/author&gt;&lt;author&gt;Lu, Changrui&lt;/author&gt;&lt;/authors&gt;&lt;/contributors&gt;&lt;titles&gt;&lt;title&gt;&lt;style face="normal" font="default" size="100%"&gt;Production and partial characterization of α-Amylase enzyme from &lt;/style&gt;&lt;style face="italic" font="default" size="100%"&gt;Bacillus&lt;/style&gt;&lt;style face="normal" font="default" size="100%"&gt; sp. BCC 01-50 and potential applications&lt;/style&gt;&lt;/title&gt;&lt;secondary-title&gt;BioMed Research International&lt;/secondary-title&gt;&lt;/titles&gt;&lt;periodical&gt;&lt;full-title&gt;BioMed Research International&lt;/full-title&gt;&lt;/periodical&gt;&lt;pages&gt;1-9&lt;/pages&gt;&lt;volume&gt;1&lt;/volume&gt;&lt;number&gt;1&lt;/number&gt;&lt;dates&gt;&lt;year&gt;2017&lt;/year&gt;&lt;/dates&gt;&lt;isbn&gt;2314-6133&lt;/isbn&gt;&lt;urls&gt;&lt;/urls&gt;&lt;/record&gt;&lt;/Cite&gt;&lt;/EndNote&gt;</w:instrText>
      </w:r>
      <w:r w:rsidRPr="005A4C4F">
        <w:fldChar w:fldCharType="separate"/>
      </w:r>
      <w:r w:rsidRPr="005A4C4F">
        <w:rPr>
          <w:noProof/>
        </w:rPr>
        <w:t>[</w:t>
      </w:r>
      <w:r w:rsidRPr="005A4C4F">
        <w:t>38</w:t>
      </w:r>
      <w:r w:rsidRPr="005A4C4F">
        <w:rPr>
          <w:noProof/>
        </w:rPr>
        <w:t>]</w:t>
      </w:r>
      <w:r w:rsidRPr="005A4C4F">
        <w:fldChar w:fldCharType="end"/>
      </w:r>
      <w:r w:rsidRPr="005A4C4F">
        <w:t xml:space="preserve">. Higher or lower concentrations were equally harmful, causing enzyme repression. An increase in nitrogen concentration caused production of protease which ultimately inhibits the GGH production </w:t>
      </w:r>
      <w:r w:rsidRPr="005A4C4F">
        <w:fldChar w:fldCharType="begin"/>
      </w:r>
      <w:r w:rsidRPr="005A4C4F">
        <w:instrText xml:space="preserve"> ADDIN EN.CITE &lt;EndNote&gt;&lt;Cite&gt;&lt;Author&gt;Dash&lt;/Author&gt;&lt;Year&gt;2015&lt;/Year&gt;&lt;RecNum&gt;31&lt;/RecNum&gt;&lt;DisplayText&gt;[31]&lt;/DisplayText&gt;&lt;record&gt;&lt;rec-number&gt;31&lt;/rec-number&gt;&lt;foreign-keys&gt;&lt;key app="EN" db-id="aaf0azvenz2fane590wpp02xwdrxxrard2f0"&gt;31&lt;/key&gt;&lt;/foreign-keys&gt;&lt;ref-type name="Journal Article"&gt;17&lt;/ref-type&gt;&lt;contributors&gt;&lt;authors&gt;&lt;author&gt;Dash, Biplab Kumar&lt;/author&gt;&lt;author&gt;Rahman, M Mizanur&lt;/author&gt;&lt;author&gt;Sarker, Palash Kumar&lt;/author&gt;&lt;/authors&gt;&lt;/contributors&gt;&lt;titles&gt;&lt;title&gt;&lt;style face="normal" font="default" size="100%"&gt;Molecular identification of a newly isolated &lt;/style&gt;&lt;style face="italic" font="default" size="100%"&gt;Bacillus subtilis&lt;/style&gt;&lt;style face="normal" font="default" size="100%"&gt; BI19 and optimization of production conditions for enhanced production of extracellular amylase&lt;/style&gt;&lt;/title&gt;&lt;secondary-title&gt;BioMed Res. Int.&lt;/secondary-title&gt;&lt;/titles&gt;&lt;periodical&gt;&lt;full-title&gt;BioMed Res. Int.&lt;/full-title&gt;&lt;/periodical&gt;&lt;pages&gt;1-9&lt;/pages&gt;&lt;volume&gt;1&lt;/volume&gt;&lt;number&gt;1&lt;/number&gt;&lt;dates&gt;&lt;year&gt;2015&lt;/year&gt;&lt;/dates&gt;&lt;isbn&gt;2314-6133&lt;/isbn&gt;&lt;urls&gt;&lt;/urls&gt;&lt;/record&gt;&lt;/Cite&gt;&lt;/EndNote&gt;</w:instrText>
      </w:r>
      <w:r w:rsidRPr="005A4C4F">
        <w:fldChar w:fldCharType="separate"/>
      </w:r>
      <w:r w:rsidRPr="005A4C4F">
        <w:rPr>
          <w:noProof/>
        </w:rPr>
        <w:t>[</w:t>
      </w:r>
      <w:r w:rsidRPr="005A4C4F">
        <w:t>35</w:t>
      </w:r>
      <w:r w:rsidRPr="005A4C4F">
        <w:rPr>
          <w:noProof/>
        </w:rPr>
        <w:t>]</w:t>
      </w:r>
      <w:r w:rsidRPr="005A4C4F">
        <w:fldChar w:fldCharType="end"/>
      </w:r>
      <w:r w:rsidRPr="005A4C4F">
        <w:t xml:space="preserve">. </w:t>
      </w:r>
    </w:p>
    <w:p w14:paraId="772D1FB1" w14:textId="77777777" w:rsidR="004A7388" w:rsidRDefault="004A7388" w:rsidP="004A7388">
      <w:pPr>
        <w:pStyle w:val="HIH2"/>
      </w:pPr>
      <w:r w:rsidRPr="005A4C4F">
        <w:t>3.</w:t>
      </w:r>
      <w:r>
        <w:t xml:space="preserve"> </w:t>
      </w:r>
      <w:r w:rsidRPr="005A4C4F">
        <w:t>4. Influence of various surfactants on the GGH production</w:t>
      </w:r>
    </w:p>
    <w:p w14:paraId="1925B56D" w14:textId="09C528CC" w:rsidR="004A7388" w:rsidRPr="005A4C4F" w:rsidRDefault="004A7388" w:rsidP="004A7388">
      <w:pPr>
        <w:pStyle w:val="HIpar"/>
      </w:pPr>
      <w:r w:rsidRPr="005A4C4F">
        <w:t>Influence of various surfactants such as EDTA, SDS, Tween 80 and Triton X-100 on the GGH production is presented in Figure 3a. Tween 80 was found to be the best for the maximal GGH production (220 U/ml) and effects of different concentrations (0.01-0.07</w:t>
      </w:r>
      <w:r>
        <w:t> </w:t>
      </w:r>
      <w:r w:rsidRPr="005A4C4F">
        <w:t>%) of this surfactant are presented in Figure 3b. Maximal enzyme production was observed at 0.05</w:t>
      </w:r>
      <w:r>
        <w:t> </w:t>
      </w:r>
      <w:r w:rsidRPr="005A4C4F">
        <w:t xml:space="preserve">% Tween 80 (239.1 U/ml). This result might be </w:t>
      </w:r>
      <w:r>
        <w:t>due to</w:t>
      </w:r>
      <w:r w:rsidRPr="005A4C4F">
        <w:t xml:space="preserve"> the increase in permeability of the cell membrane </w:t>
      </w:r>
      <w:r w:rsidRPr="005A4C4F">
        <w:fldChar w:fldCharType="begin"/>
      </w:r>
      <w:r w:rsidRPr="005A4C4F">
        <w:instrText xml:space="preserve"> ADDIN EN.CITE &lt;EndNote&gt;&lt;Cite&gt;&lt;Author&gt;Sivakumar&lt;/Author&gt;&lt;Year&gt;2012&lt;/Year&gt;&lt;RecNum&gt;33&lt;/RecNum&gt;&lt;DisplayText&gt;[35]&lt;/DisplayText&gt;&lt;record&gt;&lt;rec-number&gt;33&lt;/rec-number&gt;&lt;foreign-keys&gt;&lt;key app="EN" db-id="aaf0azvenz2fane590wpp02xwdrxxrard2f0"&gt;33&lt;/key&gt;&lt;/foreign-keys&gt;&lt;ref-type name="Journal Article"&gt;17&lt;/ref-type&gt;&lt;contributors&gt;&lt;authors&gt;&lt;author&gt;Sivakumar, T&lt;/author&gt;&lt;author&gt;Shankar, T&lt;/author&gt;&lt;author&gt;Vijayabaskar, P&lt;/author&gt;&lt;author&gt;Muthukumar, J&lt;/author&gt;&lt;author&gt;Nagendrakannan, E&lt;/author&gt;&lt;/authors&gt;&lt;/contributors&gt;&lt;titles&gt;&lt;title&gt;&lt;style face="normal" font="default" size="100%"&gt;Amylase production using &lt;/style&gt;&lt;style face="italic" font="default" size="100%"&gt;Bacillus cereus &lt;/style&gt;&lt;style face="normal" font="default" size="100%"&gt;isolated from a vermicompost site&lt;/style&gt;&lt;/title&gt;&lt;secondary-title&gt;Intl. J. Microbiol. Res.&lt;/secondary-title&gt;&lt;/titles&gt;&lt;periodical&gt;&lt;full-title&gt;Intl. J. Microbiol. Res.&lt;/full-title&gt;&lt;/periodical&gt;&lt;pages&gt;117-123&lt;/pages&gt;&lt;volume&gt;3&lt;/volume&gt;&lt;number&gt;2&lt;/number&gt;&lt;dates&gt;&lt;year&gt;2012&lt;/year&gt;&lt;/dates&gt;&lt;urls&gt;&lt;/urls&gt;&lt;/record&gt;&lt;/Cite&gt;&lt;/EndNote&gt;</w:instrText>
      </w:r>
      <w:r w:rsidRPr="005A4C4F">
        <w:fldChar w:fldCharType="separate"/>
      </w:r>
      <w:r w:rsidRPr="005A4C4F">
        <w:rPr>
          <w:noProof/>
        </w:rPr>
        <w:t>[</w:t>
      </w:r>
      <w:r w:rsidRPr="005A4C4F">
        <w:t>39</w:t>
      </w:r>
      <w:r w:rsidRPr="005A4C4F">
        <w:rPr>
          <w:noProof/>
        </w:rPr>
        <w:t>]</w:t>
      </w:r>
      <w:r w:rsidRPr="005A4C4F">
        <w:fldChar w:fldCharType="end"/>
      </w:r>
      <w:r w:rsidRPr="005A4C4F">
        <w:t xml:space="preserve">. </w:t>
      </w:r>
    </w:p>
    <w:p w14:paraId="6E49338D" w14:textId="77777777" w:rsidR="004A7388" w:rsidRPr="005A4C4F" w:rsidRDefault="004A7388" w:rsidP="00D56090">
      <w:pPr>
        <w:pStyle w:val="HIpar"/>
      </w:pPr>
    </w:p>
    <w:p w14:paraId="4D97EFEC" w14:textId="491C4290" w:rsidR="0084046B" w:rsidRPr="005A4C4F" w:rsidRDefault="00C34AE0" w:rsidP="004A7388">
      <w:pPr>
        <w:spacing w:before="0" w:after="0" w:line="240" w:lineRule="auto"/>
        <w:rPr>
          <w:rFonts w:cs="Calibri"/>
        </w:rPr>
      </w:pPr>
      <w:r w:rsidRPr="00C34AE0">
        <w:rPr>
          <w:noProof/>
        </w:rPr>
        <w:lastRenderedPageBreak/>
        <w:drawing>
          <wp:inline distT="0" distB="0" distL="0" distR="0" wp14:anchorId="454F733C" wp14:editId="46DB9438">
            <wp:extent cx="3023817" cy="1940794"/>
            <wp:effectExtent l="0" t="0" r="571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7">
                      <a:extLst>
                        <a:ext uri="{28A0092B-C50C-407E-A947-70E740481C1C}">
                          <a14:useLocalDpi xmlns:a14="http://schemas.microsoft.com/office/drawing/2010/main" val="0"/>
                        </a:ext>
                      </a:extLst>
                    </a:blip>
                    <a:srcRect t="2941"/>
                    <a:stretch/>
                  </pic:blipFill>
                  <pic:spPr bwMode="auto">
                    <a:xfrm>
                      <a:off x="0" y="0"/>
                      <a:ext cx="3024000" cy="1940911"/>
                    </a:xfrm>
                    <a:prstGeom prst="rect">
                      <a:avLst/>
                    </a:prstGeom>
                    <a:noFill/>
                    <a:ln>
                      <a:noFill/>
                    </a:ln>
                    <a:extLst>
                      <a:ext uri="{53640926-AAD7-44D8-BBD7-CCE9431645EC}">
                        <a14:shadowObscured xmlns:a14="http://schemas.microsoft.com/office/drawing/2010/main"/>
                      </a:ext>
                    </a:extLst>
                  </pic:spPr>
                </pic:pic>
              </a:graphicData>
            </a:graphic>
          </wp:inline>
        </w:drawing>
      </w:r>
      <w:r w:rsidRPr="00C34AE0">
        <w:t xml:space="preserve"> </w:t>
      </w:r>
      <w:r w:rsidR="00D2173D" w:rsidRPr="00D2173D">
        <w:rPr>
          <w:noProof/>
        </w:rPr>
        <w:drawing>
          <wp:inline distT="0" distB="0" distL="0" distR="0" wp14:anchorId="588FF5F1" wp14:editId="35ABD51E">
            <wp:extent cx="3023817" cy="1940794"/>
            <wp:effectExtent l="0" t="0" r="5715"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8">
                      <a:extLst>
                        <a:ext uri="{28A0092B-C50C-407E-A947-70E740481C1C}">
                          <a14:useLocalDpi xmlns:a14="http://schemas.microsoft.com/office/drawing/2010/main" val="0"/>
                        </a:ext>
                      </a:extLst>
                    </a:blip>
                    <a:srcRect t="2941"/>
                    <a:stretch/>
                  </pic:blipFill>
                  <pic:spPr bwMode="auto">
                    <a:xfrm>
                      <a:off x="0" y="0"/>
                      <a:ext cx="3024000" cy="1940911"/>
                    </a:xfrm>
                    <a:prstGeom prst="rect">
                      <a:avLst/>
                    </a:prstGeom>
                    <a:noFill/>
                    <a:ln>
                      <a:noFill/>
                    </a:ln>
                    <a:extLst>
                      <a:ext uri="{53640926-AAD7-44D8-BBD7-CCE9431645EC}">
                        <a14:shadowObscured xmlns:a14="http://schemas.microsoft.com/office/drawing/2010/main"/>
                      </a:ext>
                    </a:extLst>
                  </pic:spPr>
                </pic:pic>
              </a:graphicData>
            </a:graphic>
          </wp:inline>
        </w:drawing>
      </w:r>
    </w:p>
    <w:p w14:paraId="0808EA95" w14:textId="36958E2E" w:rsidR="0084046B" w:rsidRPr="005A4C4F" w:rsidRDefault="001D5B87" w:rsidP="004A7388">
      <w:pPr>
        <w:spacing w:before="0" w:after="0" w:line="240" w:lineRule="auto"/>
        <w:rPr>
          <w:rFonts w:ascii="Arial" w:hAnsi="Arial"/>
          <w:b/>
          <w:bCs/>
          <w:noProof/>
          <w:sz w:val="22"/>
          <w:szCs w:val="22"/>
        </w:rPr>
      </w:pPr>
      <w:r w:rsidRPr="001D5B87">
        <w:rPr>
          <w:noProof/>
        </w:rPr>
        <w:drawing>
          <wp:inline distT="0" distB="0" distL="0" distR="0" wp14:anchorId="20165372" wp14:editId="7A363281">
            <wp:extent cx="3024000" cy="1999736"/>
            <wp:effectExtent l="0" t="0" r="508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4000" cy="1999736"/>
                    </a:xfrm>
                    <a:prstGeom prst="rect">
                      <a:avLst/>
                    </a:prstGeom>
                    <a:noFill/>
                    <a:ln>
                      <a:noFill/>
                    </a:ln>
                  </pic:spPr>
                </pic:pic>
              </a:graphicData>
            </a:graphic>
          </wp:inline>
        </w:drawing>
      </w:r>
      <w:r w:rsidR="00986A21">
        <w:rPr>
          <w:rFonts w:ascii="Arial" w:hAnsi="Arial"/>
          <w:b/>
          <w:bCs/>
          <w:noProof/>
          <w:sz w:val="22"/>
          <w:szCs w:val="22"/>
        </w:rPr>
        <w:t xml:space="preserve"> </w:t>
      </w:r>
      <w:r w:rsidR="00544A80" w:rsidRPr="00544A80">
        <w:rPr>
          <w:noProof/>
        </w:rPr>
        <w:drawing>
          <wp:inline distT="0" distB="0" distL="0" distR="0" wp14:anchorId="3BBA155E" wp14:editId="0A6F5FE8">
            <wp:extent cx="3024000" cy="1996686"/>
            <wp:effectExtent l="0" t="0" r="508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4000" cy="1996686"/>
                    </a:xfrm>
                    <a:prstGeom prst="rect">
                      <a:avLst/>
                    </a:prstGeom>
                    <a:noFill/>
                    <a:ln>
                      <a:noFill/>
                    </a:ln>
                  </pic:spPr>
                </pic:pic>
              </a:graphicData>
            </a:graphic>
          </wp:inline>
        </w:drawing>
      </w:r>
    </w:p>
    <w:p w14:paraId="66B4C0B1" w14:textId="239F625C" w:rsidR="00D2173D" w:rsidRDefault="00544A80" w:rsidP="004A7388">
      <w:pPr>
        <w:spacing w:before="0" w:after="0" w:line="240" w:lineRule="auto"/>
      </w:pPr>
      <w:r w:rsidRPr="00544A80">
        <w:rPr>
          <w:noProof/>
        </w:rPr>
        <w:drawing>
          <wp:inline distT="0" distB="0" distL="0" distR="0" wp14:anchorId="6F7E29D9" wp14:editId="6296BEE1">
            <wp:extent cx="3023627" cy="1909010"/>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1">
                      <a:extLst>
                        <a:ext uri="{28A0092B-C50C-407E-A947-70E740481C1C}">
                          <a14:useLocalDpi xmlns:a14="http://schemas.microsoft.com/office/drawing/2010/main" val="0"/>
                        </a:ext>
                      </a:extLst>
                    </a:blip>
                    <a:srcRect t="-1" b="4379"/>
                    <a:stretch/>
                  </pic:blipFill>
                  <pic:spPr bwMode="auto">
                    <a:xfrm>
                      <a:off x="0" y="0"/>
                      <a:ext cx="3024000" cy="1909245"/>
                    </a:xfrm>
                    <a:prstGeom prst="rect">
                      <a:avLst/>
                    </a:prstGeom>
                    <a:noFill/>
                    <a:ln>
                      <a:noFill/>
                    </a:ln>
                    <a:extLst>
                      <a:ext uri="{53640926-AAD7-44D8-BBD7-CCE9431645EC}">
                        <a14:shadowObscured xmlns:a14="http://schemas.microsoft.com/office/drawing/2010/main"/>
                      </a:ext>
                    </a:extLst>
                  </pic:spPr>
                </pic:pic>
              </a:graphicData>
            </a:graphic>
          </wp:inline>
        </w:drawing>
      </w:r>
      <w:r w:rsidRPr="00544A80">
        <w:t xml:space="preserve"> </w:t>
      </w:r>
      <w:r w:rsidR="00D2173D" w:rsidRPr="00D2173D">
        <w:rPr>
          <w:noProof/>
        </w:rPr>
        <w:drawing>
          <wp:inline distT="0" distB="0" distL="0" distR="0" wp14:anchorId="2FE53B78" wp14:editId="697984F3">
            <wp:extent cx="3023627" cy="1919705"/>
            <wp:effectExtent l="0" t="0" r="5715"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2">
                      <a:extLst>
                        <a:ext uri="{28A0092B-C50C-407E-A947-70E740481C1C}">
                          <a14:useLocalDpi xmlns:a14="http://schemas.microsoft.com/office/drawing/2010/main" val="0"/>
                        </a:ext>
                      </a:extLst>
                    </a:blip>
                    <a:srcRect b="3844"/>
                    <a:stretch/>
                  </pic:blipFill>
                  <pic:spPr bwMode="auto">
                    <a:xfrm>
                      <a:off x="0" y="0"/>
                      <a:ext cx="3024000" cy="1919942"/>
                    </a:xfrm>
                    <a:prstGeom prst="rect">
                      <a:avLst/>
                    </a:prstGeom>
                    <a:noFill/>
                    <a:ln>
                      <a:noFill/>
                    </a:ln>
                    <a:extLst>
                      <a:ext uri="{53640926-AAD7-44D8-BBD7-CCE9431645EC}">
                        <a14:shadowObscured xmlns:a14="http://schemas.microsoft.com/office/drawing/2010/main"/>
                      </a:ext>
                    </a:extLst>
                  </pic:spPr>
                </pic:pic>
              </a:graphicData>
            </a:graphic>
          </wp:inline>
        </w:drawing>
      </w:r>
    </w:p>
    <w:p w14:paraId="21AC87E0" w14:textId="267BC651" w:rsidR="0084046B" w:rsidRPr="004A7388" w:rsidRDefault="0084046B" w:rsidP="004A7388">
      <w:pPr>
        <w:pStyle w:val="HISLT"/>
        <w:spacing w:line="240" w:lineRule="auto"/>
        <w:rPr>
          <w:sz w:val="6"/>
        </w:rPr>
      </w:pPr>
      <w:r w:rsidRPr="00D56090">
        <w:t>Figure 2: Influence</w:t>
      </w:r>
      <w:r w:rsidRPr="005A4C4F">
        <w:t xml:space="preserve"> of various nutritional factors on the production of 1, 4-á-D-glucan glucanohydrolase by mutant co-culture of Bacillus subtilis EMS-10 and Bacillus amyloliquefaciens EMS-10</w:t>
      </w:r>
      <w:r>
        <w:t>;</w:t>
      </w:r>
      <w:r w:rsidRPr="005A4C4F">
        <w:t xml:space="preserve"> (a) Carbon sources</w:t>
      </w:r>
      <w:r>
        <w:t>,</w:t>
      </w:r>
      <w:r w:rsidRPr="005A4C4F">
        <w:t xml:space="preserve"> (b) concentrations of lactose</w:t>
      </w:r>
      <w:r>
        <w:t>,</w:t>
      </w:r>
      <w:r w:rsidRPr="005A4C4F">
        <w:t xml:space="preserve"> (c) Inorganic nitrogen sources</w:t>
      </w:r>
      <w:r>
        <w:t>,</w:t>
      </w:r>
      <w:r w:rsidRPr="005A4C4F">
        <w:t xml:space="preserve"> (d) concentrations of ammonium chloride</w:t>
      </w:r>
      <w:r>
        <w:t>,</w:t>
      </w:r>
      <w:r w:rsidRPr="005A4C4F">
        <w:t xml:space="preserve"> (e) organic nitrogen sources</w:t>
      </w:r>
      <w:r>
        <w:t>,</w:t>
      </w:r>
      <w:r w:rsidRPr="005A4C4F">
        <w:t xml:space="preserve"> (f) concentrations of beef extract</w:t>
      </w:r>
      <w:r w:rsidR="00D2173D">
        <w:br/>
      </w:r>
    </w:p>
    <w:p w14:paraId="1BC09B02" w14:textId="0479A9F7" w:rsidR="0084046B" w:rsidRPr="00476028" w:rsidRDefault="00D2173D" w:rsidP="003775AB">
      <w:pPr>
        <w:spacing w:before="0" w:after="0" w:line="240" w:lineRule="auto"/>
        <w:rPr>
          <w:rFonts w:cs="Calibri"/>
        </w:rPr>
      </w:pPr>
      <w:r w:rsidRPr="00D2173D">
        <w:rPr>
          <w:noProof/>
        </w:rPr>
        <w:drawing>
          <wp:inline distT="0" distB="0" distL="0" distR="0" wp14:anchorId="4FD41E14" wp14:editId="39115CED">
            <wp:extent cx="3023446" cy="1887621"/>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3">
                      <a:extLst>
                        <a:ext uri="{28A0092B-C50C-407E-A947-70E740481C1C}">
                          <a14:useLocalDpi xmlns:a14="http://schemas.microsoft.com/office/drawing/2010/main" val="0"/>
                        </a:ext>
                      </a:extLst>
                    </a:blip>
                    <a:srcRect t="3473" b="2232"/>
                    <a:stretch/>
                  </pic:blipFill>
                  <pic:spPr bwMode="auto">
                    <a:xfrm>
                      <a:off x="0" y="0"/>
                      <a:ext cx="3024000" cy="1887967"/>
                    </a:xfrm>
                    <a:prstGeom prst="rect">
                      <a:avLst/>
                    </a:prstGeom>
                    <a:noFill/>
                    <a:ln>
                      <a:noFill/>
                    </a:ln>
                    <a:extLst>
                      <a:ext uri="{53640926-AAD7-44D8-BBD7-CCE9431645EC}">
                        <a14:shadowObscured xmlns:a14="http://schemas.microsoft.com/office/drawing/2010/main"/>
                      </a:ext>
                    </a:extLst>
                  </pic:spPr>
                </pic:pic>
              </a:graphicData>
            </a:graphic>
          </wp:inline>
        </w:drawing>
      </w:r>
      <w:r>
        <w:rPr>
          <w:rFonts w:cs="Calibri"/>
          <w:noProof/>
        </w:rPr>
        <w:t xml:space="preserve"> </w:t>
      </w:r>
      <w:r w:rsidRPr="00D2173D">
        <w:rPr>
          <w:noProof/>
        </w:rPr>
        <w:drawing>
          <wp:inline distT="0" distB="0" distL="0" distR="0" wp14:anchorId="70487867" wp14:editId="4C3D69E4">
            <wp:extent cx="3023104" cy="1855537"/>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4">
                      <a:extLst>
                        <a:ext uri="{28A0092B-C50C-407E-A947-70E740481C1C}">
                          <a14:useLocalDpi xmlns:a14="http://schemas.microsoft.com/office/drawing/2010/main" val="0"/>
                        </a:ext>
                      </a:extLst>
                    </a:blip>
                    <a:srcRect t="3483" b="3559"/>
                    <a:stretch/>
                  </pic:blipFill>
                  <pic:spPr bwMode="auto">
                    <a:xfrm>
                      <a:off x="0" y="0"/>
                      <a:ext cx="3024000" cy="1856087"/>
                    </a:xfrm>
                    <a:prstGeom prst="rect">
                      <a:avLst/>
                    </a:prstGeom>
                    <a:noFill/>
                    <a:ln>
                      <a:noFill/>
                    </a:ln>
                    <a:extLst>
                      <a:ext uri="{53640926-AAD7-44D8-BBD7-CCE9431645EC}">
                        <a14:shadowObscured xmlns:a14="http://schemas.microsoft.com/office/drawing/2010/main"/>
                      </a:ext>
                    </a:extLst>
                  </pic:spPr>
                </pic:pic>
              </a:graphicData>
            </a:graphic>
          </wp:inline>
        </w:drawing>
      </w:r>
    </w:p>
    <w:p w14:paraId="7DD276EE" w14:textId="77777777" w:rsidR="0084046B" w:rsidRPr="005A4C4F" w:rsidRDefault="0084046B" w:rsidP="00476028">
      <w:pPr>
        <w:pStyle w:val="HISLT"/>
      </w:pPr>
      <w:r w:rsidRPr="00476028">
        <w:t>Figure3:</w:t>
      </w:r>
      <w:r w:rsidRPr="005A4C4F">
        <w:t xml:space="preserve"> Influence of surfactants and metal ions on the production of 1, 4-á-D-glucan glucanohydrolase by mutant co-culture of Bacillus subtilis EMS-10 and Bacillus amyloliquefaciens EMS-10</w:t>
      </w:r>
      <w:r>
        <w:t>;</w:t>
      </w:r>
      <w:r w:rsidRPr="005A4C4F">
        <w:t xml:space="preserve"> (a) Different surfactants</w:t>
      </w:r>
      <w:r>
        <w:t>,</w:t>
      </w:r>
      <w:r w:rsidRPr="005A4C4F">
        <w:t xml:space="preserve"> (b) concentrations of Tween 80.</w:t>
      </w:r>
    </w:p>
    <w:p w14:paraId="4C26C271" w14:textId="0DC215C8" w:rsidR="00476028" w:rsidRDefault="00476028" w:rsidP="00476028">
      <w:pPr>
        <w:pStyle w:val="HIH1"/>
      </w:pPr>
      <w:r>
        <w:lastRenderedPageBreak/>
        <w:t>4. Conclusions</w:t>
      </w:r>
    </w:p>
    <w:p w14:paraId="6B108C0E" w14:textId="04B26DB1" w:rsidR="0084046B" w:rsidRPr="005A4C4F" w:rsidRDefault="0084046B" w:rsidP="00476028">
      <w:pPr>
        <w:pStyle w:val="HIpar"/>
        <w:rPr>
          <w:b/>
          <w:bCs/>
        </w:rPr>
      </w:pPr>
      <w:r w:rsidRPr="005A4C4F">
        <w:t xml:space="preserve">Results obtained in the present study indicate that mutagenesis, optimization and utilization of synergistic phenomena of a mutant bacterial co-culture enhance the GGH production as compared to the wild co-culture. The selected mutant co-culture of </w:t>
      </w:r>
      <w:r w:rsidRPr="005A4C4F">
        <w:rPr>
          <w:i/>
          <w:iCs/>
        </w:rPr>
        <w:t xml:space="preserve">Bacillus subtilis </w:t>
      </w:r>
      <w:r w:rsidRPr="005A4C4F">
        <w:t xml:space="preserve">EMS-10 and </w:t>
      </w:r>
      <w:r w:rsidRPr="005A4C4F">
        <w:rPr>
          <w:i/>
          <w:iCs/>
        </w:rPr>
        <w:t xml:space="preserve">Bacillus </w:t>
      </w:r>
      <w:proofErr w:type="spellStart"/>
      <w:r w:rsidRPr="005A4C4F">
        <w:rPr>
          <w:i/>
          <w:iCs/>
        </w:rPr>
        <w:t>amyloliquefaciens</w:t>
      </w:r>
      <w:proofErr w:type="spellEnd"/>
      <w:r w:rsidRPr="005A4C4F">
        <w:t xml:space="preserve"> EMS-10 may be a potential candidate for industrial utilization.</w:t>
      </w:r>
    </w:p>
    <w:p w14:paraId="791DB1D7" w14:textId="3C3BD22A" w:rsidR="00120E88" w:rsidRPr="00040091" w:rsidRDefault="00120E88" w:rsidP="00903D6E">
      <w:pPr>
        <w:pStyle w:val="HIH1"/>
        <w:rPr>
          <w:lang w:val="en-GB"/>
        </w:rPr>
      </w:pPr>
      <w:r w:rsidRPr="00040091">
        <w:rPr>
          <w:lang w:val="en-GB"/>
        </w:rPr>
        <w:t>References</w:t>
      </w:r>
    </w:p>
    <w:p w14:paraId="7D5500D5" w14:textId="4BC56FB1" w:rsidR="00476028" w:rsidRPr="005A4C4F" w:rsidRDefault="00476028" w:rsidP="00476028">
      <w:pPr>
        <w:pStyle w:val="HILit"/>
        <w:rPr>
          <w:noProof/>
        </w:rPr>
      </w:pPr>
      <w:bookmarkStart w:id="9" w:name="_ENREF_1"/>
      <w:r w:rsidRPr="005A4C4F">
        <w:rPr>
          <w:noProof/>
        </w:rPr>
        <w:t>Haq I,</w:t>
      </w:r>
      <w:r w:rsidR="00986A21">
        <w:rPr>
          <w:noProof/>
        </w:rPr>
        <w:t xml:space="preserve"> </w:t>
      </w:r>
      <w:r w:rsidRPr="005A4C4F">
        <w:rPr>
          <w:noProof/>
        </w:rPr>
        <w:t xml:space="preserve">Javed MM, Hameed U, Adnan F. Kinetics and thermodynamic studies of alpha-amylase from </w:t>
      </w:r>
      <w:r w:rsidRPr="005A4C4F">
        <w:rPr>
          <w:i/>
          <w:iCs/>
          <w:noProof/>
        </w:rPr>
        <w:t>Bacillus licheniformis</w:t>
      </w:r>
      <w:r w:rsidRPr="005A4C4F">
        <w:rPr>
          <w:noProof/>
        </w:rPr>
        <w:t xml:space="preserve"> mutant. </w:t>
      </w:r>
      <w:r w:rsidRPr="005A4C4F">
        <w:rPr>
          <w:i/>
          <w:iCs/>
          <w:noProof/>
        </w:rPr>
        <w:t>Pak J Bot</w:t>
      </w:r>
      <w:r w:rsidRPr="005A4C4F">
        <w:rPr>
          <w:noProof/>
        </w:rPr>
        <w:t xml:space="preserve">. 2010; 45: 3507-3516. </w:t>
      </w:r>
      <w:bookmarkEnd w:id="9"/>
    </w:p>
    <w:p w14:paraId="410DD82D" w14:textId="77777777" w:rsidR="00476028" w:rsidRPr="005A4C4F" w:rsidRDefault="00476028" w:rsidP="00476028">
      <w:pPr>
        <w:pStyle w:val="HILit"/>
        <w:rPr>
          <w:noProof/>
        </w:rPr>
      </w:pPr>
      <w:bookmarkStart w:id="10" w:name="_ENREF_2"/>
      <w:r w:rsidRPr="005A4C4F">
        <w:rPr>
          <w:noProof/>
        </w:rPr>
        <w:t xml:space="preserve">Paul D. Microorganisms and α-amylase: a concise review. </w:t>
      </w:r>
      <w:proofErr w:type="spellStart"/>
      <w:r w:rsidRPr="005A4C4F">
        <w:rPr>
          <w:i/>
          <w:iCs/>
        </w:rPr>
        <w:t>Inov</w:t>
      </w:r>
      <w:proofErr w:type="spellEnd"/>
      <w:r w:rsidRPr="005A4C4F">
        <w:rPr>
          <w:i/>
          <w:iCs/>
        </w:rPr>
        <w:t xml:space="preserve"> J Life Sci.</w:t>
      </w:r>
      <w:r w:rsidRPr="005A4C4F">
        <w:rPr>
          <w:noProof/>
        </w:rPr>
        <w:t xml:space="preserve"> 2016; 4, 1-5. </w:t>
      </w:r>
      <w:bookmarkEnd w:id="10"/>
    </w:p>
    <w:p w14:paraId="4B2B064C" w14:textId="77777777" w:rsidR="00476028" w:rsidRPr="005A4C4F" w:rsidRDefault="00476028" w:rsidP="00476028">
      <w:pPr>
        <w:pStyle w:val="HILit"/>
        <w:rPr>
          <w:noProof/>
        </w:rPr>
      </w:pPr>
      <w:bookmarkStart w:id="11" w:name="_ENREF_4"/>
      <w:r w:rsidRPr="005A4C4F">
        <w:rPr>
          <w:noProof/>
        </w:rPr>
        <w:t xml:space="preserve">Dehkordi MM, Javan FA. Application of alpha-amylase in biotechnology. </w:t>
      </w:r>
      <w:r w:rsidRPr="005A4C4F">
        <w:rPr>
          <w:i/>
          <w:iCs/>
          <w:noProof/>
        </w:rPr>
        <w:t>J Biol Today's World.</w:t>
      </w:r>
      <w:r w:rsidRPr="005A4C4F">
        <w:rPr>
          <w:noProof/>
        </w:rPr>
        <w:t xml:space="preserve"> 2012; 1: 39-50</w:t>
      </w:r>
      <w:bookmarkStart w:id="12" w:name="_ENREF_5"/>
      <w:bookmarkEnd w:id="11"/>
      <w:r w:rsidRPr="005A4C4F">
        <w:rPr>
          <w:noProof/>
        </w:rPr>
        <w:t>.</w:t>
      </w:r>
    </w:p>
    <w:p w14:paraId="4C9D642E" w14:textId="0F836AE5" w:rsidR="00476028" w:rsidRPr="005A4C4F" w:rsidRDefault="00476028" w:rsidP="00476028">
      <w:pPr>
        <w:pStyle w:val="HILit"/>
        <w:rPr>
          <w:noProof/>
        </w:rPr>
      </w:pPr>
      <w:r w:rsidRPr="005A4C4F">
        <w:rPr>
          <w:noProof/>
        </w:rPr>
        <w:t>Tiwari</w:t>
      </w:r>
      <w:r w:rsidR="00986A21">
        <w:rPr>
          <w:noProof/>
        </w:rPr>
        <w:t xml:space="preserve"> </w:t>
      </w:r>
      <w:r w:rsidRPr="005A4C4F">
        <w:rPr>
          <w:noProof/>
        </w:rPr>
        <w:t>SP, Srivastava R, Singh CS, Shukla K, Singh RK, Singh P,</w:t>
      </w:r>
      <w:r w:rsidR="00E54B24" w:rsidRPr="00E54B24">
        <w:rPr>
          <w:i/>
          <w:noProof/>
        </w:rPr>
        <w:t xml:space="preserve"> </w:t>
      </w:r>
      <w:r w:rsidR="000D0FF0" w:rsidRPr="000D0FF0">
        <w:rPr>
          <w:i/>
          <w:noProof/>
        </w:rPr>
        <w:t xml:space="preserve">et al. </w:t>
      </w:r>
      <w:r w:rsidRPr="005A4C4F">
        <w:rPr>
          <w:noProof/>
        </w:rPr>
        <w:t xml:space="preserve">Amylases: an overview with special reference to alpha amylase. </w:t>
      </w:r>
      <w:r w:rsidRPr="005A4C4F">
        <w:rPr>
          <w:i/>
          <w:iCs/>
          <w:noProof/>
        </w:rPr>
        <w:t>J Global Biosci.</w:t>
      </w:r>
      <w:r w:rsidRPr="005A4C4F">
        <w:rPr>
          <w:noProof/>
        </w:rPr>
        <w:t xml:space="preserve"> 2015; 4: 1886-1901. </w:t>
      </w:r>
      <w:bookmarkEnd w:id="12"/>
    </w:p>
    <w:p w14:paraId="4D1918FE" w14:textId="68BF3E24" w:rsidR="00476028" w:rsidRPr="005A4C4F" w:rsidRDefault="00476028" w:rsidP="00476028">
      <w:pPr>
        <w:pStyle w:val="HILit"/>
        <w:rPr>
          <w:noProof/>
        </w:rPr>
      </w:pPr>
      <w:bookmarkStart w:id="13" w:name="_ENREF_6"/>
      <w:r w:rsidRPr="005A4C4F">
        <w:rPr>
          <w:noProof/>
        </w:rPr>
        <w:t>Goers L, Freemont P, Polizzi</w:t>
      </w:r>
      <w:r w:rsidR="00986A21">
        <w:rPr>
          <w:noProof/>
        </w:rPr>
        <w:t xml:space="preserve"> </w:t>
      </w:r>
      <w:r w:rsidRPr="005A4C4F">
        <w:rPr>
          <w:noProof/>
        </w:rPr>
        <w:t>KM. Co-culture systems and technologies: taking synthetic biology to the next level</w:t>
      </w:r>
      <w:r w:rsidRPr="005A4C4F">
        <w:rPr>
          <w:i/>
          <w:iCs/>
          <w:noProof/>
        </w:rPr>
        <w:t xml:space="preserve">. J R Soc Interface. </w:t>
      </w:r>
      <w:r w:rsidRPr="005A4C4F">
        <w:rPr>
          <w:noProof/>
        </w:rPr>
        <w:t xml:space="preserve">2014; 17: 1-13. </w:t>
      </w:r>
      <w:bookmarkEnd w:id="13"/>
    </w:p>
    <w:p w14:paraId="56E0B1C5" w14:textId="77777777" w:rsidR="00476028" w:rsidRPr="005A4C4F" w:rsidRDefault="00476028" w:rsidP="00476028">
      <w:pPr>
        <w:pStyle w:val="HILit"/>
        <w:rPr>
          <w:noProof/>
        </w:rPr>
      </w:pPr>
      <w:bookmarkStart w:id="14" w:name="_ENREF_7"/>
      <w:r w:rsidRPr="005A4C4F">
        <w:rPr>
          <w:noProof/>
        </w:rPr>
        <w:t>Hesseltine CW. Mixed-culture fermentations, 1</w:t>
      </w:r>
      <w:r w:rsidRPr="005A4C4F">
        <w:rPr>
          <w:noProof/>
          <w:vertAlign w:val="superscript"/>
        </w:rPr>
        <w:t>st</w:t>
      </w:r>
      <w:r w:rsidRPr="005A4C4F">
        <w:rPr>
          <w:noProof/>
        </w:rPr>
        <w:t>; National Academies Press (US): Washington, 1992; pp. 52-57.</w:t>
      </w:r>
      <w:bookmarkEnd w:id="14"/>
    </w:p>
    <w:p w14:paraId="0510C92F" w14:textId="77777777" w:rsidR="00476028" w:rsidRPr="005A4C4F" w:rsidRDefault="00476028" w:rsidP="00476028">
      <w:pPr>
        <w:pStyle w:val="HILit"/>
        <w:rPr>
          <w:noProof/>
        </w:rPr>
      </w:pPr>
      <w:bookmarkStart w:id="15" w:name="_ENREF_8"/>
      <w:r w:rsidRPr="005A4C4F">
        <w:rPr>
          <w:noProof/>
        </w:rPr>
        <w:t xml:space="preserve">Mithun S, Dipak V. Mutagenesis of </w:t>
      </w:r>
      <w:r w:rsidRPr="005A4C4F">
        <w:rPr>
          <w:i/>
          <w:iCs/>
          <w:noProof/>
        </w:rPr>
        <w:t>Lactobacillus</w:t>
      </w:r>
      <w:r w:rsidRPr="005A4C4F">
        <w:rPr>
          <w:noProof/>
        </w:rPr>
        <w:t xml:space="preserve"> species for the generation of a mutant with hyper-producing dextransucrase activity. </w:t>
      </w:r>
      <w:r w:rsidRPr="005A4C4F">
        <w:rPr>
          <w:i/>
          <w:iCs/>
          <w:shd w:val="clear" w:color="auto" w:fill="FFFFFF"/>
        </w:rPr>
        <w:t>World J Pharm Res.</w:t>
      </w:r>
      <w:r w:rsidRPr="005A4C4F">
        <w:rPr>
          <w:noProof/>
        </w:rPr>
        <w:t xml:space="preserve"> 2015; 5: 777-786. </w:t>
      </w:r>
      <w:bookmarkEnd w:id="15"/>
    </w:p>
    <w:p w14:paraId="7002B1CA" w14:textId="77777777" w:rsidR="00476028" w:rsidRPr="005A4C4F" w:rsidRDefault="00476028" w:rsidP="00476028">
      <w:pPr>
        <w:pStyle w:val="HILit"/>
        <w:rPr>
          <w:noProof/>
        </w:rPr>
      </w:pPr>
      <w:bookmarkStart w:id="16" w:name="_ENREF_9"/>
      <w:r w:rsidRPr="005A4C4F">
        <w:rPr>
          <w:noProof/>
        </w:rPr>
        <w:t xml:space="preserve">Szafraniec K, Wloch DM, Sliwa P, Borts RH, Korona R. Small fitness effects and weak genetic interactions between deleterious mutations in heterozygous loci of the yeast </w:t>
      </w:r>
      <w:r w:rsidRPr="005A4C4F">
        <w:rPr>
          <w:i/>
          <w:iCs/>
          <w:noProof/>
        </w:rPr>
        <w:t>Saccharomyces cerevisiae</w:t>
      </w:r>
      <w:r w:rsidRPr="005A4C4F">
        <w:rPr>
          <w:noProof/>
        </w:rPr>
        <w:t xml:space="preserve">. </w:t>
      </w:r>
      <w:r w:rsidRPr="005A4C4F">
        <w:rPr>
          <w:i/>
          <w:iCs/>
          <w:noProof/>
        </w:rPr>
        <w:t>Genet Res Camb.</w:t>
      </w:r>
      <w:r w:rsidRPr="005A4C4F">
        <w:rPr>
          <w:noProof/>
        </w:rPr>
        <w:t xml:space="preserve"> 2003; 82: 19-31.</w:t>
      </w:r>
      <w:bookmarkStart w:id="17" w:name="_ENREF_10"/>
      <w:bookmarkEnd w:id="16"/>
    </w:p>
    <w:p w14:paraId="326B888C" w14:textId="2976EBCC" w:rsidR="00476028" w:rsidRPr="005A4C4F" w:rsidRDefault="00476028" w:rsidP="00476028">
      <w:pPr>
        <w:pStyle w:val="HILit"/>
        <w:rPr>
          <w:noProof/>
        </w:rPr>
      </w:pPr>
      <w:r w:rsidRPr="005A4C4F">
        <w:rPr>
          <w:noProof/>
        </w:rPr>
        <w:t xml:space="preserve">Ho HL, Chor XK. Improvement of xylanase production by </w:t>
      </w:r>
      <w:r w:rsidRPr="005A4C4F">
        <w:rPr>
          <w:i/>
          <w:iCs/>
          <w:noProof/>
        </w:rPr>
        <w:t>Bacillus subtilis</w:t>
      </w:r>
      <w:r w:rsidRPr="005A4C4F">
        <w:rPr>
          <w:noProof/>
        </w:rPr>
        <w:t xml:space="preserve"> in submerged fermentation after UV and chemicals mutagenesis</w:t>
      </w:r>
      <w:r w:rsidRPr="005A4C4F">
        <w:rPr>
          <w:i/>
          <w:iCs/>
          <w:noProof/>
          <w:shd w:val="clear" w:color="auto" w:fill="FFFFFF"/>
        </w:rPr>
        <w:t>.</w:t>
      </w:r>
      <w:r w:rsidR="00186E70">
        <w:rPr>
          <w:i/>
          <w:iCs/>
          <w:noProof/>
          <w:shd w:val="clear" w:color="auto" w:fill="FFFFFF"/>
        </w:rPr>
        <w:t xml:space="preserve"> </w:t>
      </w:r>
      <w:r w:rsidRPr="00186E70">
        <w:rPr>
          <w:i/>
          <w:shd w:val="clear" w:color="auto" w:fill="FFFFFF"/>
        </w:rPr>
        <w:t>J</w:t>
      </w:r>
      <w:r w:rsidRPr="005A4C4F">
        <w:rPr>
          <w:shd w:val="clear" w:color="auto" w:fill="FFFFFF"/>
        </w:rPr>
        <w:t xml:space="preserve"> </w:t>
      </w:r>
      <w:proofErr w:type="spellStart"/>
      <w:r w:rsidRPr="005A4C4F">
        <w:rPr>
          <w:i/>
          <w:iCs/>
          <w:shd w:val="clear" w:color="auto" w:fill="FFFFFF"/>
        </w:rPr>
        <w:t>Adv</w:t>
      </w:r>
      <w:proofErr w:type="spellEnd"/>
      <w:r w:rsidRPr="005A4C4F">
        <w:rPr>
          <w:i/>
          <w:iCs/>
          <w:shd w:val="clear" w:color="auto" w:fill="FFFFFF"/>
        </w:rPr>
        <w:t xml:space="preserve"> </w:t>
      </w:r>
      <w:proofErr w:type="spellStart"/>
      <w:r w:rsidRPr="005A4C4F">
        <w:rPr>
          <w:i/>
          <w:iCs/>
          <w:shd w:val="clear" w:color="auto" w:fill="FFFFFF"/>
        </w:rPr>
        <w:t>Biol</w:t>
      </w:r>
      <w:proofErr w:type="spellEnd"/>
      <w:r w:rsidRPr="005A4C4F">
        <w:rPr>
          <w:i/>
          <w:iCs/>
          <w:shd w:val="clear" w:color="auto" w:fill="FFFFFF"/>
        </w:rPr>
        <w:t xml:space="preserve"> </w:t>
      </w:r>
      <w:proofErr w:type="spellStart"/>
      <w:r w:rsidRPr="005A4C4F">
        <w:rPr>
          <w:i/>
          <w:iCs/>
          <w:shd w:val="clear" w:color="auto" w:fill="FFFFFF"/>
        </w:rPr>
        <w:t>Biotechnol</w:t>
      </w:r>
      <w:proofErr w:type="spellEnd"/>
      <w:r w:rsidRPr="005A4C4F">
        <w:rPr>
          <w:i/>
          <w:iCs/>
          <w:shd w:val="clear" w:color="auto" w:fill="FFFFFF"/>
        </w:rPr>
        <w:t>.</w:t>
      </w:r>
      <w:r w:rsidRPr="005A4C4F">
        <w:rPr>
          <w:noProof/>
        </w:rPr>
        <w:t xml:space="preserve"> 2015; 3: 42-57. </w:t>
      </w:r>
      <w:bookmarkEnd w:id="17"/>
    </w:p>
    <w:p w14:paraId="62622791" w14:textId="314DEFEF" w:rsidR="00476028" w:rsidRPr="005A4C4F" w:rsidRDefault="00476028" w:rsidP="00476028">
      <w:pPr>
        <w:pStyle w:val="HILit"/>
        <w:rPr>
          <w:noProof/>
        </w:rPr>
      </w:pPr>
      <w:bookmarkStart w:id="18" w:name="_ENREF_13"/>
      <w:r w:rsidRPr="005A4C4F">
        <w:rPr>
          <w:noProof/>
        </w:rPr>
        <w:t xml:space="preserve">Francis F, Sabu A, Nampoothiri KM, Ramachandran S, Ghosh S, Szakacs G, Pandey A.Use of response surface methodology for optimizing process parameters for the production of α-amylase by </w:t>
      </w:r>
      <w:r w:rsidRPr="005A4C4F">
        <w:rPr>
          <w:i/>
          <w:iCs/>
          <w:noProof/>
        </w:rPr>
        <w:t>Aspergillus oryzae</w:t>
      </w:r>
      <w:r w:rsidRPr="005A4C4F">
        <w:rPr>
          <w:noProof/>
        </w:rPr>
        <w:t xml:space="preserve">. </w:t>
      </w:r>
      <w:r w:rsidRPr="005A4C4F">
        <w:rPr>
          <w:i/>
          <w:iCs/>
          <w:noProof/>
        </w:rPr>
        <w:t>Biochem</w:t>
      </w:r>
      <w:r w:rsidR="00986A21">
        <w:rPr>
          <w:i/>
          <w:iCs/>
          <w:noProof/>
        </w:rPr>
        <w:t xml:space="preserve"> </w:t>
      </w:r>
      <w:r w:rsidRPr="005A4C4F">
        <w:rPr>
          <w:i/>
          <w:iCs/>
          <w:noProof/>
        </w:rPr>
        <w:t>Eng J.</w:t>
      </w:r>
      <w:r w:rsidRPr="005A4C4F">
        <w:rPr>
          <w:noProof/>
        </w:rPr>
        <w:t xml:space="preserve"> 2003; 15: 107-115. </w:t>
      </w:r>
      <w:bookmarkStart w:id="19" w:name="_ENREF_14"/>
      <w:bookmarkEnd w:id="18"/>
    </w:p>
    <w:p w14:paraId="6A94D52B" w14:textId="77777777" w:rsidR="00476028" w:rsidRPr="005A4C4F" w:rsidRDefault="00476028" w:rsidP="00476028">
      <w:pPr>
        <w:pStyle w:val="HILit"/>
        <w:rPr>
          <w:noProof/>
        </w:rPr>
      </w:pPr>
      <w:r w:rsidRPr="005A4C4F">
        <w:rPr>
          <w:noProof/>
        </w:rPr>
        <w:t xml:space="preserve">Gangadharan D, Sivaramakrishnan S, Nampoothiri KM, Sukumaran RK, Pandey A. Response surface methodology for the optimization of alpha amylase production by </w:t>
      </w:r>
      <w:r w:rsidRPr="005A4C4F">
        <w:rPr>
          <w:i/>
          <w:iCs/>
          <w:noProof/>
        </w:rPr>
        <w:t>Bacillus amyloliquefaciens</w:t>
      </w:r>
      <w:r w:rsidRPr="005A4C4F">
        <w:rPr>
          <w:noProof/>
        </w:rPr>
        <w:t xml:space="preserve">. </w:t>
      </w:r>
      <w:r w:rsidRPr="005A4C4F">
        <w:rPr>
          <w:i/>
          <w:iCs/>
          <w:noProof/>
        </w:rPr>
        <w:t>Bioresour Technol.</w:t>
      </w:r>
      <w:r w:rsidRPr="005A4C4F">
        <w:rPr>
          <w:noProof/>
        </w:rPr>
        <w:t xml:space="preserve"> 2008; 99: 4597-4602. </w:t>
      </w:r>
      <w:bookmarkEnd w:id="19"/>
    </w:p>
    <w:p w14:paraId="6AC2B73F" w14:textId="77777777" w:rsidR="00476028" w:rsidRPr="005A4C4F" w:rsidRDefault="00476028" w:rsidP="00476028">
      <w:pPr>
        <w:pStyle w:val="HILit"/>
        <w:rPr>
          <w:noProof/>
        </w:rPr>
      </w:pPr>
      <w:bookmarkStart w:id="20" w:name="_ENREF_15"/>
      <w:r w:rsidRPr="005A4C4F">
        <w:rPr>
          <w:noProof/>
        </w:rPr>
        <w:t xml:space="preserve">Salman T, Kamal M, Ahmed M, Siddiqa SM, Khan RA, Hassan A. Medium optimization for the production of amylase by </w:t>
      </w:r>
      <w:r w:rsidRPr="005A4C4F">
        <w:rPr>
          <w:i/>
          <w:iCs/>
          <w:noProof/>
        </w:rPr>
        <w:t>Bacillus subtilis</w:t>
      </w:r>
      <w:r w:rsidRPr="005A4C4F">
        <w:rPr>
          <w:noProof/>
        </w:rPr>
        <w:t xml:space="preserve"> RM16 in shake-flask fermentation. </w:t>
      </w:r>
      <w:r w:rsidRPr="005A4C4F">
        <w:rPr>
          <w:i/>
          <w:iCs/>
          <w:noProof/>
        </w:rPr>
        <w:t xml:space="preserve">Pak J Pharm Sci. </w:t>
      </w:r>
      <w:r w:rsidRPr="005A4C4F">
        <w:rPr>
          <w:noProof/>
        </w:rPr>
        <w:t xml:space="preserve">2016; </w:t>
      </w:r>
      <w:r w:rsidRPr="005A4C4F">
        <w:rPr>
          <w:i/>
          <w:iCs/>
          <w:noProof/>
        </w:rPr>
        <w:t>29</w:t>
      </w:r>
      <w:r w:rsidRPr="005A4C4F">
        <w:rPr>
          <w:noProof/>
        </w:rPr>
        <w:t xml:space="preserve">: 439-444. </w:t>
      </w:r>
      <w:bookmarkEnd w:id="20"/>
    </w:p>
    <w:p w14:paraId="4AFCE9EA" w14:textId="48474237" w:rsidR="00476028" w:rsidRPr="005A4C4F" w:rsidRDefault="00476028" w:rsidP="00476028">
      <w:pPr>
        <w:pStyle w:val="HILit"/>
        <w:rPr>
          <w:noProof/>
        </w:rPr>
      </w:pPr>
      <w:r w:rsidRPr="005A4C4F">
        <w:t>Abdullah R,</w:t>
      </w:r>
      <w:r w:rsidR="00986A21">
        <w:t xml:space="preserve"> </w:t>
      </w:r>
      <w:proofErr w:type="spellStart"/>
      <w:r w:rsidRPr="005A4C4F">
        <w:t>Naeem</w:t>
      </w:r>
      <w:proofErr w:type="spellEnd"/>
      <w:r w:rsidRPr="005A4C4F">
        <w:t xml:space="preserve"> N,</w:t>
      </w:r>
      <w:r w:rsidR="00986A21">
        <w:t xml:space="preserve"> </w:t>
      </w:r>
      <w:proofErr w:type="spellStart"/>
      <w:r w:rsidRPr="005A4C4F">
        <w:t>Aftab</w:t>
      </w:r>
      <w:proofErr w:type="spellEnd"/>
      <w:r w:rsidRPr="005A4C4F">
        <w:t xml:space="preserve"> M,</w:t>
      </w:r>
      <w:r w:rsidR="00986A21">
        <w:t xml:space="preserve"> </w:t>
      </w:r>
      <w:proofErr w:type="spellStart"/>
      <w:r w:rsidRPr="005A4C4F">
        <w:t>Kaleem</w:t>
      </w:r>
      <w:proofErr w:type="spellEnd"/>
      <w:r w:rsidRPr="005A4C4F">
        <w:rPr>
          <w:vertAlign w:val="subscript"/>
        </w:rPr>
        <w:t xml:space="preserve"> </w:t>
      </w:r>
      <w:r w:rsidRPr="005A4C4F">
        <w:t>A,</w:t>
      </w:r>
      <w:r w:rsidR="00986A21">
        <w:t xml:space="preserve"> </w:t>
      </w:r>
      <w:proofErr w:type="spellStart"/>
      <w:r w:rsidRPr="005A4C4F">
        <w:t>Iqtedar</w:t>
      </w:r>
      <w:proofErr w:type="spellEnd"/>
      <w:r w:rsidRPr="005A4C4F">
        <w:t xml:space="preserve"> M,</w:t>
      </w:r>
      <w:r w:rsidR="00986A21">
        <w:t xml:space="preserve"> </w:t>
      </w:r>
      <w:proofErr w:type="spellStart"/>
      <w:r w:rsidRPr="005A4C4F">
        <w:t>Iftikhar</w:t>
      </w:r>
      <w:proofErr w:type="spellEnd"/>
      <w:r w:rsidRPr="005A4C4F">
        <w:t>, T ,</w:t>
      </w:r>
      <w:r w:rsidR="00986A21">
        <w:t xml:space="preserve"> </w:t>
      </w:r>
      <w:proofErr w:type="spellStart"/>
      <w:r w:rsidRPr="005A4C4F">
        <w:t>Naz</w:t>
      </w:r>
      <w:proofErr w:type="spellEnd"/>
      <w:r w:rsidRPr="005A4C4F">
        <w:t xml:space="preserve"> S. Enhanced production of alpha amylase by exploiting novel bacterial co-culture technique employing solid state </w:t>
      </w:r>
      <w:r w:rsidRPr="000D0FF0">
        <w:rPr>
          <w:szCs w:val="18"/>
        </w:rPr>
        <w:t xml:space="preserve">fermentation. </w:t>
      </w:r>
      <w:r w:rsidRPr="000D0FF0">
        <w:rPr>
          <w:i/>
          <w:iCs/>
          <w:szCs w:val="18"/>
        </w:rPr>
        <w:t xml:space="preserve">Iran J </w:t>
      </w:r>
      <w:proofErr w:type="spellStart"/>
      <w:r w:rsidRPr="000D0FF0">
        <w:rPr>
          <w:i/>
          <w:iCs/>
          <w:szCs w:val="18"/>
        </w:rPr>
        <w:t>Sci</w:t>
      </w:r>
      <w:proofErr w:type="spellEnd"/>
      <w:r w:rsidRPr="000D0FF0">
        <w:rPr>
          <w:i/>
          <w:iCs/>
          <w:szCs w:val="18"/>
        </w:rPr>
        <w:t xml:space="preserve"> </w:t>
      </w:r>
      <w:proofErr w:type="spellStart"/>
      <w:r w:rsidRPr="000D0FF0">
        <w:rPr>
          <w:i/>
          <w:iCs/>
          <w:szCs w:val="18"/>
        </w:rPr>
        <w:t>Technolo</w:t>
      </w:r>
      <w:proofErr w:type="spellEnd"/>
      <w:r w:rsidRPr="000D0FF0">
        <w:rPr>
          <w:i/>
          <w:iCs/>
          <w:szCs w:val="18"/>
        </w:rPr>
        <w:t xml:space="preserve"> Trans Sci</w:t>
      </w:r>
      <w:r w:rsidR="000D0FF0">
        <w:rPr>
          <w:i/>
          <w:iCs/>
          <w:szCs w:val="18"/>
        </w:rPr>
        <w:t>.</w:t>
      </w:r>
      <w:r w:rsidRPr="000D0FF0">
        <w:rPr>
          <w:szCs w:val="18"/>
        </w:rPr>
        <w:t xml:space="preserve"> 2018</w:t>
      </w:r>
      <w:r w:rsidRPr="005A4C4F">
        <w:t>; 42: 305-318</w:t>
      </w:r>
      <w:r w:rsidRPr="005A4C4F">
        <w:rPr>
          <w:b/>
          <w:bCs/>
        </w:rPr>
        <w:t>.</w:t>
      </w:r>
    </w:p>
    <w:p w14:paraId="63A6A3C7" w14:textId="01DDEA48" w:rsidR="00476028" w:rsidRPr="005A4C4F" w:rsidRDefault="00476028" w:rsidP="00476028">
      <w:pPr>
        <w:pStyle w:val="HILit"/>
        <w:rPr>
          <w:noProof/>
        </w:rPr>
      </w:pPr>
      <w:r w:rsidRPr="005A4C4F">
        <w:rPr>
          <w:noProof/>
        </w:rPr>
        <w:t xml:space="preserve">Haq I, Ali S, Saleem A, Javed MM. Mutagenesis of </w:t>
      </w:r>
      <w:r w:rsidRPr="005A4C4F">
        <w:rPr>
          <w:i/>
          <w:iCs/>
          <w:noProof/>
        </w:rPr>
        <w:t>Bacillus licheniformis</w:t>
      </w:r>
      <w:r w:rsidRPr="005A4C4F">
        <w:rPr>
          <w:noProof/>
        </w:rPr>
        <w:t xml:space="preserve"> through ethyl methane sulfonate for alpha amylase production. </w:t>
      </w:r>
      <w:r w:rsidRPr="005A4C4F">
        <w:rPr>
          <w:i/>
          <w:iCs/>
          <w:noProof/>
        </w:rPr>
        <w:t>Pak J Bot.</w:t>
      </w:r>
      <w:r w:rsidR="00986A21">
        <w:rPr>
          <w:i/>
          <w:iCs/>
          <w:noProof/>
        </w:rPr>
        <w:t xml:space="preserve"> </w:t>
      </w:r>
      <w:r w:rsidRPr="005A4C4F">
        <w:rPr>
          <w:noProof/>
        </w:rPr>
        <w:t>2009; 41: 1489-1498</w:t>
      </w:r>
    </w:p>
    <w:p w14:paraId="0AE5E71B" w14:textId="08327F64" w:rsidR="00476028" w:rsidRPr="005A4C4F" w:rsidRDefault="00476028" w:rsidP="00476028">
      <w:pPr>
        <w:pStyle w:val="HILit"/>
        <w:rPr>
          <w:noProof/>
        </w:rPr>
      </w:pPr>
      <w:r w:rsidRPr="005A4C4F">
        <w:rPr>
          <w:noProof/>
        </w:rPr>
        <w:t xml:space="preserve">Riaz A, Qadar S, Anwar A, Iqbal S, Bano S. Production and characterization of thermostable α-amylase from a newly isolated strain of </w:t>
      </w:r>
      <w:r w:rsidRPr="005A4C4F">
        <w:rPr>
          <w:i/>
          <w:iCs/>
          <w:noProof/>
        </w:rPr>
        <w:t>Bacillus subtilis</w:t>
      </w:r>
      <w:r w:rsidRPr="005A4C4F">
        <w:rPr>
          <w:noProof/>
        </w:rPr>
        <w:t xml:space="preserve"> KIBGE-HAR.</w:t>
      </w:r>
      <w:r w:rsidRPr="005A4C4F">
        <w:rPr>
          <w:i/>
          <w:noProof/>
        </w:rPr>
        <w:t xml:space="preserve"> J </w:t>
      </w:r>
      <w:r w:rsidRPr="005A4C4F">
        <w:rPr>
          <w:i/>
          <w:iCs/>
          <w:noProof/>
        </w:rPr>
        <w:t>Microbiol.</w:t>
      </w:r>
      <w:r w:rsidR="000D0FF0">
        <w:rPr>
          <w:i/>
          <w:iCs/>
          <w:noProof/>
        </w:rPr>
        <w:t xml:space="preserve"> </w:t>
      </w:r>
      <w:r w:rsidRPr="005A4C4F">
        <w:rPr>
          <w:noProof/>
        </w:rPr>
        <w:t xml:space="preserve">2009; 6: 1-8. </w:t>
      </w:r>
    </w:p>
    <w:p w14:paraId="30DFBA2C" w14:textId="77777777" w:rsidR="00476028" w:rsidRPr="005A4C4F" w:rsidRDefault="00476028" w:rsidP="00476028">
      <w:pPr>
        <w:pStyle w:val="HILit"/>
        <w:rPr>
          <w:noProof/>
        </w:rPr>
      </w:pPr>
      <w:r w:rsidRPr="005A4C4F">
        <w:rPr>
          <w:noProof/>
        </w:rPr>
        <w:t xml:space="preserve">Raj V, Hemashenpagam N. Production and medium optimization of amylase by </w:t>
      </w:r>
      <w:r w:rsidRPr="005A4C4F">
        <w:rPr>
          <w:i/>
          <w:iCs/>
          <w:noProof/>
        </w:rPr>
        <w:t>Bacillus</w:t>
      </w:r>
      <w:r w:rsidRPr="005A4C4F">
        <w:rPr>
          <w:noProof/>
        </w:rPr>
        <w:t xml:space="preserve"> using fermentation methods. </w:t>
      </w:r>
      <w:r w:rsidRPr="005A4C4F">
        <w:rPr>
          <w:i/>
          <w:iCs/>
          <w:noProof/>
        </w:rPr>
        <w:t>J Microbiol Biotechnol.</w:t>
      </w:r>
      <w:r w:rsidRPr="005A4C4F">
        <w:rPr>
          <w:noProof/>
        </w:rPr>
        <w:t xml:space="preserve"> 2012; 2: 481-484. </w:t>
      </w:r>
    </w:p>
    <w:p w14:paraId="11F5E8C7" w14:textId="50519183" w:rsidR="00476028" w:rsidRPr="005A4C4F" w:rsidRDefault="00476028" w:rsidP="00476028">
      <w:pPr>
        <w:pStyle w:val="HILit"/>
        <w:rPr>
          <w:noProof/>
        </w:rPr>
      </w:pPr>
      <w:r w:rsidRPr="005A4C4F">
        <w:rPr>
          <w:noProof/>
        </w:rPr>
        <w:t xml:space="preserve">Akcan N. High Level Production of Extracellular α-amylase from </w:t>
      </w:r>
      <w:r w:rsidRPr="005A4C4F">
        <w:rPr>
          <w:i/>
          <w:iCs/>
          <w:noProof/>
        </w:rPr>
        <w:t>Bacillus licheniformis</w:t>
      </w:r>
      <w:r w:rsidRPr="005A4C4F">
        <w:rPr>
          <w:noProof/>
        </w:rPr>
        <w:t xml:space="preserve"> ATCC 12759 in submerged fermentation</w:t>
      </w:r>
      <w:r w:rsidRPr="005A4C4F">
        <w:rPr>
          <w:i/>
          <w:iCs/>
          <w:noProof/>
        </w:rPr>
        <w:t>. Rom Biotechnol Lett.</w:t>
      </w:r>
      <w:r w:rsidR="00986A21">
        <w:rPr>
          <w:noProof/>
        </w:rPr>
        <w:t xml:space="preserve"> </w:t>
      </w:r>
      <w:r w:rsidRPr="005A4C4F">
        <w:rPr>
          <w:noProof/>
        </w:rPr>
        <w:t>2011; 16: 6833-6840.</w:t>
      </w:r>
    </w:p>
    <w:p w14:paraId="21EFD603" w14:textId="3E667F97" w:rsidR="00476028" w:rsidRPr="005A4C4F" w:rsidRDefault="00476028" w:rsidP="00476028">
      <w:pPr>
        <w:pStyle w:val="HILit"/>
        <w:rPr>
          <w:noProof/>
        </w:rPr>
      </w:pPr>
      <w:r w:rsidRPr="005A4C4F">
        <w:rPr>
          <w:noProof/>
        </w:rPr>
        <w:t xml:space="preserve">Vengadaramana A, Balakumar S, Arasaratnam V. Optimization of fermentation medium components to improve α-amylase production by submerged fermentation technology. </w:t>
      </w:r>
      <w:r w:rsidRPr="005A4C4F">
        <w:rPr>
          <w:i/>
          <w:iCs/>
          <w:noProof/>
        </w:rPr>
        <w:t>Sch Acad J Pharm</w:t>
      </w:r>
      <w:r w:rsidRPr="005A4C4F">
        <w:rPr>
          <w:noProof/>
        </w:rPr>
        <w:t>.</w:t>
      </w:r>
      <w:r w:rsidR="00986A21">
        <w:rPr>
          <w:noProof/>
        </w:rPr>
        <w:t xml:space="preserve"> </w:t>
      </w:r>
      <w:r w:rsidRPr="005A4C4F">
        <w:rPr>
          <w:noProof/>
        </w:rPr>
        <w:t>2013; 2: 180-186.</w:t>
      </w:r>
    </w:p>
    <w:p w14:paraId="08F20204" w14:textId="27E1D623" w:rsidR="00476028" w:rsidRPr="005A4C4F" w:rsidRDefault="00476028" w:rsidP="00476028">
      <w:pPr>
        <w:pStyle w:val="HILit"/>
        <w:rPr>
          <w:noProof/>
        </w:rPr>
      </w:pPr>
      <w:r w:rsidRPr="005A4C4F">
        <w:rPr>
          <w:noProof/>
        </w:rPr>
        <w:t xml:space="preserve">Haq I, Ali S, Javed MM, Hameed U, Saleem, A, Adnan F, Qadeer MA. Production of alpha amylase from a randomly induced mutant strain of </w:t>
      </w:r>
      <w:r w:rsidRPr="005A4C4F">
        <w:rPr>
          <w:i/>
          <w:iCs/>
          <w:noProof/>
        </w:rPr>
        <w:t>Bacillus amyloliquefaciens</w:t>
      </w:r>
      <w:r w:rsidRPr="005A4C4F">
        <w:rPr>
          <w:noProof/>
        </w:rPr>
        <w:t xml:space="preserve"> and its application as a desizer in textile industry. </w:t>
      </w:r>
      <w:r w:rsidRPr="005A4C4F">
        <w:rPr>
          <w:i/>
          <w:iCs/>
          <w:noProof/>
        </w:rPr>
        <w:t>Pak J Bot.</w:t>
      </w:r>
      <w:r w:rsidR="00986A21">
        <w:rPr>
          <w:noProof/>
        </w:rPr>
        <w:t xml:space="preserve"> </w:t>
      </w:r>
      <w:r w:rsidRPr="005A4C4F">
        <w:rPr>
          <w:noProof/>
        </w:rPr>
        <w:t>2010; 42: 473-484.</w:t>
      </w:r>
    </w:p>
    <w:p w14:paraId="47440D86" w14:textId="77777777" w:rsidR="00476028" w:rsidRPr="005A4C4F" w:rsidRDefault="00476028" w:rsidP="00476028">
      <w:pPr>
        <w:pStyle w:val="HILit"/>
        <w:rPr>
          <w:rStyle w:val="Strong"/>
          <w:rFonts w:cs="Calibri"/>
          <w:b w:val="0"/>
          <w:bCs w:val="0"/>
          <w:noProof/>
        </w:rPr>
      </w:pPr>
      <w:r w:rsidRPr="005A4C4F">
        <w:rPr>
          <w:noProof/>
        </w:rPr>
        <w:t xml:space="preserve">Miller GL. Use of dinitrosalicylic acid reagent for determination of reducing sugar. </w:t>
      </w:r>
      <w:r w:rsidRPr="005A4C4F">
        <w:rPr>
          <w:i/>
          <w:noProof/>
        </w:rPr>
        <w:t>Anal Chem.</w:t>
      </w:r>
      <w:r w:rsidRPr="005A4C4F">
        <w:rPr>
          <w:noProof/>
        </w:rPr>
        <w:t xml:space="preserve"> 1959; 31: 426-428. </w:t>
      </w:r>
    </w:p>
    <w:p w14:paraId="18C79EC1" w14:textId="53DEEAEA" w:rsidR="00476028" w:rsidRPr="005A4C4F" w:rsidRDefault="00476028" w:rsidP="00476028">
      <w:pPr>
        <w:pStyle w:val="HILit"/>
        <w:rPr>
          <w:noProof/>
        </w:rPr>
      </w:pPr>
      <w:r w:rsidRPr="005A4C4F">
        <w:rPr>
          <w:noProof/>
        </w:rPr>
        <w:t xml:space="preserve">Bradford MM. A rapid and sensitive method for the quantitation of microgram quantities of protein utilizing the principle of protein-dye binding. </w:t>
      </w:r>
      <w:r w:rsidRPr="005A4C4F">
        <w:rPr>
          <w:i/>
          <w:iCs/>
          <w:noProof/>
        </w:rPr>
        <w:t>Anal Biochem.</w:t>
      </w:r>
      <w:r w:rsidRPr="005A4C4F">
        <w:rPr>
          <w:noProof/>
        </w:rPr>
        <w:t xml:space="preserve"> 1976; 72:</w:t>
      </w:r>
      <w:r w:rsidR="00986A21">
        <w:rPr>
          <w:noProof/>
        </w:rPr>
        <w:t xml:space="preserve"> </w:t>
      </w:r>
      <w:r w:rsidRPr="005A4C4F">
        <w:rPr>
          <w:noProof/>
        </w:rPr>
        <w:t xml:space="preserve">248-254. </w:t>
      </w:r>
    </w:p>
    <w:p w14:paraId="3D221A1F" w14:textId="77777777" w:rsidR="00476028" w:rsidRPr="005A4C4F" w:rsidRDefault="00476028" w:rsidP="00476028">
      <w:pPr>
        <w:pStyle w:val="HILit"/>
        <w:rPr>
          <w:noProof/>
        </w:rPr>
      </w:pPr>
      <w:r w:rsidRPr="005A4C4F">
        <w:rPr>
          <w:noProof/>
        </w:rPr>
        <w:t xml:space="preserve">Li E, Orduña RMD. A rapid method for the determination of microbial biomass by dry weight using a moisture analyser with an infrared heating source and an analytical balance. </w:t>
      </w:r>
      <w:r w:rsidRPr="005A4C4F">
        <w:rPr>
          <w:i/>
          <w:iCs/>
          <w:noProof/>
        </w:rPr>
        <w:t>Lett Appl Microbiol.</w:t>
      </w:r>
      <w:r w:rsidRPr="005A4C4F">
        <w:rPr>
          <w:noProof/>
        </w:rPr>
        <w:t xml:space="preserve"> 2010; 50: 283-288. </w:t>
      </w:r>
    </w:p>
    <w:p w14:paraId="6050E017" w14:textId="234EAC7C" w:rsidR="00476028" w:rsidRPr="005A4C4F" w:rsidRDefault="00476028" w:rsidP="00476028">
      <w:pPr>
        <w:pStyle w:val="HILit"/>
        <w:rPr>
          <w:noProof/>
        </w:rPr>
      </w:pPr>
      <w:r w:rsidRPr="005A4C4F">
        <w:rPr>
          <w:noProof/>
        </w:rPr>
        <w:t>Siddique S, Syed Q, Adnan A, Qureshi</w:t>
      </w:r>
      <w:r w:rsidR="00986A21">
        <w:rPr>
          <w:noProof/>
        </w:rPr>
        <w:t xml:space="preserve"> </w:t>
      </w:r>
      <w:r w:rsidRPr="005A4C4F">
        <w:rPr>
          <w:noProof/>
        </w:rPr>
        <w:t xml:space="preserve">FA. Production and screening of high yield avermectin B1b mutant of </w:t>
      </w:r>
      <w:r w:rsidRPr="005A4C4F">
        <w:rPr>
          <w:i/>
          <w:iCs/>
          <w:noProof/>
        </w:rPr>
        <w:t xml:space="preserve">Streptomyces avermitilis </w:t>
      </w:r>
      <w:r w:rsidRPr="005A4C4F">
        <w:rPr>
          <w:noProof/>
        </w:rPr>
        <w:t xml:space="preserve">41445 through mutagenesis. </w:t>
      </w:r>
      <w:r w:rsidRPr="005A4C4F">
        <w:rPr>
          <w:i/>
          <w:iCs/>
          <w:noProof/>
        </w:rPr>
        <w:t>Jandishpur J Microbiol.</w:t>
      </w:r>
      <w:r w:rsidR="00986A21">
        <w:rPr>
          <w:noProof/>
        </w:rPr>
        <w:t xml:space="preserve"> </w:t>
      </w:r>
      <w:r w:rsidRPr="005A4C4F">
        <w:rPr>
          <w:noProof/>
        </w:rPr>
        <w:t>2014;</w:t>
      </w:r>
      <w:r w:rsidR="00986A21">
        <w:rPr>
          <w:noProof/>
        </w:rPr>
        <w:t xml:space="preserve"> </w:t>
      </w:r>
      <w:r w:rsidRPr="005A4C4F">
        <w:rPr>
          <w:noProof/>
        </w:rPr>
        <w:t xml:space="preserve">7: 1-8. </w:t>
      </w:r>
    </w:p>
    <w:p w14:paraId="19B1C17A" w14:textId="40FCA028" w:rsidR="00476028" w:rsidRPr="005A4C4F" w:rsidRDefault="00476028" w:rsidP="00476028">
      <w:pPr>
        <w:pStyle w:val="HILit"/>
        <w:rPr>
          <w:noProof/>
        </w:rPr>
      </w:pPr>
      <w:r w:rsidRPr="005A4C4F">
        <w:rPr>
          <w:noProof/>
        </w:rPr>
        <w:t xml:space="preserve">Suribabu K, Govardhan TL, Hemalatha KPJ. Strain improvement of </w:t>
      </w:r>
      <w:r w:rsidRPr="005A4C4F">
        <w:rPr>
          <w:i/>
          <w:iCs/>
          <w:noProof/>
        </w:rPr>
        <w:t>Brevibacillus borostelensis</w:t>
      </w:r>
      <w:r w:rsidRPr="005A4C4F">
        <w:rPr>
          <w:noProof/>
        </w:rPr>
        <w:t xml:space="preserve"> R1 for optimization of α-Amylase production by mutagens. </w:t>
      </w:r>
      <w:r w:rsidRPr="005A4C4F">
        <w:rPr>
          <w:i/>
          <w:iCs/>
          <w:noProof/>
        </w:rPr>
        <w:t>J Microb Biochem Technol.</w:t>
      </w:r>
      <w:r w:rsidR="00986A21">
        <w:rPr>
          <w:noProof/>
        </w:rPr>
        <w:t xml:space="preserve"> </w:t>
      </w:r>
      <w:r w:rsidRPr="005A4C4F">
        <w:rPr>
          <w:noProof/>
        </w:rPr>
        <w:t>2014; 6: 123-127</w:t>
      </w:r>
      <w:r w:rsidRPr="005A4C4F">
        <w:rPr>
          <w:shd w:val="clear" w:color="auto" w:fill="FFFFFF"/>
        </w:rPr>
        <w:t>.</w:t>
      </w:r>
    </w:p>
    <w:p w14:paraId="5358271B" w14:textId="2377BD77" w:rsidR="00476028" w:rsidRPr="005A4C4F" w:rsidRDefault="00476028" w:rsidP="00476028">
      <w:pPr>
        <w:pStyle w:val="HILit"/>
        <w:rPr>
          <w:noProof/>
        </w:rPr>
      </w:pPr>
      <w:r w:rsidRPr="005A4C4F">
        <w:rPr>
          <w:noProof/>
        </w:rPr>
        <w:t>Haq I, Ali S, Saleem</w:t>
      </w:r>
      <w:r w:rsidR="00986A21">
        <w:rPr>
          <w:noProof/>
        </w:rPr>
        <w:t xml:space="preserve"> </w:t>
      </w:r>
      <w:r w:rsidRPr="005A4C4F">
        <w:rPr>
          <w:noProof/>
        </w:rPr>
        <w:t xml:space="preserve">A, Javed MM. Mutagenesis of </w:t>
      </w:r>
      <w:r w:rsidRPr="005A4C4F">
        <w:rPr>
          <w:i/>
          <w:iCs/>
          <w:noProof/>
        </w:rPr>
        <w:t>Bacillus licheniformis</w:t>
      </w:r>
      <w:r w:rsidRPr="005A4C4F">
        <w:rPr>
          <w:noProof/>
        </w:rPr>
        <w:t xml:space="preserve"> through ethyl methane sulfonate for alpha amylase production. </w:t>
      </w:r>
      <w:r w:rsidRPr="005A4C4F">
        <w:rPr>
          <w:i/>
          <w:iCs/>
          <w:noProof/>
        </w:rPr>
        <w:t>Pak J Bot</w:t>
      </w:r>
      <w:r w:rsidRPr="005A4C4F">
        <w:rPr>
          <w:noProof/>
        </w:rPr>
        <w:t>. 2009; 41: 1489-1498.</w:t>
      </w:r>
    </w:p>
    <w:p w14:paraId="77E12314" w14:textId="77777777" w:rsidR="00476028" w:rsidRPr="005A4C4F" w:rsidRDefault="00476028" w:rsidP="00476028">
      <w:pPr>
        <w:pStyle w:val="HILit"/>
        <w:rPr>
          <w:noProof/>
        </w:rPr>
      </w:pPr>
      <w:r w:rsidRPr="005A4C4F">
        <w:rPr>
          <w:noProof/>
        </w:rPr>
        <w:t xml:space="preserve">Malhotra R, Noorwez SM, Satyanarayana T. Production and partial characterization of thermostable and calcium-independent α-amylase of an extreme thermophile </w:t>
      </w:r>
      <w:r w:rsidRPr="005A4C4F">
        <w:rPr>
          <w:i/>
          <w:iCs/>
          <w:noProof/>
        </w:rPr>
        <w:t xml:space="preserve">Bacillus thermooleovorans </w:t>
      </w:r>
      <w:r w:rsidRPr="005A4C4F">
        <w:rPr>
          <w:noProof/>
        </w:rPr>
        <w:t xml:space="preserve">NP54. </w:t>
      </w:r>
      <w:r w:rsidRPr="005A4C4F">
        <w:rPr>
          <w:i/>
          <w:iCs/>
          <w:noProof/>
        </w:rPr>
        <w:t>Lett Appl Microbiol</w:t>
      </w:r>
      <w:r w:rsidRPr="005A4C4F">
        <w:rPr>
          <w:noProof/>
        </w:rPr>
        <w:t>. 2000; 31: 378-384.</w:t>
      </w:r>
      <w:bookmarkStart w:id="21" w:name="_ENREF_77"/>
    </w:p>
    <w:p w14:paraId="130BA22A" w14:textId="27732A82" w:rsidR="00476028" w:rsidRPr="005A4C4F" w:rsidRDefault="00476028" w:rsidP="00476028">
      <w:pPr>
        <w:pStyle w:val="HILit"/>
        <w:rPr>
          <w:noProof/>
        </w:rPr>
      </w:pPr>
      <w:r w:rsidRPr="005A4C4F">
        <w:rPr>
          <w:noProof/>
        </w:rPr>
        <w:t>Suribabu K, Govardhan T L,</w:t>
      </w:r>
      <w:r w:rsidR="00986A21">
        <w:rPr>
          <w:noProof/>
        </w:rPr>
        <w:t xml:space="preserve"> </w:t>
      </w:r>
      <w:r w:rsidRPr="005A4C4F">
        <w:rPr>
          <w:noProof/>
        </w:rPr>
        <w:t xml:space="preserve">Hemalatha K. Optimization of various nitrogen sources for the production of amylase using </w:t>
      </w:r>
      <w:r w:rsidRPr="005A4C4F">
        <w:rPr>
          <w:i/>
          <w:iCs/>
          <w:noProof/>
        </w:rPr>
        <w:t>Brevibacillus borstelensis</w:t>
      </w:r>
      <w:r w:rsidRPr="005A4C4F">
        <w:rPr>
          <w:noProof/>
        </w:rPr>
        <w:t xml:space="preserve"> R1 by submerged fermentation.</w:t>
      </w:r>
      <w:r w:rsidR="00986A21">
        <w:rPr>
          <w:noProof/>
        </w:rPr>
        <w:t xml:space="preserve"> </w:t>
      </w:r>
      <w:proofErr w:type="spellStart"/>
      <w:r w:rsidRPr="005A4C4F">
        <w:rPr>
          <w:i/>
          <w:iCs/>
          <w:shd w:val="clear" w:color="auto" w:fill="FFFFFF"/>
        </w:rPr>
        <w:t>Int</w:t>
      </w:r>
      <w:proofErr w:type="spellEnd"/>
      <w:r w:rsidRPr="005A4C4F">
        <w:rPr>
          <w:i/>
          <w:iCs/>
          <w:shd w:val="clear" w:color="auto" w:fill="FFFFFF"/>
        </w:rPr>
        <w:t xml:space="preserve"> J </w:t>
      </w:r>
      <w:proofErr w:type="spellStart"/>
      <w:r w:rsidRPr="005A4C4F">
        <w:rPr>
          <w:i/>
          <w:iCs/>
          <w:shd w:val="clear" w:color="auto" w:fill="FFFFFF"/>
        </w:rPr>
        <w:t>Curr</w:t>
      </w:r>
      <w:proofErr w:type="spellEnd"/>
      <w:r w:rsidRPr="005A4C4F">
        <w:rPr>
          <w:i/>
          <w:iCs/>
          <w:shd w:val="clear" w:color="auto" w:fill="FFFFFF"/>
        </w:rPr>
        <w:t xml:space="preserve"> </w:t>
      </w:r>
      <w:proofErr w:type="spellStart"/>
      <w:r w:rsidRPr="005A4C4F">
        <w:rPr>
          <w:i/>
          <w:iCs/>
          <w:shd w:val="clear" w:color="auto" w:fill="FFFFFF"/>
        </w:rPr>
        <w:t>Microbiol</w:t>
      </w:r>
      <w:proofErr w:type="spellEnd"/>
      <w:r w:rsidRPr="005A4C4F">
        <w:rPr>
          <w:i/>
          <w:iCs/>
          <w:shd w:val="clear" w:color="auto" w:fill="FFFFFF"/>
        </w:rPr>
        <w:t xml:space="preserve"> </w:t>
      </w:r>
      <w:proofErr w:type="spellStart"/>
      <w:r w:rsidRPr="005A4C4F">
        <w:rPr>
          <w:i/>
          <w:iCs/>
          <w:shd w:val="clear" w:color="auto" w:fill="FFFFFF"/>
        </w:rPr>
        <w:t>Appl</w:t>
      </w:r>
      <w:proofErr w:type="spellEnd"/>
      <w:r w:rsidRPr="005A4C4F">
        <w:rPr>
          <w:i/>
          <w:iCs/>
          <w:shd w:val="clear" w:color="auto" w:fill="FFFFFF"/>
        </w:rPr>
        <w:t xml:space="preserve"> Sci</w:t>
      </w:r>
      <w:r w:rsidRPr="005A4C4F">
        <w:rPr>
          <w:shd w:val="clear" w:color="auto" w:fill="FFFFFF"/>
        </w:rPr>
        <w:t>.</w:t>
      </w:r>
      <w:r w:rsidR="000D0FF0">
        <w:rPr>
          <w:shd w:val="clear" w:color="auto" w:fill="FFFFFF"/>
        </w:rPr>
        <w:t xml:space="preserve"> </w:t>
      </w:r>
      <w:r w:rsidRPr="005A4C4F">
        <w:rPr>
          <w:noProof/>
        </w:rPr>
        <w:t>2014; 3 : 791-800.</w:t>
      </w:r>
      <w:bookmarkEnd w:id="21"/>
    </w:p>
    <w:p w14:paraId="4058EE50" w14:textId="77777777" w:rsidR="00476028" w:rsidRPr="005A4C4F" w:rsidRDefault="00476028" w:rsidP="00476028">
      <w:pPr>
        <w:pStyle w:val="HILit"/>
        <w:rPr>
          <w:noProof/>
        </w:rPr>
      </w:pPr>
      <w:r w:rsidRPr="005A4C4F">
        <w:rPr>
          <w:noProof/>
        </w:rPr>
        <w:lastRenderedPageBreak/>
        <w:t xml:space="preserve">Mahmood S, Shahid MG, Nadeem M, Irfan M, Syed Q. Production and optimization of alpha amylase from </w:t>
      </w:r>
      <w:r w:rsidRPr="005A4C4F">
        <w:rPr>
          <w:i/>
          <w:iCs/>
          <w:noProof/>
        </w:rPr>
        <w:t>Apergillus niger</w:t>
      </w:r>
      <w:r w:rsidRPr="005A4C4F">
        <w:rPr>
          <w:noProof/>
        </w:rPr>
        <w:t xml:space="preserve"> using potato peel as substrate. </w:t>
      </w:r>
      <w:r w:rsidRPr="005A4C4F">
        <w:rPr>
          <w:i/>
          <w:iCs/>
          <w:noProof/>
        </w:rPr>
        <w:t>Pak J Biotechnol.</w:t>
      </w:r>
      <w:r w:rsidRPr="005A4C4F">
        <w:rPr>
          <w:noProof/>
        </w:rPr>
        <w:t xml:space="preserve"> 2016; 13: 101-109. </w:t>
      </w:r>
    </w:p>
    <w:p w14:paraId="2EBB50B9" w14:textId="77777777" w:rsidR="00476028" w:rsidRPr="005A4C4F" w:rsidRDefault="00476028" w:rsidP="00476028">
      <w:pPr>
        <w:pStyle w:val="HILit"/>
        <w:rPr>
          <w:noProof/>
        </w:rPr>
      </w:pPr>
      <w:r w:rsidRPr="005A4C4F">
        <w:rPr>
          <w:noProof/>
        </w:rPr>
        <w:t xml:space="preserve">Punia P, Kaushik S, Jyoti A. Optimization of production conditions and partial characterization of extracellular amylase from </w:t>
      </w:r>
      <w:r w:rsidRPr="005A4C4F">
        <w:rPr>
          <w:i/>
          <w:iCs/>
          <w:noProof/>
        </w:rPr>
        <w:t xml:space="preserve">Bacillus Subtilis </w:t>
      </w:r>
      <w:r w:rsidRPr="005A4C4F">
        <w:rPr>
          <w:noProof/>
        </w:rPr>
        <w:t xml:space="preserve">under submerged condition. </w:t>
      </w:r>
      <w:r w:rsidRPr="005A4C4F">
        <w:rPr>
          <w:i/>
          <w:iCs/>
          <w:noProof/>
        </w:rPr>
        <w:t>J Sci Ind Res.</w:t>
      </w:r>
      <w:r w:rsidRPr="005A4C4F">
        <w:rPr>
          <w:noProof/>
        </w:rPr>
        <w:t xml:space="preserve"> 2016; 75: 371-377. </w:t>
      </w:r>
    </w:p>
    <w:p w14:paraId="6314A4FE" w14:textId="6EC3A8F8" w:rsidR="00476028" w:rsidRPr="005A4C4F" w:rsidRDefault="00476028" w:rsidP="00476028">
      <w:pPr>
        <w:pStyle w:val="HILit"/>
        <w:rPr>
          <w:noProof/>
        </w:rPr>
      </w:pPr>
      <w:r w:rsidRPr="005A4C4F">
        <w:rPr>
          <w:noProof/>
        </w:rPr>
        <w:t xml:space="preserve">Riaz N, Haq I, Qadeer MA. Characterization of α-Amylase by </w:t>
      </w:r>
      <w:r w:rsidRPr="005A4C4F">
        <w:rPr>
          <w:i/>
          <w:iCs/>
          <w:noProof/>
        </w:rPr>
        <w:t>Bacillus subtilis</w:t>
      </w:r>
      <w:r w:rsidRPr="005A4C4F">
        <w:rPr>
          <w:noProof/>
        </w:rPr>
        <w:t xml:space="preserve">. </w:t>
      </w:r>
      <w:r w:rsidRPr="005A4C4F">
        <w:rPr>
          <w:i/>
          <w:iCs/>
          <w:noProof/>
        </w:rPr>
        <w:t>Int J Agric Biol</w:t>
      </w:r>
      <w:r w:rsidRPr="005A4C4F">
        <w:rPr>
          <w:noProof/>
        </w:rPr>
        <w:t>. 2003;</w:t>
      </w:r>
      <w:r w:rsidR="00986A21">
        <w:rPr>
          <w:noProof/>
        </w:rPr>
        <w:t xml:space="preserve"> </w:t>
      </w:r>
      <w:r w:rsidRPr="005A4C4F">
        <w:rPr>
          <w:noProof/>
        </w:rPr>
        <w:t xml:space="preserve">5: 249–252. </w:t>
      </w:r>
    </w:p>
    <w:p w14:paraId="2A0A91AC" w14:textId="77777777" w:rsidR="00476028" w:rsidRPr="005A4C4F" w:rsidRDefault="00476028" w:rsidP="00476028">
      <w:pPr>
        <w:pStyle w:val="HILit"/>
        <w:rPr>
          <w:noProof/>
        </w:rPr>
      </w:pPr>
      <w:r w:rsidRPr="005A4C4F">
        <w:rPr>
          <w:noProof/>
        </w:rPr>
        <w:t xml:space="preserve">Cheba B, Zaghloul T, Isolation and identification of a marine bacterium and optimization of its amylase production. </w:t>
      </w:r>
      <w:r w:rsidRPr="005A4C4F">
        <w:rPr>
          <w:i/>
          <w:iCs/>
          <w:shd w:val="clear" w:color="auto" w:fill="FFFFFF"/>
        </w:rPr>
        <w:t xml:space="preserve">J </w:t>
      </w:r>
      <w:proofErr w:type="spellStart"/>
      <w:r w:rsidRPr="005A4C4F">
        <w:rPr>
          <w:i/>
          <w:iCs/>
          <w:shd w:val="clear" w:color="auto" w:fill="FFFFFF"/>
        </w:rPr>
        <w:t>Appl</w:t>
      </w:r>
      <w:proofErr w:type="spellEnd"/>
      <w:r w:rsidRPr="005A4C4F">
        <w:rPr>
          <w:i/>
          <w:iCs/>
          <w:shd w:val="clear" w:color="auto" w:fill="FFFFFF"/>
        </w:rPr>
        <w:t xml:space="preserve"> </w:t>
      </w:r>
      <w:proofErr w:type="spellStart"/>
      <w:r w:rsidRPr="005A4C4F">
        <w:rPr>
          <w:i/>
          <w:iCs/>
          <w:shd w:val="clear" w:color="auto" w:fill="FFFFFF"/>
        </w:rPr>
        <w:t>Biol</w:t>
      </w:r>
      <w:proofErr w:type="spellEnd"/>
      <w:r w:rsidRPr="005A4C4F">
        <w:rPr>
          <w:i/>
          <w:iCs/>
          <w:shd w:val="clear" w:color="auto" w:fill="FFFFFF"/>
        </w:rPr>
        <w:t xml:space="preserve"> </w:t>
      </w:r>
      <w:proofErr w:type="spellStart"/>
      <w:r w:rsidRPr="005A4C4F">
        <w:rPr>
          <w:i/>
          <w:iCs/>
          <w:shd w:val="clear" w:color="auto" w:fill="FFFFFF"/>
        </w:rPr>
        <w:t>Biotechnol</w:t>
      </w:r>
      <w:proofErr w:type="spellEnd"/>
      <w:r w:rsidRPr="005A4C4F">
        <w:rPr>
          <w:i/>
          <w:iCs/>
          <w:shd w:val="clear" w:color="auto" w:fill="FFFFFF"/>
        </w:rPr>
        <w:t xml:space="preserve">. </w:t>
      </w:r>
      <w:r w:rsidRPr="005A4C4F">
        <w:rPr>
          <w:noProof/>
        </w:rPr>
        <w:t>2008; 1: 29-33.</w:t>
      </w:r>
    </w:p>
    <w:p w14:paraId="72832E73" w14:textId="31795C41" w:rsidR="00476028" w:rsidRPr="005A4C4F" w:rsidRDefault="00476028" w:rsidP="00476028">
      <w:pPr>
        <w:pStyle w:val="HILit"/>
        <w:rPr>
          <w:noProof/>
        </w:rPr>
      </w:pPr>
      <w:r w:rsidRPr="005A4C4F">
        <w:rPr>
          <w:noProof/>
        </w:rPr>
        <w:t xml:space="preserve">Vijayabaskar P, Jayalakshmi D, Shankar T. Amylase production by moderately halophilic </w:t>
      </w:r>
      <w:r w:rsidRPr="005A4C4F">
        <w:rPr>
          <w:i/>
          <w:iCs/>
          <w:noProof/>
        </w:rPr>
        <w:t>Bacillus cereus</w:t>
      </w:r>
      <w:r w:rsidRPr="005A4C4F">
        <w:rPr>
          <w:noProof/>
        </w:rPr>
        <w:t xml:space="preserve"> in solid state fermentation. </w:t>
      </w:r>
      <w:r w:rsidRPr="005A4C4F">
        <w:rPr>
          <w:i/>
          <w:iCs/>
          <w:noProof/>
        </w:rPr>
        <w:t>Afr J Microbiol</w:t>
      </w:r>
      <w:r w:rsidR="00986A21">
        <w:rPr>
          <w:i/>
          <w:iCs/>
          <w:noProof/>
        </w:rPr>
        <w:t xml:space="preserve"> </w:t>
      </w:r>
      <w:r w:rsidRPr="005A4C4F">
        <w:rPr>
          <w:i/>
          <w:iCs/>
          <w:noProof/>
        </w:rPr>
        <w:t>Res</w:t>
      </w:r>
      <w:r w:rsidRPr="005A4C4F">
        <w:rPr>
          <w:noProof/>
        </w:rPr>
        <w:t xml:space="preserve">. 2012; 6: 4918-4926. </w:t>
      </w:r>
    </w:p>
    <w:p w14:paraId="2D99F01C" w14:textId="5F9985D7" w:rsidR="00476028" w:rsidRPr="005A4C4F" w:rsidRDefault="00476028" w:rsidP="00476028">
      <w:pPr>
        <w:pStyle w:val="HILit"/>
        <w:rPr>
          <w:noProof/>
        </w:rPr>
      </w:pPr>
      <w:r w:rsidRPr="005A4C4F">
        <w:rPr>
          <w:noProof/>
        </w:rPr>
        <w:t xml:space="preserve">Mahalakshmi N, Jayalakshmi S. Amylase, cellulase and xylanase production from a novel bacterial isolate </w:t>
      </w:r>
      <w:r w:rsidRPr="005A4C4F">
        <w:rPr>
          <w:i/>
          <w:iCs/>
          <w:noProof/>
        </w:rPr>
        <w:t>Achromobacter xylosoxidans</w:t>
      </w:r>
      <w:r w:rsidRPr="005A4C4F">
        <w:rPr>
          <w:noProof/>
        </w:rPr>
        <w:t xml:space="preserve"> isolated from marine environment.</w:t>
      </w:r>
      <w:r w:rsidRPr="005A4C4F">
        <w:rPr>
          <w:i/>
          <w:iCs/>
          <w:noProof/>
        </w:rPr>
        <w:t xml:space="preserve"> Int J Adv Res Biol Sci. </w:t>
      </w:r>
      <w:r w:rsidRPr="005A4C4F">
        <w:rPr>
          <w:noProof/>
        </w:rPr>
        <w:t>2016;</w:t>
      </w:r>
      <w:r w:rsidR="00986A21">
        <w:rPr>
          <w:noProof/>
        </w:rPr>
        <w:t xml:space="preserve"> </w:t>
      </w:r>
      <w:r w:rsidRPr="005A4C4F">
        <w:rPr>
          <w:noProof/>
        </w:rPr>
        <w:t>3: 230-233.</w:t>
      </w:r>
    </w:p>
    <w:p w14:paraId="059D1F3E" w14:textId="77777777" w:rsidR="00476028" w:rsidRPr="005A4C4F" w:rsidRDefault="00476028" w:rsidP="00476028">
      <w:pPr>
        <w:pStyle w:val="HILit"/>
        <w:rPr>
          <w:noProof/>
        </w:rPr>
      </w:pPr>
      <w:r w:rsidRPr="005A4C4F">
        <w:rPr>
          <w:noProof/>
        </w:rPr>
        <w:t>Abdullah R, Ali S, Aslam A, Haq I. Influence of different carbon sources on the production of alpha amylase by</w:t>
      </w:r>
      <w:r w:rsidRPr="005A4C4F">
        <w:rPr>
          <w:i/>
          <w:iCs/>
          <w:noProof/>
        </w:rPr>
        <w:t xml:space="preserve"> Aspergillus oryzae</w:t>
      </w:r>
      <w:r w:rsidRPr="005A4C4F">
        <w:rPr>
          <w:noProof/>
        </w:rPr>
        <w:t xml:space="preserve"> on kinetic basis. </w:t>
      </w:r>
      <w:r w:rsidRPr="005A4C4F">
        <w:rPr>
          <w:i/>
          <w:iCs/>
          <w:noProof/>
        </w:rPr>
        <w:t>Pak J Biotechnol.</w:t>
      </w:r>
      <w:r w:rsidRPr="005A4C4F">
        <w:rPr>
          <w:noProof/>
        </w:rPr>
        <w:t xml:space="preserve"> 2005; 2: 89-94. </w:t>
      </w:r>
    </w:p>
    <w:p w14:paraId="77C4426B" w14:textId="4F57727D" w:rsidR="00476028" w:rsidRPr="005A4C4F" w:rsidRDefault="00476028" w:rsidP="00476028">
      <w:pPr>
        <w:pStyle w:val="HILit"/>
        <w:rPr>
          <w:noProof/>
        </w:rPr>
      </w:pPr>
      <w:r w:rsidRPr="005A4C4F">
        <w:rPr>
          <w:noProof/>
        </w:rPr>
        <w:t xml:space="preserve">Dash BK, Rahman MM, Sarker PK. Molecular identification of a newly isolated </w:t>
      </w:r>
      <w:r w:rsidRPr="005A4C4F">
        <w:rPr>
          <w:i/>
          <w:iCs/>
          <w:noProof/>
        </w:rPr>
        <w:t>Bacillus subtilis</w:t>
      </w:r>
      <w:r w:rsidRPr="005A4C4F">
        <w:rPr>
          <w:noProof/>
        </w:rPr>
        <w:t xml:space="preserve"> BI19 and optimization of production conditions for enhanced production of extracellular amylase. </w:t>
      </w:r>
      <w:r w:rsidRPr="005A4C4F">
        <w:rPr>
          <w:i/>
          <w:iCs/>
          <w:noProof/>
        </w:rPr>
        <w:t>BioMed Res Int</w:t>
      </w:r>
      <w:r w:rsidRPr="005A4C4F">
        <w:rPr>
          <w:noProof/>
        </w:rPr>
        <w:t>.</w:t>
      </w:r>
      <w:r w:rsidR="00986A21">
        <w:rPr>
          <w:noProof/>
        </w:rPr>
        <w:t xml:space="preserve"> </w:t>
      </w:r>
      <w:r w:rsidRPr="005A4C4F">
        <w:rPr>
          <w:noProof/>
        </w:rPr>
        <w:t>2015; 1: 1-9</w:t>
      </w:r>
      <w:bookmarkStart w:id="22" w:name="_ENREF_32"/>
    </w:p>
    <w:p w14:paraId="3F350C37" w14:textId="10AE14FF" w:rsidR="00476028" w:rsidRPr="005A4C4F" w:rsidRDefault="00476028" w:rsidP="00476028">
      <w:pPr>
        <w:pStyle w:val="HILit"/>
        <w:rPr>
          <w:noProof/>
        </w:rPr>
      </w:pPr>
      <w:r w:rsidRPr="005A4C4F">
        <w:rPr>
          <w:noProof/>
        </w:rPr>
        <w:t xml:space="preserve">Swain MR, Kar S, Padmaja G, Ray RC. Partial characterization and optimization of production of extracellular alpha amylase from </w:t>
      </w:r>
      <w:r w:rsidRPr="005A4C4F">
        <w:rPr>
          <w:i/>
          <w:iCs/>
          <w:noProof/>
        </w:rPr>
        <w:t>Bacillus subtilis</w:t>
      </w:r>
      <w:r w:rsidRPr="005A4C4F">
        <w:rPr>
          <w:noProof/>
        </w:rPr>
        <w:t xml:space="preserve"> isolated from culturable cow dung microflora. </w:t>
      </w:r>
      <w:r w:rsidRPr="005A4C4F">
        <w:rPr>
          <w:i/>
          <w:iCs/>
          <w:noProof/>
        </w:rPr>
        <w:t>J Microbiol.</w:t>
      </w:r>
      <w:r w:rsidR="00986A21">
        <w:rPr>
          <w:noProof/>
        </w:rPr>
        <w:t xml:space="preserve"> </w:t>
      </w:r>
      <w:r w:rsidRPr="005A4C4F">
        <w:rPr>
          <w:noProof/>
        </w:rPr>
        <w:t>2006;</w:t>
      </w:r>
      <w:r w:rsidR="00986A21">
        <w:rPr>
          <w:noProof/>
        </w:rPr>
        <w:t xml:space="preserve"> </w:t>
      </w:r>
      <w:r w:rsidRPr="005A4C4F">
        <w:rPr>
          <w:noProof/>
        </w:rPr>
        <w:t xml:space="preserve">55: 289-296. </w:t>
      </w:r>
      <w:bookmarkStart w:id="23" w:name="_ENREF_33"/>
      <w:bookmarkEnd w:id="22"/>
    </w:p>
    <w:p w14:paraId="712271DE" w14:textId="15B7F4F5" w:rsidR="00476028" w:rsidRPr="005A4C4F" w:rsidRDefault="00476028" w:rsidP="00476028">
      <w:pPr>
        <w:pStyle w:val="HILit"/>
        <w:rPr>
          <w:noProof/>
        </w:rPr>
      </w:pPr>
      <w:r w:rsidRPr="005A4C4F">
        <w:rPr>
          <w:noProof/>
        </w:rPr>
        <w:t>Saxena</w:t>
      </w:r>
      <w:r w:rsidR="00986A21">
        <w:rPr>
          <w:noProof/>
        </w:rPr>
        <w:t xml:space="preserve"> </w:t>
      </w:r>
      <w:r w:rsidRPr="005A4C4F">
        <w:rPr>
          <w:noProof/>
        </w:rPr>
        <w:t>L, Iyer BK, Ananthanarayan L. Three phase partitioning as a novel method for purification of ragi (</w:t>
      </w:r>
      <w:r w:rsidRPr="005A4C4F">
        <w:rPr>
          <w:i/>
          <w:iCs/>
          <w:noProof/>
        </w:rPr>
        <w:t>Eleusine coracana</w:t>
      </w:r>
      <w:r w:rsidRPr="005A4C4F">
        <w:rPr>
          <w:noProof/>
        </w:rPr>
        <w:t xml:space="preserve">) bifunctional amylase/protease inhibitor. </w:t>
      </w:r>
      <w:r w:rsidRPr="005A4C4F">
        <w:rPr>
          <w:i/>
          <w:iCs/>
          <w:noProof/>
        </w:rPr>
        <w:t>Process Biochem</w:t>
      </w:r>
      <w:r w:rsidRPr="005A4C4F">
        <w:rPr>
          <w:noProof/>
        </w:rPr>
        <w:t xml:space="preserve"> 2007; 42: 491-495. </w:t>
      </w:r>
      <w:bookmarkEnd w:id="23"/>
    </w:p>
    <w:p w14:paraId="51775453" w14:textId="0C2F370B" w:rsidR="00476028" w:rsidRPr="005A4C4F" w:rsidRDefault="00476028" w:rsidP="00476028">
      <w:pPr>
        <w:pStyle w:val="HILit"/>
        <w:rPr>
          <w:noProof/>
        </w:rPr>
      </w:pPr>
      <w:r w:rsidRPr="005A4C4F">
        <w:rPr>
          <w:noProof/>
        </w:rPr>
        <w:t>Simair AA, Qureshi AS, Khushk I, Ali CH, Lashari S, Bhutto MA,</w:t>
      </w:r>
      <w:r w:rsidR="00E54B24" w:rsidRPr="00E54B24">
        <w:rPr>
          <w:i/>
          <w:noProof/>
        </w:rPr>
        <w:t xml:space="preserve"> </w:t>
      </w:r>
      <w:r w:rsidR="000D0FF0" w:rsidRPr="000D0FF0">
        <w:rPr>
          <w:i/>
          <w:noProof/>
        </w:rPr>
        <w:t xml:space="preserve">et al. </w:t>
      </w:r>
      <w:r w:rsidRPr="005A4C4F">
        <w:rPr>
          <w:noProof/>
        </w:rPr>
        <w:t xml:space="preserve">Production and partial characterization of α-amylase enzyme from </w:t>
      </w:r>
      <w:r w:rsidRPr="005A4C4F">
        <w:rPr>
          <w:i/>
          <w:iCs/>
          <w:noProof/>
        </w:rPr>
        <w:t>Bacillus</w:t>
      </w:r>
      <w:r w:rsidRPr="005A4C4F">
        <w:rPr>
          <w:noProof/>
        </w:rPr>
        <w:t xml:space="preserve"> sp. BCC 01-50 and potential applications. </w:t>
      </w:r>
      <w:r w:rsidRPr="005A4C4F">
        <w:rPr>
          <w:i/>
          <w:iCs/>
          <w:noProof/>
        </w:rPr>
        <w:t>BioMed Res Int.</w:t>
      </w:r>
      <w:r w:rsidRPr="005A4C4F">
        <w:rPr>
          <w:noProof/>
        </w:rPr>
        <w:t xml:space="preserve"> 2017; 1: 1-9. </w:t>
      </w:r>
    </w:p>
    <w:p w14:paraId="69EAC599" w14:textId="76C6107B" w:rsidR="00476028" w:rsidRDefault="00476028" w:rsidP="00476028">
      <w:pPr>
        <w:pStyle w:val="HILit"/>
        <w:rPr>
          <w:noProof/>
        </w:rPr>
      </w:pPr>
      <w:r w:rsidRPr="005A4C4F">
        <w:rPr>
          <w:noProof/>
        </w:rPr>
        <w:t>Sivakumar T, Shankar T, Vijayabaskar</w:t>
      </w:r>
      <w:r w:rsidR="00986A21">
        <w:rPr>
          <w:noProof/>
        </w:rPr>
        <w:t xml:space="preserve"> </w:t>
      </w:r>
      <w:r w:rsidRPr="005A4C4F">
        <w:rPr>
          <w:noProof/>
        </w:rPr>
        <w:t>P, Muthukumar J, Nagendrakannan</w:t>
      </w:r>
      <w:r w:rsidR="00986A21">
        <w:rPr>
          <w:noProof/>
        </w:rPr>
        <w:t xml:space="preserve"> </w:t>
      </w:r>
      <w:r w:rsidRPr="005A4C4F">
        <w:rPr>
          <w:noProof/>
        </w:rPr>
        <w:t xml:space="preserve">E. amylase production using </w:t>
      </w:r>
      <w:r w:rsidRPr="005A4C4F">
        <w:rPr>
          <w:i/>
          <w:iCs/>
          <w:noProof/>
        </w:rPr>
        <w:t xml:space="preserve">Bacillus cereus </w:t>
      </w:r>
      <w:r w:rsidRPr="005A4C4F">
        <w:rPr>
          <w:noProof/>
        </w:rPr>
        <w:t xml:space="preserve">isolated from a vermicompost site. </w:t>
      </w:r>
      <w:r w:rsidRPr="005A4C4F">
        <w:rPr>
          <w:i/>
          <w:iCs/>
          <w:noProof/>
        </w:rPr>
        <w:t>Intl J Microbiol Res</w:t>
      </w:r>
      <w:r w:rsidR="000D0FF0">
        <w:rPr>
          <w:i/>
          <w:iCs/>
          <w:noProof/>
        </w:rPr>
        <w:t>.</w:t>
      </w:r>
      <w:r w:rsidRPr="005A4C4F">
        <w:rPr>
          <w:noProof/>
        </w:rPr>
        <w:t xml:space="preserve"> 2012; 3: 117-123.</w:t>
      </w:r>
    </w:p>
    <w:p w14:paraId="774C180A" w14:textId="11B26039" w:rsidR="00C71B9D" w:rsidRPr="00040091" w:rsidRDefault="00C71B9D">
      <w:pPr>
        <w:spacing w:before="0" w:after="0" w:line="240" w:lineRule="auto"/>
        <w:rPr>
          <w:sz w:val="20"/>
          <w:lang w:val="en-GB"/>
        </w:rPr>
      </w:pPr>
    </w:p>
    <w:tbl>
      <w:tblPr>
        <w:tblpPr w:leftFromText="180" w:rightFromText="180" w:tblpXSpec="center" w:tblpYSpec="bottom"/>
        <w:tblOverlap w:val="never"/>
        <w:tblW w:w="5000" w:type="pct"/>
        <w:tblLayout w:type="fixed"/>
        <w:tblCellMar>
          <w:left w:w="0" w:type="dxa"/>
          <w:right w:w="0" w:type="dxa"/>
        </w:tblCellMar>
        <w:tblLook w:val="01E0" w:firstRow="1" w:lastRow="1" w:firstColumn="1" w:lastColumn="1" w:noHBand="0" w:noVBand="0"/>
      </w:tblPr>
      <w:tblGrid>
        <w:gridCol w:w="6023"/>
        <w:gridCol w:w="302"/>
        <w:gridCol w:w="302"/>
        <w:gridCol w:w="3012"/>
      </w:tblGrid>
      <w:tr w:rsidR="00EB745B" w:rsidRPr="00040091" w14:paraId="1905E14A" w14:textId="77777777" w:rsidTr="000D0FF0">
        <w:tc>
          <w:tcPr>
            <w:tcW w:w="9639" w:type="dxa"/>
            <w:gridSpan w:val="4"/>
          </w:tcPr>
          <w:p w14:paraId="743900E8" w14:textId="77777777" w:rsidR="00EB745B" w:rsidRPr="00040091" w:rsidRDefault="00EB745B" w:rsidP="000D0FF0">
            <w:pPr>
              <w:pStyle w:val="HIH1"/>
              <w:spacing w:before="0"/>
              <w:rPr>
                <w:lang w:val="en-GB"/>
              </w:rPr>
            </w:pPr>
            <w:r w:rsidRPr="00040091">
              <w:rPr>
                <w:lang w:val="en-GB"/>
              </w:rPr>
              <w:t>SAŽETAK</w:t>
            </w:r>
          </w:p>
          <w:p w14:paraId="49E4ABA5" w14:textId="10529580" w:rsidR="00EB745B" w:rsidRPr="00040091" w:rsidRDefault="00986A21" w:rsidP="000D0FF0">
            <w:pPr>
              <w:pStyle w:val="HIpar"/>
              <w:spacing w:after="90"/>
              <w:ind w:firstLine="0"/>
              <w:jc w:val="left"/>
              <w:rPr>
                <w:b/>
              </w:rPr>
            </w:pPr>
            <w:proofErr w:type="spellStart"/>
            <w:r w:rsidRPr="00986A21">
              <w:rPr>
                <w:b/>
              </w:rPr>
              <w:t>Spontana</w:t>
            </w:r>
            <w:proofErr w:type="spellEnd"/>
            <w:r w:rsidRPr="00986A21">
              <w:rPr>
                <w:b/>
              </w:rPr>
              <w:t xml:space="preserve"> </w:t>
            </w:r>
            <w:proofErr w:type="spellStart"/>
            <w:r w:rsidRPr="00986A21">
              <w:rPr>
                <w:b/>
              </w:rPr>
              <w:t>mutageneza</w:t>
            </w:r>
            <w:proofErr w:type="spellEnd"/>
            <w:r w:rsidRPr="00986A21">
              <w:rPr>
                <w:b/>
              </w:rPr>
              <w:t xml:space="preserve"> (</w:t>
            </w:r>
            <w:proofErr w:type="spellStart"/>
            <w:r w:rsidRPr="00986A21">
              <w:rPr>
                <w:b/>
              </w:rPr>
              <w:t>pojava</w:t>
            </w:r>
            <w:proofErr w:type="spellEnd"/>
            <w:r w:rsidRPr="00986A21">
              <w:rPr>
                <w:b/>
              </w:rPr>
              <w:t xml:space="preserve"> </w:t>
            </w:r>
            <w:proofErr w:type="spellStart"/>
            <w:r w:rsidRPr="00986A21">
              <w:rPr>
                <w:b/>
              </w:rPr>
              <w:t>mutacija</w:t>
            </w:r>
            <w:proofErr w:type="spellEnd"/>
            <w:r w:rsidRPr="00986A21">
              <w:rPr>
                <w:b/>
              </w:rPr>
              <w:t xml:space="preserve">) i </w:t>
            </w:r>
            <w:proofErr w:type="spellStart"/>
            <w:r w:rsidRPr="00986A21">
              <w:rPr>
                <w:b/>
              </w:rPr>
              <w:t>optimizacija</w:t>
            </w:r>
            <w:proofErr w:type="spellEnd"/>
            <w:r w:rsidRPr="00986A21">
              <w:rPr>
                <w:b/>
              </w:rPr>
              <w:t xml:space="preserve"> </w:t>
            </w:r>
            <w:proofErr w:type="spellStart"/>
            <w:r w:rsidRPr="00986A21">
              <w:rPr>
                <w:b/>
              </w:rPr>
              <w:t>procesa</w:t>
            </w:r>
            <w:proofErr w:type="spellEnd"/>
            <w:r w:rsidRPr="00986A21">
              <w:rPr>
                <w:b/>
              </w:rPr>
              <w:t xml:space="preserve"> </w:t>
            </w:r>
            <w:proofErr w:type="spellStart"/>
            <w:r w:rsidRPr="00986A21">
              <w:rPr>
                <w:b/>
              </w:rPr>
              <w:t>ko-kulture</w:t>
            </w:r>
            <w:proofErr w:type="spellEnd"/>
            <w:r w:rsidRPr="00986A21">
              <w:rPr>
                <w:b/>
              </w:rPr>
              <w:t xml:space="preserve"> </w:t>
            </w:r>
            <w:proofErr w:type="spellStart"/>
            <w:r w:rsidRPr="00986A21">
              <w:rPr>
                <w:b/>
              </w:rPr>
              <w:t>bakterija</w:t>
            </w:r>
            <w:proofErr w:type="spellEnd"/>
            <w:r w:rsidRPr="00986A21">
              <w:rPr>
                <w:b/>
              </w:rPr>
              <w:t xml:space="preserve"> </w:t>
            </w:r>
            <w:proofErr w:type="spellStart"/>
            <w:r w:rsidRPr="00986A21">
              <w:rPr>
                <w:b/>
              </w:rPr>
              <w:t>za</w:t>
            </w:r>
            <w:proofErr w:type="spellEnd"/>
            <w:r w:rsidRPr="00986A21">
              <w:rPr>
                <w:b/>
              </w:rPr>
              <w:t xml:space="preserve"> </w:t>
            </w:r>
            <w:proofErr w:type="spellStart"/>
            <w:r w:rsidRPr="00986A21">
              <w:rPr>
                <w:b/>
              </w:rPr>
              <w:t>hiperprodukciju</w:t>
            </w:r>
            <w:proofErr w:type="spellEnd"/>
            <w:r w:rsidRPr="00986A21">
              <w:rPr>
                <w:b/>
              </w:rPr>
              <w:t xml:space="preserve"> </w:t>
            </w:r>
            <w:r>
              <w:rPr>
                <w:b/>
              </w:rPr>
              <w:br/>
              <w:t>1,</w:t>
            </w:r>
            <w:r w:rsidRPr="00986A21">
              <w:rPr>
                <w:b/>
              </w:rPr>
              <w:t xml:space="preserve">4-α-D- </w:t>
            </w:r>
            <w:proofErr w:type="spellStart"/>
            <w:r w:rsidRPr="00986A21">
              <w:rPr>
                <w:b/>
              </w:rPr>
              <w:t>glukan</w:t>
            </w:r>
            <w:proofErr w:type="spellEnd"/>
            <w:r w:rsidRPr="00986A21">
              <w:rPr>
                <w:b/>
              </w:rPr>
              <w:t xml:space="preserve"> </w:t>
            </w:r>
            <w:proofErr w:type="spellStart"/>
            <w:r w:rsidRPr="00986A21">
              <w:rPr>
                <w:b/>
              </w:rPr>
              <w:t>glukanohidrolaze</w:t>
            </w:r>
            <w:proofErr w:type="spellEnd"/>
            <w:r w:rsidRPr="00986A21">
              <w:rPr>
                <w:b/>
              </w:rPr>
              <w:t xml:space="preserve"> (α-</w:t>
            </w:r>
            <w:proofErr w:type="spellStart"/>
            <w:r w:rsidRPr="00986A21">
              <w:rPr>
                <w:b/>
              </w:rPr>
              <w:t>amilaze</w:t>
            </w:r>
            <w:proofErr w:type="spellEnd"/>
            <w:r w:rsidRPr="00986A21">
              <w:rPr>
                <w:b/>
              </w:rPr>
              <w:t xml:space="preserve">) </w:t>
            </w:r>
            <w:proofErr w:type="spellStart"/>
            <w:r w:rsidRPr="00986A21">
              <w:rPr>
                <w:b/>
              </w:rPr>
              <w:t>primenom</w:t>
            </w:r>
            <w:proofErr w:type="spellEnd"/>
            <w:r w:rsidRPr="00986A21">
              <w:rPr>
                <w:b/>
              </w:rPr>
              <w:t xml:space="preserve"> </w:t>
            </w:r>
            <w:proofErr w:type="spellStart"/>
            <w:r w:rsidRPr="00986A21">
              <w:rPr>
                <w:b/>
              </w:rPr>
              <w:t>submerzne</w:t>
            </w:r>
            <w:proofErr w:type="spellEnd"/>
            <w:r w:rsidRPr="00986A21">
              <w:rPr>
                <w:b/>
              </w:rPr>
              <w:t xml:space="preserve"> </w:t>
            </w:r>
            <w:proofErr w:type="spellStart"/>
            <w:r w:rsidRPr="00986A21">
              <w:rPr>
                <w:b/>
              </w:rPr>
              <w:t>fermentacije</w:t>
            </w:r>
            <w:proofErr w:type="spellEnd"/>
          </w:p>
          <w:p w14:paraId="6499B5A0" w14:textId="054CF6A5" w:rsidR="00EB745B" w:rsidRPr="00040091" w:rsidRDefault="00986A21" w:rsidP="000D0FF0">
            <w:pPr>
              <w:pStyle w:val="AutoriHI"/>
              <w:rPr>
                <w:b w:val="0"/>
                <w:sz w:val="20"/>
                <w:szCs w:val="20"/>
                <w:lang w:val="en-GB"/>
              </w:rPr>
            </w:pPr>
            <w:proofErr w:type="spellStart"/>
            <w:r w:rsidRPr="00986A21">
              <w:rPr>
                <w:rFonts w:asciiTheme="minorHAnsi" w:hAnsiTheme="minorHAnsi" w:cstheme="minorHAnsi"/>
                <w:b w:val="0"/>
                <w:sz w:val="20"/>
                <w:lang w:val="en-GB"/>
              </w:rPr>
              <w:t>Roheena</w:t>
            </w:r>
            <w:proofErr w:type="spellEnd"/>
            <w:r w:rsidRPr="00986A21">
              <w:rPr>
                <w:rFonts w:asciiTheme="minorHAnsi" w:hAnsiTheme="minorHAnsi" w:cstheme="minorHAnsi"/>
                <w:b w:val="0"/>
                <w:sz w:val="20"/>
                <w:lang w:val="en-GB"/>
              </w:rPr>
              <w:t xml:space="preserve"> Abdullah</w:t>
            </w:r>
            <w:r w:rsidRPr="00986A21">
              <w:rPr>
                <w:rFonts w:asciiTheme="minorHAnsi" w:hAnsiTheme="minorHAnsi" w:cstheme="minorHAnsi"/>
                <w:b w:val="0"/>
                <w:sz w:val="20"/>
                <w:vertAlign w:val="superscript"/>
                <w:lang w:val="en-GB"/>
              </w:rPr>
              <w:t>1</w:t>
            </w:r>
            <w:r w:rsidRPr="00986A21">
              <w:rPr>
                <w:rFonts w:asciiTheme="minorHAnsi" w:hAnsiTheme="minorHAnsi" w:cstheme="minorHAnsi"/>
                <w:b w:val="0"/>
                <w:sz w:val="20"/>
                <w:lang w:val="en-GB"/>
              </w:rPr>
              <w:t xml:space="preserve">, </w:t>
            </w:r>
            <w:proofErr w:type="spellStart"/>
            <w:r w:rsidRPr="00986A21">
              <w:rPr>
                <w:rFonts w:asciiTheme="minorHAnsi" w:hAnsiTheme="minorHAnsi" w:cstheme="minorHAnsi"/>
                <w:b w:val="0"/>
                <w:sz w:val="20"/>
                <w:lang w:val="en-GB"/>
              </w:rPr>
              <w:t>Samra</w:t>
            </w:r>
            <w:proofErr w:type="spellEnd"/>
            <w:r w:rsidRPr="00986A21">
              <w:rPr>
                <w:rFonts w:asciiTheme="minorHAnsi" w:hAnsiTheme="minorHAnsi" w:cstheme="minorHAnsi"/>
                <w:b w:val="0"/>
                <w:sz w:val="20"/>
                <w:lang w:val="en-GB"/>
              </w:rPr>
              <w:t xml:space="preserve"> Kiran</w:t>
            </w:r>
            <w:r w:rsidRPr="00986A21">
              <w:rPr>
                <w:rFonts w:asciiTheme="minorHAnsi" w:hAnsiTheme="minorHAnsi" w:cstheme="minorHAnsi"/>
                <w:b w:val="0"/>
                <w:sz w:val="20"/>
                <w:vertAlign w:val="superscript"/>
                <w:lang w:val="en-GB"/>
              </w:rPr>
              <w:t>1</w:t>
            </w:r>
            <w:r w:rsidRPr="00986A21">
              <w:rPr>
                <w:rFonts w:asciiTheme="minorHAnsi" w:hAnsiTheme="minorHAnsi" w:cstheme="minorHAnsi"/>
                <w:b w:val="0"/>
                <w:sz w:val="20"/>
                <w:lang w:val="en-GB"/>
              </w:rPr>
              <w:t xml:space="preserve">, </w:t>
            </w:r>
            <w:proofErr w:type="spellStart"/>
            <w:r w:rsidRPr="00986A21">
              <w:rPr>
                <w:rFonts w:asciiTheme="minorHAnsi" w:hAnsiTheme="minorHAnsi" w:cstheme="minorHAnsi"/>
                <w:b w:val="0"/>
                <w:sz w:val="20"/>
                <w:lang w:val="en-GB"/>
              </w:rPr>
              <w:t>Mehwish</w:t>
            </w:r>
            <w:proofErr w:type="spellEnd"/>
            <w:r w:rsidRPr="00986A21">
              <w:rPr>
                <w:rFonts w:asciiTheme="minorHAnsi" w:hAnsiTheme="minorHAnsi" w:cstheme="minorHAnsi"/>
                <w:b w:val="0"/>
                <w:sz w:val="20"/>
                <w:lang w:val="en-GB"/>
              </w:rPr>
              <w:t xml:space="preserve"> Iqtedar</w:t>
            </w:r>
            <w:r w:rsidRPr="00986A21">
              <w:rPr>
                <w:rFonts w:asciiTheme="minorHAnsi" w:hAnsiTheme="minorHAnsi" w:cstheme="minorHAnsi"/>
                <w:b w:val="0"/>
                <w:sz w:val="20"/>
                <w:vertAlign w:val="superscript"/>
                <w:lang w:val="en-GB"/>
              </w:rPr>
              <w:t>1</w:t>
            </w:r>
            <w:r w:rsidRPr="00986A21">
              <w:rPr>
                <w:rFonts w:asciiTheme="minorHAnsi" w:hAnsiTheme="minorHAnsi" w:cstheme="minorHAnsi"/>
                <w:b w:val="0"/>
                <w:sz w:val="20"/>
                <w:lang w:val="en-GB"/>
              </w:rPr>
              <w:t xml:space="preserve">, </w:t>
            </w:r>
            <w:proofErr w:type="spellStart"/>
            <w:r w:rsidRPr="00986A21">
              <w:rPr>
                <w:rFonts w:asciiTheme="minorHAnsi" w:hAnsiTheme="minorHAnsi" w:cstheme="minorHAnsi"/>
                <w:b w:val="0"/>
                <w:sz w:val="20"/>
                <w:lang w:val="en-GB"/>
              </w:rPr>
              <w:t>Afshan</w:t>
            </w:r>
            <w:proofErr w:type="spellEnd"/>
            <w:r w:rsidRPr="00986A21">
              <w:rPr>
                <w:rFonts w:asciiTheme="minorHAnsi" w:hAnsiTheme="minorHAnsi" w:cstheme="minorHAnsi"/>
                <w:b w:val="0"/>
                <w:sz w:val="20"/>
                <w:lang w:val="en-GB"/>
              </w:rPr>
              <w:t xml:space="preserve"> Kaleem</w:t>
            </w:r>
            <w:r w:rsidRPr="00986A21">
              <w:rPr>
                <w:rFonts w:asciiTheme="minorHAnsi" w:hAnsiTheme="minorHAnsi" w:cstheme="minorHAnsi"/>
                <w:b w:val="0"/>
                <w:sz w:val="20"/>
                <w:vertAlign w:val="superscript"/>
                <w:lang w:val="en-GB"/>
              </w:rPr>
              <w:t>1</w:t>
            </w:r>
            <w:r w:rsidRPr="00986A21">
              <w:rPr>
                <w:rFonts w:asciiTheme="minorHAnsi" w:hAnsiTheme="minorHAnsi" w:cstheme="minorHAnsi"/>
                <w:b w:val="0"/>
                <w:sz w:val="20"/>
                <w:lang w:val="en-GB"/>
              </w:rPr>
              <w:t xml:space="preserve">, </w:t>
            </w:r>
            <w:proofErr w:type="spellStart"/>
            <w:r w:rsidRPr="00986A21">
              <w:rPr>
                <w:rFonts w:asciiTheme="minorHAnsi" w:hAnsiTheme="minorHAnsi" w:cstheme="minorHAnsi"/>
                <w:b w:val="0"/>
                <w:sz w:val="20"/>
                <w:lang w:val="en-GB"/>
              </w:rPr>
              <w:t>Faiza</w:t>
            </w:r>
            <w:proofErr w:type="spellEnd"/>
            <w:r w:rsidRPr="00986A21">
              <w:rPr>
                <w:rFonts w:asciiTheme="minorHAnsi" w:hAnsiTheme="minorHAnsi" w:cstheme="minorHAnsi"/>
                <w:b w:val="0"/>
                <w:sz w:val="20"/>
                <w:lang w:val="en-GB"/>
              </w:rPr>
              <w:t xml:space="preserve"> Saleem</w:t>
            </w:r>
            <w:r w:rsidRPr="00986A21">
              <w:rPr>
                <w:rFonts w:asciiTheme="minorHAnsi" w:hAnsiTheme="minorHAnsi" w:cstheme="minorHAnsi"/>
                <w:b w:val="0"/>
                <w:sz w:val="20"/>
                <w:vertAlign w:val="superscript"/>
                <w:lang w:val="en-GB"/>
              </w:rPr>
              <w:t>1</w:t>
            </w:r>
            <w:r w:rsidRPr="00986A21">
              <w:rPr>
                <w:rFonts w:asciiTheme="minorHAnsi" w:hAnsiTheme="minorHAnsi" w:cstheme="minorHAnsi"/>
                <w:b w:val="0"/>
                <w:sz w:val="20"/>
                <w:lang w:val="en-GB"/>
              </w:rPr>
              <w:t xml:space="preserve">, </w:t>
            </w:r>
            <w:proofErr w:type="spellStart"/>
            <w:r w:rsidRPr="00986A21">
              <w:rPr>
                <w:rFonts w:asciiTheme="minorHAnsi" w:hAnsiTheme="minorHAnsi" w:cstheme="minorHAnsi"/>
                <w:b w:val="0"/>
                <w:sz w:val="20"/>
                <w:lang w:val="en-GB"/>
              </w:rPr>
              <w:t>Tehreema</w:t>
            </w:r>
            <w:proofErr w:type="spellEnd"/>
            <w:r w:rsidRPr="00986A21">
              <w:rPr>
                <w:rFonts w:asciiTheme="minorHAnsi" w:hAnsiTheme="minorHAnsi" w:cstheme="minorHAnsi"/>
                <w:b w:val="0"/>
                <w:sz w:val="20"/>
                <w:lang w:val="en-GB"/>
              </w:rPr>
              <w:t xml:space="preserve"> Iftikhar</w:t>
            </w:r>
            <w:r w:rsidRPr="00986A21">
              <w:rPr>
                <w:rFonts w:asciiTheme="minorHAnsi" w:hAnsiTheme="minorHAnsi" w:cstheme="minorHAnsi"/>
                <w:b w:val="0"/>
                <w:sz w:val="20"/>
                <w:vertAlign w:val="superscript"/>
                <w:lang w:val="en-GB"/>
              </w:rPr>
              <w:t>2</w:t>
            </w:r>
            <w:r w:rsidRPr="00986A21">
              <w:rPr>
                <w:rFonts w:asciiTheme="minorHAnsi" w:hAnsiTheme="minorHAnsi" w:cstheme="minorHAnsi"/>
                <w:b w:val="0"/>
                <w:sz w:val="20"/>
                <w:lang w:val="en-GB"/>
              </w:rPr>
              <w:t xml:space="preserve">, </w:t>
            </w:r>
            <w:r>
              <w:rPr>
                <w:rFonts w:asciiTheme="minorHAnsi" w:hAnsiTheme="minorHAnsi" w:cstheme="minorHAnsi"/>
                <w:b w:val="0"/>
                <w:sz w:val="20"/>
                <w:lang w:val="en-GB"/>
              </w:rPr>
              <w:br/>
            </w:r>
            <w:proofErr w:type="spellStart"/>
            <w:r w:rsidRPr="00986A21">
              <w:rPr>
                <w:rFonts w:asciiTheme="minorHAnsi" w:hAnsiTheme="minorHAnsi" w:cstheme="minorHAnsi"/>
                <w:b w:val="0"/>
                <w:sz w:val="20"/>
                <w:lang w:val="en-GB"/>
              </w:rPr>
              <w:t>Javaria</w:t>
            </w:r>
            <w:proofErr w:type="spellEnd"/>
            <w:r w:rsidRPr="00986A21">
              <w:rPr>
                <w:rFonts w:asciiTheme="minorHAnsi" w:hAnsiTheme="minorHAnsi" w:cstheme="minorHAnsi"/>
                <w:b w:val="0"/>
                <w:sz w:val="20"/>
                <w:lang w:val="en-GB"/>
              </w:rPr>
              <w:t xml:space="preserve"> </w:t>
            </w:r>
            <w:proofErr w:type="spellStart"/>
            <w:r w:rsidRPr="00986A21">
              <w:rPr>
                <w:rFonts w:asciiTheme="minorHAnsi" w:hAnsiTheme="minorHAnsi" w:cstheme="minorHAnsi"/>
                <w:b w:val="0"/>
                <w:sz w:val="20"/>
                <w:lang w:val="en-GB"/>
              </w:rPr>
              <w:t>Saleem</w:t>
            </w:r>
            <w:proofErr w:type="spellEnd"/>
            <w:r w:rsidRPr="00986A21">
              <w:rPr>
                <w:rFonts w:asciiTheme="minorHAnsi" w:hAnsiTheme="minorHAnsi" w:cstheme="minorHAnsi"/>
                <w:b w:val="0"/>
                <w:sz w:val="20"/>
                <w:lang w:val="en-GB"/>
              </w:rPr>
              <w:t xml:space="preserve"> Cheema</w:t>
            </w:r>
            <w:r w:rsidRPr="00986A21">
              <w:rPr>
                <w:rFonts w:asciiTheme="minorHAnsi" w:hAnsiTheme="minorHAnsi" w:cstheme="minorHAnsi"/>
                <w:b w:val="0"/>
                <w:sz w:val="20"/>
                <w:vertAlign w:val="superscript"/>
                <w:lang w:val="en-GB"/>
              </w:rPr>
              <w:t>1,3</w:t>
            </w:r>
            <w:r w:rsidR="00F402D8">
              <w:rPr>
                <w:rFonts w:asciiTheme="minorHAnsi" w:hAnsiTheme="minorHAnsi" w:cstheme="minorHAnsi"/>
                <w:b w:val="0"/>
                <w:sz w:val="20"/>
                <w:lang w:val="en-GB"/>
              </w:rPr>
              <w:t>,</w:t>
            </w:r>
            <w:r w:rsidRPr="00986A21">
              <w:rPr>
                <w:rFonts w:asciiTheme="minorHAnsi" w:hAnsiTheme="minorHAnsi" w:cstheme="minorHAnsi"/>
                <w:b w:val="0"/>
                <w:sz w:val="20"/>
                <w:lang w:val="en-GB"/>
              </w:rPr>
              <w:t xml:space="preserve"> </w:t>
            </w:r>
            <w:proofErr w:type="spellStart"/>
            <w:r w:rsidRPr="00986A21">
              <w:rPr>
                <w:rFonts w:asciiTheme="minorHAnsi" w:hAnsiTheme="minorHAnsi" w:cstheme="minorHAnsi"/>
                <w:b w:val="0"/>
                <w:sz w:val="20"/>
                <w:lang w:val="en-GB"/>
              </w:rPr>
              <w:t>Shagufta</w:t>
            </w:r>
            <w:proofErr w:type="spellEnd"/>
            <w:r w:rsidRPr="00986A21">
              <w:rPr>
                <w:rFonts w:asciiTheme="minorHAnsi" w:hAnsiTheme="minorHAnsi" w:cstheme="minorHAnsi"/>
                <w:b w:val="0"/>
                <w:sz w:val="20"/>
                <w:lang w:val="en-GB"/>
              </w:rPr>
              <w:t xml:space="preserve"> Naz</w:t>
            </w:r>
            <w:r w:rsidRPr="00986A21">
              <w:rPr>
                <w:rFonts w:asciiTheme="minorHAnsi" w:hAnsiTheme="minorHAnsi" w:cstheme="minorHAnsi"/>
                <w:b w:val="0"/>
                <w:sz w:val="20"/>
                <w:vertAlign w:val="superscript"/>
                <w:lang w:val="en-GB"/>
              </w:rPr>
              <w:t>1</w:t>
            </w:r>
          </w:p>
          <w:p w14:paraId="77D9AF69" w14:textId="3678795D" w:rsidR="00EB745B" w:rsidRPr="00040091" w:rsidRDefault="00EB745B" w:rsidP="000D0FF0">
            <w:pPr>
              <w:spacing w:after="120"/>
              <w:rPr>
                <w:i/>
                <w:sz w:val="20"/>
                <w:szCs w:val="20"/>
                <w:lang w:val="en-GB"/>
              </w:rPr>
            </w:pPr>
            <w:r w:rsidRPr="00040091">
              <w:rPr>
                <w:i/>
                <w:szCs w:val="20"/>
                <w:vertAlign w:val="superscript"/>
                <w:lang w:val="en-GB"/>
              </w:rPr>
              <w:t>1</w:t>
            </w:r>
            <w:r w:rsidR="00986A21" w:rsidRPr="00986A21">
              <w:rPr>
                <w:i/>
                <w:sz w:val="20"/>
                <w:szCs w:val="20"/>
                <w:lang w:val="en-GB"/>
              </w:rPr>
              <w:t>Department of Biotechnology Lahore College for Women University, Lahore, Pakistan</w:t>
            </w:r>
            <w:r w:rsidR="00986A21">
              <w:rPr>
                <w:i/>
                <w:sz w:val="20"/>
                <w:szCs w:val="20"/>
                <w:lang w:val="en-GB"/>
              </w:rPr>
              <w:br/>
            </w:r>
            <w:r w:rsidR="00986A21" w:rsidRPr="00986A21">
              <w:rPr>
                <w:i/>
                <w:sz w:val="20"/>
                <w:szCs w:val="20"/>
                <w:vertAlign w:val="superscript"/>
                <w:lang w:val="en-GB"/>
              </w:rPr>
              <w:t>2</w:t>
            </w:r>
            <w:r w:rsidR="00986A21" w:rsidRPr="00986A21">
              <w:rPr>
                <w:i/>
                <w:sz w:val="20"/>
                <w:szCs w:val="20"/>
                <w:lang w:val="en-GB"/>
              </w:rPr>
              <w:t>Department of Botany Lahore College for Women University, Lahore, Pakistan</w:t>
            </w:r>
            <w:r w:rsidR="00986A21">
              <w:rPr>
                <w:i/>
                <w:sz w:val="20"/>
                <w:szCs w:val="20"/>
                <w:lang w:val="en-GB"/>
              </w:rPr>
              <w:br/>
            </w:r>
            <w:r w:rsidR="00986A21" w:rsidRPr="00986A21">
              <w:rPr>
                <w:i/>
                <w:sz w:val="20"/>
                <w:szCs w:val="20"/>
                <w:vertAlign w:val="superscript"/>
                <w:lang w:val="en-GB"/>
              </w:rPr>
              <w:t>3</w:t>
            </w:r>
            <w:r w:rsidR="00986A21" w:rsidRPr="00986A21">
              <w:rPr>
                <w:i/>
                <w:sz w:val="20"/>
                <w:szCs w:val="20"/>
                <w:lang w:val="en-GB"/>
              </w:rPr>
              <w:t>Department of Biotechnology University of Sialkot, Pakistan</w:t>
            </w:r>
          </w:p>
          <w:p w14:paraId="752B4BBF" w14:textId="77777777" w:rsidR="00EB745B" w:rsidRPr="00040091" w:rsidRDefault="00EB745B" w:rsidP="000D0FF0">
            <w:pPr>
              <w:spacing w:after="120"/>
              <w:rPr>
                <w:lang w:val="en-GB"/>
              </w:rPr>
            </w:pPr>
            <w:r w:rsidRPr="00040091">
              <w:rPr>
                <w:sz w:val="20"/>
                <w:szCs w:val="20"/>
                <w:lang w:val="en-GB"/>
              </w:rPr>
              <w:t>(</w:t>
            </w:r>
            <w:proofErr w:type="spellStart"/>
            <w:r w:rsidRPr="00040091">
              <w:rPr>
                <w:sz w:val="20"/>
                <w:szCs w:val="20"/>
                <w:lang w:val="en-GB"/>
              </w:rPr>
              <w:t>Naučni</w:t>
            </w:r>
            <w:proofErr w:type="spellEnd"/>
            <w:r w:rsidRPr="00040091">
              <w:rPr>
                <w:sz w:val="20"/>
                <w:szCs w:val="20"/>
                <w:lang w:val="en-GB"/>
              </w:rPr>
              <w:t xml:space="preserve"> rad)</w:t>
            </w:r>
          </w:p>
        </w:tc>
      </w:tr>
      <w:tr w:rsidR="00EB745B" w:rsidRPr="00040091" w14:paraId="7204BD75" w14:textId="77777777" w:rsidTr="000D0FF0">
        <w:tc>
          <w:tcPr>
            <w:tcW w:w="6023" w:type="dxa"/>
          </w:tcPr>
          <w:p w14:paraId="11A093F3" w14:textId="55CC76CD" w:rsidR="00EB745B" w:rsidRPr="00040091" w:rsidRDefault="00986A21" w:rsidP="000D0FF0">
            <w:pPr>
              <w:pStyle w:val="HIpar"/>
            </w:pPr>
            <w:proofErr w:type="spellStart"/>
            <w:r w:rsidRPr="00986A21">
              <w:rPr>
                <w:lang w:val="en-US"/>
              </w:rPr>
              <w:t>Eksponencijalni</w:t>
            </w:r>
            <w:proofErr w:type="spellEnd"/>
            <w:r w:rsidRPr="00986A21">
              <w:rPr>
                <w:lang w:val="en-US"/>
              </w:rPr>
              <w:t xml:space="preserve"> </w:t>
            </w:r>
            <w:proofErr w:type="spellStart"/>
            <w:r w:rsidRPr="00986A21">
              <w:rPr>
                <w:lang w:val="en-US"/>
              </w:rPr>
              <w:t>porast</w:t>
            </w:r>
            <w:proofErr w:type="spellEnd"/>
            <w:r w:rsidRPr="00986A21">
              <w:rPr>
                <w:lang w:val="en-US"/>
              </w:rPr>
              <w:t xml:space="preserve"> </w:t>
            </w:r>
            <w:proofErr w:type="spellStart"/>
            <w:r w:rsidRPr="00986A21">
              <w:rPr>
                <w:lang w:val="en-US"/>
              </w:rPr>
              <w:t>primene</w:t>
            </w:r>
            <w:proofErr w:type="spellEnd"/>
            <w:r w:rsidRPr="00986A21">
              <w:rPr>
                <w:lang w:val="en-US"/>
              </w:rPr>
              <w:t xml:space="preserve"> 1</w:t>
            </w:r>
            <w:proofErr w:type="gramStart"/>
            <w:r w:rsidRPr="00986A21">
              <w:rPr>
                <w:lang w:val="en-US"/>
              </w:rPr>
              <w:t>,4</w:t>
            </w:r>
            <w:proofErr w:type="gramEnd"/>
            <w:r w:rsidRPr="00986A21">
              <w:rPr>
                <w:lang w:val="en-US"/>
              </w:rPr>
              <w:t>-α-D-</w:t>
            </w:r>
            <w:proofErr w:type="spellStart"/>
            <w:r w:rsidRPr="00986A21">
              <w:rPr>
                <w:lang w:val="en-US"/>
              </w:rPr>
              <w:t>glukan</w:t>
            </w:r>
            <w:proofErr w:type="spellEnd"/>
            <w:r w:rsidRPr="00986A21">
              <w:rPr>
                <w:lang w:val="en-US"/>
              </w:rPr>
              <w:t xml:space="preserve"> </w:t>
            </w:r>
            <w:proofErr w:type="spellStart"/>
            <w:r w:rsidRPr="00986A21">
              <w:rPr>
                <w:lang w:val="en-US"/>
              </w:rPr>
              <w:t>glukanohidrolaze</w:t>
            </w:r>
            <w:proofErr w:type="spellEnd"/>
            <w:r w:rsidRPr="00986A21">
              <w:rPr>
                <w:lang w:val="en-US"/>
              </w:rPr>
              <w:t xml:space="preserve"> (GGH) u </w:t>
            </w:r>
            <w:proofErr w:type="spellStart"/>
            <w:r w:rsidRPr="00986A21">
              <w:rPr>
                <w:lang w:val="en-US"/>
              </w:rPr>
              <w:t>različitim</w:t>
            </w:r>
            <w:proofErr w:type="spellEnd"/>
            <w:r w:rsidRPr="00986A21">
              <w:rPr>
                <w:lang w:val="en-US"/>
              </w:rPr>
              <w:t xml:space="preserve"> </w:t>
            </w:r>
            <w:proofErr w:type="spellStart"/>
            <w:r w:rsidRPr="00986A21">
              <w:rPr>
                <w:lang w:val="en-US"/>
              </w:rPr>
              <w:t>oblastima</w:t>
            </w:r>
            <w:proofErr w:type="spellEnd"/>
            <w:r w:rsidRPr="00986A21">
              <w:rPr>
                <w:lang w:val="en-US"/>
              </w:rPr>
              <w:t xml:space="preserve">, </w:t>
            </w:r>
            <w:proofErr w:type="spellStart"/>
            <w:r w:rsidRPr="00986A21">
              <w:rPr>
                <w:lang w:val="en-US"/>
              </w:rPr>
              <w:t>doveo</w:t>
            </w:r>
            <w:proofErr w:type="spellEnd"/>
            <w:r w:rsidRPr="00986A21">
              <w:rPr>
                <w:lang w:val="en-US"/>
              </w:rPr>
              <w:t xml:space="preserve"> je do </w:t>
            </w:r>
            <w:proofErr w:type="spellStart"/>
            <w:r w:rsidRPr="00986A21">
              <w:rPr>
                <w:lang w:val="en-US"/>
              </w:rPr>
              <w:t>zahteva</w:t>
            </w:r>
            <w:proofErr w:type="spellEnd"/>
            <w:r w:rsidRPr="00986A21">
              <w:rPr>
                <w:lang w:val="en-US"/>
              </w:rPr>
              <w:t xml:space="preserve"> </w:t>
            </w:r>
            <w:proofErr w:type="spellStart"/>
            <w:r w:rsidRPr="00986A21">
              <w:rPr>
                <w:lang w:val="en-US"/>
              </w:rPr>
              <w:t>za</w:t>
            </w:r>
            <w:proofErr w:type="spellEnd"/>
            <w:r w:rsidRPr="00986A21">
              <w:rPr>
                <w:lang w:val="en-US"/>
              </w:rPr>
              <w:t xml:space="preserve"> </w:t>
            </w:r>
            <w:proofErr w:type="spellStart"/>
            <w:r w:rsidRPr="00986A21">
              <w:rPr>
                <w:lang w:val="en-US"/>
              </w:rPr>
              <w:t>poboljšanje</w:t>
            </w:r>
            <w:proofErr w:type="spellEnd"/>
            <w:r w:rsidRPr="00986A21">
              <w:rPr>
                <w:lang w:val="en-US"/>
              </w:rPr>
              <w:t xml:space="preserve"> </w:t>
            </w:r>
            <w:proofErr w:type="spellStart"/>
            <w:r w:rsidRPr="00986A21">
              <w:rPr>
                <w:lang w:val="en-US"/>
              </w:rPr>
              <w:t>njene</w:t>
            </w:r>
            <w:proofErr w:type="spellEnd"/>
            <w:r w:rsidRPr="00986A21">
              <w:rPr>
                <w:lang w:val="en-US"/>
              </w:rPr>
              <w:t xml:space="preserve"> </w:t>
            </w:r>
            <w:proofErr w:type="spellStart"/>
            <w:r w:rsidRPr="00986A21">
              <w:rPr>
                <w:lang w:val="en-US"/>
              </w:rPr>
              <w:t>proizvodnje</w:t>
            </w:r>
            <w:proofErr w:type="spellEnd"/>
            <w:r w:rsidRPr="00986A21">
              <w:rPr>
                <w:lang w:val="en-US"/>
              </w:rPr>
              <w:t xml:space="preserve">, </w:t>
            </w:r>
            <w:proofErr w:type="spellStart"/>
            <w:r w:rsidRPr="00986A21">
              <w:rPr>
                <w:lang w:val="en-US"/>
              </w:rPr>
              <w:t>kako</w:t>
            </w:r>
            <w:proofErr w:type="spellEnd"/>
            <w:r w:rsidRPr="00986A21">
              <w:rPr>
                <w:lang w:val="en-US"/>
              </w:rPr>
              <w:t xml:space="preserve"> u </w:t>
            </w:r>
            <w:proofErr w:type="spellStart"/>
            <w:r w:rsidRPr="00986A21">
              <w:rPr>
                <w:lang w:val="en-US"/>
              </w:rPr>
              <w:t>kvalitativnom</w:t>
            </w:r>
            <w:proofErr w:type="spellEnd"/>
            <w:r w:rsidRPr="00986A21">
              <w:rPr>
                <w:lang w:val="en-US"/>
              </w:rPr>
              <w:t xml:space="preserve">, </w:t>
            </w:r>
            <w:proofErr w:type="spellStart"/>
            <w:r w:rsidRPr="00986A21">
              <w:rPr>
                <w:lang w:val="en-US"/>
              </w:rPr>
              <w:t>tako</w:t>
            </w:r>
            <w:proofErr w:type="spellEnd"/>
            <w:r w:rsidRPr="00986A21">
              <w:rPr>
                <w:lang w:val="en-US"/>
              </w:rPr>
              <w:t xml:space="preserve"> i u </w:t>
            </w:r>
            <w:proofErr w:type="spellStart"/>
            <w:r w:rsidRPr="00986A21">
              <w:rPr>
                <w:lang w:val="en-US"/>
              </w:rPr>
              <w:t>kvantitativnom</w:t>
            </w:r>
            <w:proofErr w:type="spellEnd"/>
            <w:r w:rsidRPr="00986A21">
              <w:rPr>
                <w:lang w:val="en-US"/>
              </w:rPr>
              <w:t xml:space="preserve"> </w:t>
            </w:r>
            <w:proofErr w:type="spellStart"/>
            <w:r w:rsidRPr="00986A21">
              <w:rPr>
                <w:lang w:val="en-US"/>
              </w:rPr>
              <w:t>smislu</w:t>
            </w:r>
            <w:proofErr w:type="spellEnd"/>
            <w:r w:rsidRPr="00986A21">
              <w:rPr>
                <w:lang w:val="en-US"/>
              </w:rPr>
              <w:t xml:space="preserve">, </w:t>
            </w:r>
            <w:proofErr w:type="spellStart"/>
            <w:r w:rsidRPr="00986A21">
              <w:rPr>
                <w:lang w:val="en-US"/>
              </w:rPr>
              <w:t>kroz</w:t>
            </w:r>
            <w:proofErr w:type="spellEnd"/>
            <w:r w:rsidRPr="00986A21">
              <w:rPr>
                <w:lang w:val="en-US"/>
              </w:rPr>
              <w:t xml:space="preserve"> </w:t>
            </w:r>
            <w:proofErr w:type="spellStart"/>
            <w:r w:rsidRPr="00986A21">
              <w:rPr>
                <w:lang w:val="en-US"/>
              </w:rPr>
              <w:t>poboljšanje</w:t>
            </w:r>
            <w:proofErr w:type="spellEnd"/>
            <w:r w:rsidRPr="00986A21">
              <w:rPr>
                <w:lang w:val="en-US"/>
              </w:rPr>
              <w:t xml:space="preserve"> </w:t>
            </w:r>
            <w:proofErr w:type="spellStart"/>
            <w:r w:rsidRPr="00986A21">
              <w:rPr>
                <w:lang w:val="en-US"/>
              </w:rPr>
              <w:t>bakterijskih</w:t>
            </w:r>
            <w:proofErr w:type="spellEnd"/>
            <w:r w:rsidRPr="00986A21">
              <w:rPr>
                <w:lang w:val="en-US"/>
              </w:rPr>
              <w:t xml:space="preserve"> </w:t>
            </w:r>
            <w:proofErr w:type="spellStart"/>
            <w:r w:rsidRPr="00986A21">
              <w:rPr>
                <w:lang w:val="en-US"/>
              </w:rPr>
              <w:t>sojeva</w:t>
            </w:r>
            <w:proofErr w:type="spellEnd"/>
            <w:r w:rsidRPr="00986A21">
              <w:rPr>
                <w:lang w:val="en-US"/>
              </w:rPr>
              <w:t xml:space="preserve"> </w:t>
            </w:r>
            <w:proofErr w:type="spellStart"/>
            <w:r w:rsidRPr="00986A21">
              <w:rPr>
                <w:lang w:val="en-US"/>
              </w:rPr>
              <w:t>koji</w:t>
            </w:r>
            <w:proofErr w:type="spellEnd"/>
            <w:r w:rsidRPr="00986A21">
              <w:rPr>
                <w:lang w:val="en-US"/>
              </w:rPr>
              <w:t xml:space="preserve"> se </w:t>
            </w:r>
            <w:proofErr w:type="spellStart"/>
            <w:r w:rsidRPr="00986A21">
              <w:rPr>
                <w:lang w:val="en-US"/>
              </w:rPr>
              <w:t>koriste</w:t>
            </w:r>
            <w:proofErr w:type="spellEnd"/>
            <w:r w:rsidRPr="00986A21">
              <w:rPr>
                <w:lang w:val="en-US"/>
              </w:rPr>
              <w:t xml:space="preserve"> </w:t>
            </w:r>
            <w:proofErr w:type="spellStart"/>
            <w:r w:rsidRPr="00986A21">
              <w:rPr>
                <w:lang w:val="en-US"/>
              </w:rPr>
              <w:t>za</w:t>
            </w:r>
            <w:proofErr w:type="spellEnd"/>
            <w:r w:rsidRPr="00986A21">
              <w:rPr>
                <w:lang w:val="en-US"/>
              </w:rPr>
              <w:t xml:space="preserve"> </w:t>
            </w:r>
            <w:proofErr w:type="spellStart"/>
            <w:r w:rsidRPr="00986A21">
              <w:rPr>
                <w:lang w:val="en-US"/>
              </w:rPr>
              <w:t>proizvodnju</w:t>
            </w:r>
            <w:proofErr w:type="spellEnd"/>
            <w:r w:rsidRPr="00986A21">
              <w:rPr>
                <w:lang w:val="en-US"/>
              </w:rPr>
              <w:t xml:space="preserve">. U </w:t>
            </w:r>
            <w:proofErr w:type="spellStart"/>
            <w:r w:rsidRPr="00986A21">
              <w:rPr>
                <w:lang w:val="en-US"/>
              </w:rPr>
              <w:t>ovom</w:t>
            </w:r>
            <w:proofErr w:type="spellEnd"/>
            <w:r w:rsidRPr="00986A21">
              <w:rPr>
                <w:lang w:val="en-US"/>
              </w:rPr>
              <w:t xml:space="preserve"> </w:t>
            </w:r>
            <w:proofErr w:type="spellStart"/>
            <w:r w:rsidRPr="00986A21">
              <w:rPr>
                <w:lang w:val="en-US"/>
              </w:rPr>
              <w:t>radu</w:t>
            </w:r>
            <w:proofErr w:type="spellEnd"/>
            <w:r w:rsidRPr="00986A21">
              <w:rPr>
                <w:lang w:val="en-US"/>
              </w:rPr>
              <w:t xml:space="preserve">, </w:t>
            </w:r>
            <w:r w:rsidRPr="000D0FF0">
              <w:rPr>
                <w:i/>
                <w:lang w:val="en-US"/>
              </w:rPr>
              <w:t xml:space="preserve">Bacillus </w:t>
            </w:r>
            <w:proofErr w:type="spellStart"/>
            <w:r w:rsidRPr="000D0FF0">
              <w:rPr>
                <w:i/>
                <w:lang w:val="en-US"/>
              </w:rPr>
              <w:t>subtilis</w:t>
            </w:r>
            <w:proofErr w:type="spellEnd"/>
            <w:r w:rsidRPr="00986A21">
              <w:rPr>
                <w:lang w:val="en-US"/>
              </w:rPr>
              <w:t xml:space="preserve"> LCBT-15 i </w:t>
            </w:r>
            <w:r w:rsidRPr="000D0FF0">
              <w:rPr>
                <w:i/>
                <w:lang w:val="en-US"/>
              </w:rPr>
              <w:t xml:space="preserve">Bacillus </w:t>
            </w:r>
            <w:proofErr w:type="spellStart"/>
            <w:r w:rsidRPr="000D0FF0">
              <w:rPr>
                <w:i/>
                <w:lang w:val="en-US"/>
              </w:rPr>
              <w:t>amyloliquefaciens</w:t>
            </w:r>
            <w:proofErr w:type="spellEnd"/>
            <w:r w:rsidRPr="00986A21">
              <w:rPr>
                <w:lang w:val="en-US"/>
              </w:rPr>
              <w:t xml:space="preserve"> LCBT-20 </w:t>
            </w:r>
            <w:proofErr w:type="spellStart"/>
            <w:r w:rsidRPr="00986A21">
              <w:rPr>
                <w:lang w:val="en-US"/>
              </w:rPr>
              <w:t>su</w:t>
            </w:r>
            <w:proofErr w:type="spellEnd"/>
            <w:r w:rsidRPr="00986A21">
              <w:rPr>
                <w:lang w:val="en-US"/>
              </w:rPr>
              <w:t xml:space="preserve"> </w:t>
            </w:r>
            <w:proofErr w:type="spellStart"/>
            <w:r w:rsidRPr="00986A21">
              <w:rPr>
                <w:lang w:val="en-US"/>
              </w:rPr>
              <w:t>podvrgnuti</w:t>
            </w:r>
            <w:proofErr w:type="spellEnd"/>
            <w:r w:rsidRPr="00986A21">
              <w:rPr>
                <w:lang w:val="en-US"/>
              </w:rPr>
              <w:t xml:space="preserve"> </w:t>
            </w:r>
            <w:proofErr w:type="spellStart"/>
            <w:r w:rsidRPr="00986A21">
              <w:rPr>
                <w:lang w:val="en-US"/>
              </w:rPr>
              <w:t>fizičkoj</w:t>
            </w:r>
            <w:proofErr w:type="spellEnd"/>
            <w:r w:rsidRPr="00986A21">
              <w:rPr>
                <w:lang w:val="en-US"/>
              </w:rPr>
              <w:t xml:space="preserve">, </w:t>
            </w:r>
            <w:proofErr w:type="spellStart"/>
            <w:r w:rsidRPr="00986A21">
              <w:rPr>
                <w:lang w:val="en-US"/>
              </w:rPr>
              <w:t>kao</w:t>
            </w:r>
            <w:proofErr w:type="spellEnd"/>
            <w:r w:rsidRPr="00986A21">
              <w:rPr>
                <w:lang w:val="en-US"/>
              </w:rPr>
              <w:t xml:space="preserve"> i </w:t>
            </w:r>
            <w:proofErr w:type="spellStart"/>
            <w:r w:rsidRPr="00986A21">
              <w:rPr>
                <w:lang w:val="en-US"/>
              </w:rPr>
              <w:t>hemijskoj</w:t>
            </w:r>
            <w:proofErr w:type="spellEnd"/>
            <w:r w:rsidRPr="00986A21">
              <w:rPr>
                <w:lang w:val="en-US"/>
              </w:rPr>
              <w:t xml:space="preserve"> </w:t>
            </w:r>
            <w:proofErr w:type="spellStart"/>
            <w:r w:rsidRPr="00986A21">
              <w:rPr>
                <w:lang w:val="en-US"/>
              </w:rPr>
              <w:t>mutagenezi</w:t>
            </w:r>
            <w:proofErr w:type="spellEnd"/>
            <w:r w:rsidRPr="00986A21">
              <w:rPr>
                <w:lang w:val="en-US"/>
              </w:rPr>
              <w:t xml:space="preserve"> u </w:t>
            </w:r>
            <w:proofErr w:type="spellStart"/>
            <w:r w:rsidRPr="00986A21">
              <w:rPr>
                <w:lang w:val="en-US"/>
              </w:rPr>
              <w:t>cilju</w:t>
            </w:r>
            <w:proofErr w:type="spellEnd"/>
            <w:r w:rsidRPr="00986A21">
              <w:rPr>
                <w:lang w:val="en-US"/>
              </w:rPr>
              <w:t xml:space="preserve"> </w:t>
            </w:r>
            <w:proofErr w:type="spellStart"/>
            <w:r w:rsidRPr="00986A21">
              <w:rPr>
                <w:lang w:val="en-US"/>
              </w:rPr>
              <w:t>poboljšanja</w:t>
            </w:r>
            <w:proofErr w:type="spellEnd"/>
            <w:r w:rsidRPr="00986A21">
              <w:rPr>
                <w:lang w:val="en-US"/>
              </w:rPr>
              <w:t xml:space="preserve"> </w:t>
            </w:r>
            <w:proofErr w:type="spellStart"/>
            <w:r w:rsidRPr="00986A21">
              <w:rPr>
                <w:lang w:val="en-US"/>
              </w:rPr>
              <w:t>proizvodnog</w:t>
            </w:r>
            <w:proofErr w:type="spellEnd"/>
            <w:r w:rsidRPr="00986A21">
              <w:rPr>
                <w:lang w:val="en-US"/>
              </w:rPr>
              <w:t xml:space="preserve"> </w:t>
            </w:r>
            <w:proofErr w:type="spellStart"/>
            <w:r w:rsidRPr="00986A21">
              <w:rPr>
                <w:lang w:val="en-US"/>
              </w:rPr>
              <w:t>potencijala</w:t>
            </w:r>
            <w:proofErr w:type="spellEnd"/>
            <w:r w:rsidRPr="00986A21">
              <w:rPr>
                <w:lang w:val="en-US"/>
              </w:rPr>
              <w:t xml:space="preserve"> GGH. </w:t>
            </w:r>
            <w:proofErr w:type="spellStart"/>
            <w:r w:rsidRPr="00986A21">
              <w:rPr>
                <w:lang w:val="en-US"/>
              </w:rPr>
              <w:t>Primena</w:t>
            </w:r>
            <w:proofErr w:type="spellEnd"/>
            <w:r w:rsidRPr="00986A21">
              <w:rPr>
                <w:lang w:val="en-US"/>
              </w:rPr>
              <w:t xml:space="preserve"> UV </w:t>
            </w:r>
            <w:proofErr w:type="spellStart"/>
            <w:r w:rsidRPr="00986A21">
              <w:rPr>
                <w:lang w:val="en-US"/>
              </w:rPr>
              <w:t>svetlosti</w:t>
            </w:r>
            <w:proofErr w:type="spellEnd"/>
            <w:r w:rsidRPr="00986A21">
              <w:rPr>
                <w:lang w:val="en-US"/>
              </w:rPr>
              <w:t xml:space="preserve"> i </w:t>
            </w:r>
            <w:proofErr w:type="spellStart"/>
            <w:r w:rsidRPr="00986A21">
              <w:rPr>
                <w:lang w:val="en-US"/>
              </w:rPr>
              <w:t>etidijum</w:t>
            </w:r>
            <w:proofErr w:type="spellEnd"/>
            <w:r w:rsidRPr="00986A21">
              <w:rPr>
                <w:lang w:val="en-US"/>
              </w:rPr>
              <w:t xml:space="preserve"> </w:t>
            </w:r>
            <w:proofErr w:type="spellStart"/>
            <w:r w:rsidRPr="00986A21">
              <w:rPr>
                <w:lang w:val="en-US"/>
              </w:rPr>
              <w:t>bromida</w:t>
            </w:r>
            <w:proofErr w:type="spellEnd"/>
            <w:r w:rsidRPr="00986A21">
              <w:rPr>
                <w:lang w:val="en-US"/>
              </w:rPr>
              <w:t xml:space="preserve"> </w:t>
            </w:r>
            <w:proofErr w:type="spellStart"/>
            <w:r w:rsidRPr="00986A21">
              <w:rPr>
                <w:lang w:val="en-US"/>
              </w:rPr>
              <w:t>nisu</w:t>
            </w:r>
            <w:proofErr w:type="spellEnd"/>
            <w:r w:rsidRPr="00986A21">
              <w:rPr>
                <w:lang w:val="en-US"/>
              </w:rPr>
              <w:t xml:space="preserve"> </w:t>
            </w:r>
            <w:proofErr w:type="spellStart"/>
            <w:r w:rsidRPr="00986A21">
              <w:rPr>
                <w:lang w:val="en-US"/>
              </w:rPr>
              <w:t>uzrokovale</w:t>
            </w:r>
            <w:proofErr w:type="spellEnd"/>
            <w:r w:rsidRPr="00986A21">
              <w:rPr>
                <w:lang w:val="en-US"/>
              </w:rPr>
              <w:t xml:space="preserve"> </w:t>
            </w:r>
            <w:proofErr w:type="spellStart"/>
            <w:r w:rsidRPr="00986A21">
              <w:rPr>
                <w:lang w:val="en-US"/>
              </w:rPr>
              <w:t>značajno</w:t>
            </w:r>
            <w:proofErr w:type="spellEnd"/>
            <w:r w:rsidRPr="00986A21">
              <w:rPr>
                <w:lang w:val="en-US"/>
              </w:rPr>
              <w:t xml:space="preserve"> </w:t>
            </w:r>
            <w:proofErr w:type="spellStart"/>
            <w:r w:rsidRPr="00986A21">
              <w:rPr>
                <w:lang w:val="en-US"/>
              </w:rPr>
              <w:t>povećanje</w:t>
            </w:r>
            <w:proofErr w:type="spellEnd"/>
            <w:r w:rsidRPr="00986A21">
              <w:rPr>
                <w:lang w:val="en-US"/>
              </w:rPr>
              <w:t xml:space="preserve"> </w:t>
            </w:r>
            <w:proofErr w:type="spellStart"/>
            <w:r w:rsidRPr="00986A21">
              <w:rPr>
                <w:lang w:val="en-US"/>
              </w:rPr>
              <w:t>proizvodnje</w:t>
            </w:r>
            <w:proofErr w:type="spellEnd"/>
            <w:r w:rsidRPr="00986A21">
              <w:rPr>
                <w:lang w:val="en-US"/>
              </w:rPr>
              <w:t xml:space="preserve"> </w:t>
            </w:r>
            <w:proofErr w:type="spellStart"/>
            <w:r w:rsidRPr="00986A21">
              <w:rPr>
                <w:lang w:val="en-US"/>
              </w:rPr>
              <w:t>enzima</w:t>
            </w:r>
            <w:proofErr w:type="spellEnd"/>
            <w:r w:rsidRPr="00986A21">
              <w:rPr>
                <w:lang w:val="en-US"/>
              </w:rPr>
              <w:t xml:space="preserve">. </w:t>
            </w:r>
            <w:proofErr w:type="spellStart"/>
            <w:r w:rsidRPr="00986A21">
              <w:rPr>
                <w:lang w:val="en-US"/>
              </w:rPr>
              <w:t>Međutim</w:t>
            </w:r>
            <w:proofErr w:type="spellEnd"/>
            <w:r w:rsidRPr="00986A21">
              <w:rPr>
                <w:lang w:val="en-US"/>
              </w:rPr>
              <w:t xml:space="preserve">, </w:t>
            </w:r>
            <w:proofErr w:type="spellStart"/>
            <w:r w:rsidRPr="00986A21">
              <w:rPr>
                <w:lang w:val="en-US"/>
              </w:rPr>
              <w:t>ko-kultura</w:t>
            </w:r>
            <w:proofErr w:type="spellEnd"/>
            <w:r w:rsidRPr="00986A21">
              <w:rPr>
                <w:lang w:val="en-US"/>
              </w:rPr>
              <w:t xml:space="preserve"> 10 </w:t>
            </w:r>
            <w:proofErr w:type="spellStart"/>
            <w:r w:rsidRPr="00986A21">
              <w:rPr>
                <w:lang w:val="en-US"/>
              </w:rPr>
              <w:t>tretirana</w:t>
            </w:r>
            <w:proofErr w:type="spellEnd"/>
            <w:r w:rsidRPr="00986A21">
              <w:rPr>
                <w:lang w:val="en-US"/>
              </w:rPr>
              <w:t xml:space="preserve"> </w:t>
            </w:r>
            <w:proofErr w:type="spellStart"/>
            <w:r w:rsidRPr="00986A21">
              <w:rPr>
                <w:lang w:val="en-US"/>
              </w:rPr>
              <w:t>etil</w:t>
            </w:r>
            <w:proofErr w:type="spellEnd"/>
            <w:r w:rsidRPr="00986A21">
              <w:rPr>
                <w:lang w:val="en-US"/>
              </w:rPr>
              <w:t xml:space="preserve"> </w:t>
            </w:r>
            <w:proofErr w:type="spellStart"/>
            <w:r w:rsidRPr="00986A21">
              <w:rPr>
                <w:lang w:val="en-US"/>
              </w:rPr>
              <w:t>metan</w:t>
            </w:r>
            <w:proofErr w:type="spellEnd"/>
            <w:r w:rsidRPr="00986A21">
              <w:rPr>
                <w:lang w:val="en-US"/>
              </w:rPr>
              <w:t xml:space="preserve"> </w:t>
            </w:r>
            <w:proofErr w:type="spellStart"/>
            <w:r w:rsidRPr="00986A21">
              <w:rPr>
                <w:lang w:val="en-US"/>
              </w:rPr>
              <w:t>sulfonatom</w:t>
            </w:r>
            <w:proofErr w:type="spellEnd"/>
            <w:r w:rsidRPr="00986A21">
              <w:rPr>
                <w:lang w:val="en-US"/>
              </w:rPr>
              <w:t xml:space="preserve"> (EMS) </w:t>
            </w:r>
            <w:proofErr w:type="spellStart"/>
            <w:r w:rsidRPr="00986A21">
              <w:rPr>
                <w:lang w:val="en-US"/>
              </w:rPr>
              <w:t>dovela</w:t>
            </w:r>
            <w:proofErr w:type="spellEnd"/>
            <w:r w:rsidRPr="00986A21">
              <w:rPr>
                <w:lang w:val="en-US"/>
              </w:rPr>
              <w:t xml:space="preserve"> je do </w:t>
            </w:r>
            <w:proofErr w:type="spellStart"/>
            <w:r w:rsidRPr="00986A21">
              <w:rPr>
                <w:lang w:val="en-US"/>
              </w:rPr>
              <w:t>povećanja</w:t>
            </w:r>
            <w:proofErr w:type="spellEnd"/>
            <w:r w:rsidRPr="00986A21">
              <w:rPr>
                <w:lang w:val="en-US"/>
              </w:rPr>
              <w:t xml:space="preserve"> </w:t>
            </w:r>
            <w:proofErr w:type="spellStart"/>
            <w:r w:rsidRPr="00986A21">
              <w:rPr>
                <w:lang w:val="en-US"/>
              </w:rPr>
              <w:t>proizvodnje</w:t>
            </w:r>
            <w:proofErr w:type="spellEnd"/>
            <w:r w:rsidRPr="00986A21">
              <w:rPr>
                <w:lang w:val="en-US"/>
              </w:rPr>
              <w:t xml:space="preserve"> GGH 1</w:t>
            </w:r>
            <w:proofErr w:type="gramStart"/>
            <w:r w:rsidRPr="00986A21">
              <w:rPr>
                <w:lang w:val="en-US"/>
              </w:rPr>
              <w:t>,3</w:t>
            </w:r>
            <w:proofErr w:type="gramEnd"/>
            <w:r w:rsidRPr="00986A21">
              <w:rPr>
                <w:lang w:val="en-US"/>
              </w:rPr>
              <w:t xml:space="preserve"> </w:t>
            </w:r>
            <w:proofErr w:type="spellStart"/>
            <w:r w:rsidRPr="00986A21">
              <w:rPr>
                <w:lang w:val="en-US"/>
              </w:rPr>
              <w:t>puta</w:t>
            </w:r>
            <w:proofErr w:type="spellEnd"/>
            <w:r w:rsidRPr="00986A21">
              <w:rPr>
                <w:lang w:val="en-US"/>
              </w:rPr>
              <w:t xml:space="preserve">, </w:t>
            </w:r>
            <w:proofErr w:type="spellStart"/>
            <w:r w:rsidRPr="00986A21">
              <w:rPr>
                <w:lang w:val="en-US"/>
              </w:rPr>
              <w:t>za</w:t>
            </w:r>
            <w:proofErr w:type="spellEnd"/>
            <w:r w:rsidRPr="00986A21">
              <w:rPr>
                <w:lang w:val="en-US"/>
              </w:rPr>
              <w:t xml:space="preserve"> </w:t>
            </w:r>
            <w:proofErr w:type="spellStart"/>
            <w:r w:rsidRPr="00986A21">
              <w:rPr>
                <w:lang w:val="en-US"/>
              </w:rPr>
              <w:t>razliku</w:t>
            </w:r>
            <w:proofErr w:type="spellEnd"/>
            <w:r w:rsidRPr="00986A21">
              <w:rPr>
                <w:lang w:val="en-US"/>
              </w:rPr>
              <w:t xml:space="preserve"> </w:t>
            </w:r>
            <w:proofErr w:type="spellStart"/>
            <w:r w:rsidRPr="00986A21">
              <w:rPr>
                <w:lang w:val="en-US"/>
              </w:rPr>
              <w:t>od</w:t>
            </w:r>
            <w:proofErr w:type="spellEnd"/>
            <w:r w:rsidRPr="00986A21">
              <w:rPr>
                <w:lang w:val="en-US"/>
              </w:rPr>
              <w:t xml:space="preserve"> </w:t>
            </w:r>
            <w:proofErr w:type="spellStart"/>
            <w:r w:rsidRPr="00986A21">
              <w:rPr>
                <w:lang w:val="en-US"/>
              </w:rPr>
              <w:t>divlje</w:t>
            </w:r>
            <w:proofErr w:type="spellEnd"/>
            <w:r w:rsidRPr="00986A21">
              <w:rPr>
                <w:lang w:val="en-US"/>
              </w:rPr>
              <w:t xml:space="preserve"> </w:t>
            </w:r>
            <w:proofErr w:type="spellStart"/>
            <w:r w:rsidRPr="00986A21">
              <w:rPr>
                <w:lang w:val="en-US"/>
              </w:rPr>
              <w:t>ko-kulture</w:t>
            </w:r>
            <w:proofErr w:type="spellEnd"/>
            <w:r w:rsidRPr="00986A21">
              <w:rPr>
                <w:lang w:val="en-US"/>
              </w:rPr>
              <w:t xml:space="preserve">. </w:t>
            </w:r>
            <w:proofErr w:type="spellStart"/>
            <w:r w:rsidRPr="00986A21">
              <w:rPr>
                <w:lang w:val="en-US"/>
              </w:rPr>
              <w:t>Ispitani</w:t>
            </w:r>
            <w:proofErr w:type="spellEnd"/>
            <w:r w:rsidRPr="00986A21">
              <w:rPr>
                <w:lang w:val="en-US"/>
              </w:rPr>
              <w:t xml:space="preserve"> </w:t>
            </w:r>
            <w:proofErr w:type="spellStart"/>
            <w:r w:rsidRPr="00986A21">
              <w:rPr>
                <w:lang w:val="en-US"/>
              </w:rPr>
              <w:t>su</w:t>
            </w:r>
            <w:proofErr w:type="spellEnd"/>
            <w:r w:rsidRPr="00986A21">
              <w:rPr>
                <w:lang w:val="en-US"/>
              </w:rPr>
              <w:t xml:space="preserve"> </w:t>
            </w:r>
            <w:proofErr w:type="spellStart"/>
            <w:r w:rsidRPr="00986A21">
              <w:rPr>
                <w:lang w:val="en-US"/>
              </w:rPr>
              <w:t>različiti</w:t>
            </w:r>
            <w:proofErr w:type="spellEnd"/>
            <w:r w:rsidRPr="00986A21">
              <w:rPr>
                <w:lang w:val="en-US"/>
              </w:rPr>
              <w:t xml:space="preserve"> </w:t>
            </w:r>
            <w:proofErr w:type="spellStart"/>
            <w:r w:rsidRPr="00986A21">
              <w:rPr>
                <w:lang w:val="en-US"/>
              </w:rPr>
              <w:t>fizičko-hemijski</w:t>
            </w:r>
            <w:proofErr w:type="spellEnd"/>
            <w:r w:rsidRPr="00986A21">
              <w:rPr>
                <w:lang w:val="en-US"/>
              </w:rPr>
              <w:t xml:space="preserve"> </w:t>
            </w:r>
            <w:proofErr w:type="spellStart"/>
            <w:r w:rsidRPr="00986A21">
              <w:rPr>
                <w:lang w:val="en-US"/>
              </w:rPr>
              <w:t>parametri</w:t>
            </w:r>
            <w:proofErr w:type="spellEnd"/>
            <w:r w:rsidRPr="00986A21">
              <w:rPr>
                <w:lang w:val="en-US"/>
              </w:rPr>
              <w:t xml:space="preserve">, </w:t>
            </w:r>
            <w:proofErr w:type="spellStart"/>
            <w:r w:rsidRPr="00986A21">
              <w:rPr>
                <w:lang w:val="en-US"/>
              </w:rPr>
              <w:t>uključujući</w:t>
            </w:r>
            <w:proofErr w:type="spellEnd"/>
            <w:r w:rsidRPr="00986A21">
              <w:rPr>
                <w:lang w:val="en-US"/>
              </w:rPr>
              <w:t xml:space="preserve"> </w:t>
            </w:r>
            <w:proofErr w:type="spellStart"/>
            <w:r w:rsidRPr="00986A21">
              <w:rPr>
                <w:lang w:val="en-US"/>
              </w:rPr>
              <w:t>vrstu</w:t>
            </w:r>
            <w:proofErr w:type="spellEnd"/>
            <w:r w:rsidRPr="00986A21">
              <w:rPr>
                <w:lang w:val="en-US"/>
              </w:rPr>
              <w:t xml:space="preserve"> </w:t>
            </w:r>
            <w:proofErr w:type="spellStart"/>
            <w:r w:rsidRPr="00986A21">
              <w:rPr>
                <w:lang w:val="en-US"/>
              </w:rPr>
              <w:t>medijuma</w:t>
            </w:r>
            <w:proofErr w:type="spellEnd"/>
            <w:r w:rsidRPr="00986A21">
              <w:rPr>
                <w:lang w:val="en-US"/>
              </w:rPr>
              <w:t xml:space="preserve"> </w:t>
            </w:r>
            <w:proofErr w:type="spellStart"/>
            <w:r w:rsidRPr="00986A21">
              <w:rPr>
                <w:lang w:val="en-US"/>
              </w:rPr>
              <w:t>za</w:t>
            </w:r>
            <w:proofErr w:type="spellEnd"/>
            <w:r w:rsidRPr="00986A21">
              <w:rPr>
                <w:lang w:val="en-US"/>
              </w:rPr>
              <w:t xml:space="preserve"> </w:t>
            </w:r>
            <w:proofErr w:type="spellStart"/>
            <w:r w:rsidRPr="00986A21">
              <w:rPr>
                <w:lang w:val="en-US"/>
              </w:rPr>
              <w:t>fermentaciju</w:t>
            </w:r>
            <w:proofErr w:type="spellEnd"/>
            <w:r w:rsidRPr="00986A21">
              <w:rPr>
                <w:lang w:val="en-US"/>
              </w:rPr>
              <w:t xml:space="preserve">, </w:t>
            </w:r>
            <w:proofErr w:type="spellStart"/>
            <w:r w:rsidRPr="00986A21">
              <w:rPr>
                <w:lang w:val="en-US"/>
              </w:rPr>
              <w:t>brzinu</w:t>
            </w:r>
            <w:proofErr w:type="spellEnd"/>
            <w:r w:rsidRPr="00986A21">
              <w:rPr>
                <w:lang w:val="en-US"/>
              </w:rPr>
              <w:t xml:space="preserve"> </w:t>
            </w:r>
            <w:proofErr w:type="spellStart"/>
            <w:r w:rsidRPr="00986A21">
              <w:rPr>
                <w:lang w:val="en-US"/>
              </w:rPr>
              <w:t>fermentacije</w:t>
            </w:r>
            <w:proofErr w:type="spellEnd"/>
            <w:r w:rsidRPr="00986A21">
              <w:rPr>
                <w:lang w:val="en-US"/>
              </w:rPr>
              <w:t xml:space="preserve">, </w:t>
            </w:r>
            <w:proofErr w:type="spellStart"/>
            <w:r w:rsidRPr="00986A21">
              <w:rPr>
                <w:lang w:val="en-US"/>
              </w:rPr>
              <w:t>temperaturu</w:t>
            </w:r>
            <w:proofErr w:type="spellEnd"/>
            <w:r w:rsidRPr="00986A21">
              <w:rPr>
                <w:lang w:val="en-US"/>
              </w:rPr>
              <w:t xml:space="preserve">, pH, </w:t>
            </w:r>
            <w:proofErr w:type="spellStart"/>
            <w:r w:rsidRPr="00986A21">
              <w:rPr>
                <w:lang w:val="en-US"/>
              </w:rPr>
              <w:t>azot</w:t>
            </w:r>
            <w:proofErr w:type="spellEnd"/>
            <w:r w:rsidRPr="00986A21">
              <w:rPr>
                <w:lang w:val="en-US"/>
              </w:rPr>
              <w:t xml:space="preserve">, </w:t>
            </w:r>
            <w:proofErr w:type="spellStart"/>
            <w:r w:rsidRPr="00986A21">
              <w:rPr>
                <w:lang w:val="en-US"/>
              </w:rPr>
              <w:t>izvore</w:t>
            </w:r>
            <w:proofErr w:type="spellEnd"/>
            <w:r w:rsidRPr="00986A21">
              <w:rPr>
                <w:lang w:val="en-US"/>
              </w:rPr>
              <w:t xml:space="preserve"> </w:t>
            </w:r>
            <w:proofErr w:type="spellStart"/>
            <w:r w:rsidRPr="00986A21">
              <w:rPr>
                <w:lang w:val="en-US"/>
              </w:rPr>
              <w:t>ugljenika</w:t>
            </w:r>
            <w:proofErr w:type="spellEnd"/>
            <w:r w:rsidRPr="00986A21">
              <w:rPr>
                <w:lang w:val="en-US"/>
              </w:rPr>
              <w:t xml:space="preserve"> i </w:t>
            </w:r>
            <w:proofErr w:type="spellStart"/>
            <w:r w:rsidRPr="00986A21">
              <w:rPr>
                <w:lang w:val="en-US"/>
              </w:rPr>
              <w:t>površinske</w:t>
            </w:r>
            <w:proofErr w:type="spellEnd"/>
            <w:r w:rsidRPr="00986A21">
              <w:rPr>
                <w:lang w:val="en-US"/>
              </w:rPr>
              <w:t xml:space="preserve"> </w:t>
            </w:r>
            <w:proofErr w:type="spellStart"/>
            <w:r w:rsidRPr="00986A21">
              <w:rPr>
                <w:lang w:val="en-US"/>
              </w:rPr>
              <w:t>aktivne</w:t>
            </w:r>
            <w:proofErr w:type="spellEnd"/>
            <w:r w:rsidRPr="00986A21">
              <w:rPr>
                <w:lang w:val="en-US"/>
              </w:rPr>
              <w:t xml:space="preserve"> </w:t>
            </w:r>
            <w:proofErr w:type="spellStart"/>
            <w:r w:rsidRPr="00986A21">
              <w:rPr>
                <w:lang w:val="en-US"/>
              </w:rPr>
              <w:t>materije</w:t>
            </w:r>
            <w:proofErr w:type="spellEnd"/>
            <w:r w:rsidRPr="00986A21">
              <w:rPr>
                <w:lang w:val="en-US"/>
              </w:rPr>
              <w:t xml:space="preserve">. </w:t>
            </w:r>
            <w:proofErr w:type="spellStart"/>
            <w:r w:rsidRPr="00986A21">
              <w:rPr>
                <w:lang w:val="en-US"/>
              </w:rPr>
              <w:t>Sastav</w:t>
            </w:r>
            <w:proofErr w:type="spellEnd"/>
            <w:r w:rsidRPr="00986A21">
              <w:rPr>
                <w:lang w:val="en-US"/>
              </w:rPr>
              <w:t xml:space="preserve"> M7 </w:t>
            </w:r>
            <w:proofErr w:type="spellStart"/>
            <w:r w:rsidRPr="00986A21">
              <w:rPr>
                <w:lang w:val="en-US"/>
              </w:rPr>
              <w:t>medijuma</w:t>
            </w:r>
            <w:proofErr w:type="spellEnd"/>
            <w:r w:rsidRPr="00986A21">
              <w:rPr>
                <w:lang w:val="en-US"/>
              </w:rPr>
              <w:t xml:space="preserve"> </w:t>
            </w:r>
            <w:proofErr w:type="spellStart"/>
            <w:r w:rsidRPr="00986A21">
              <w:rPr>
                <w:lang w:val="en-US"/>
              </w:rPr>
              <w:t>optimizovan</w:t>
            </w:r>
            <w:proofErr w:type="spellEnd"/>
            <w:r w:rsidRPr="00986A21">
              <w:rPr>
                <w:lang w:val="en-US"/>
              </w:rPr>
              <w:t xml:space="preserve"> je </w:t>
            </w:r>
            <w:proofErr w:type="spellStart"/>
            <w:r w:rsidRPr="00986A21">
              <w:rPr>
                <w:lang w:val="en-US"/>
              </w:rPr>
              <w:t>za</w:t>
            </w:r>
            <w:proofErr w:type="spellEnd"/>
            <w:r w:rsidRPr="00986A21">
              <w:rPr>
                <w:lang w:val="en-US"/>
              </w:rPr>
              <w:t xml:space="preserve"> </w:t>
            </w:r>
            <w:proofErr w:type="spellStart"/>
            <w:r w:rsidRPr="00986A21">
              <w:rPr>
                <w:lang w:val="en-US"/>
              </w:rPr>
              <w:t>proizvodnju</w:t>
            </w:r>
            <w:proofErr w:type="spellEnd"/>
            <w:r w:rsidRPr="00986A21">
              <w:rPr>
                <w:lang w:val="en-US"/>
              </w:rPr>
              <w:t xml:space="preserve"> GGH </w:t>
            </w:r>
            <w:proofErr w:type="spellStart"/>
            <w:r w:rsidRPr="00986A21">
              <w:rPr>
                <w:lang w:val="en-US"/>
              </w:rPr>
              <w:t>posle</w:t>
            </w:r>
            <w:proofErr w:type="spellEnd"/>
            <w:r w:rsidRPr="00986A21">
              <w:rPr>
                <w:lang w:val="en-US"/>
              </w:rPr>
              <w:t xml:space="preserve"> 48</w:t>
            </w:r>
            <w:r w:rsidR="000D0FF0">
              <w:rPr>
                <w:lang w:val="en-US"/>
              </w:rPr>
              <w:t> </w:t>
            </w:r>
            <w:r w:rsidRPr="00986A21">
              <w:rPr>
                <w:lang w:val="en-US"/>
              </w:rPr>
              <w:t xml:space="preserve">h </w:t>
            </w:r>
            <w:proofErr w:type="spellStart"/>
            <w:r w:rsidRPr="00986A21">
              <w:rPr>
                <w:lang w:val="en-US"/>
              </w:rPr>
              <w:t>inkubacije</w:t>
            </w:r>
            <w:proofErr w:type="spellEnd"/>
            <w:r w:rsidRPr="00986A21">
              <w:rPr>
                <w:lang w:val="en-US"/>
              </w:rPr>
              <w:t xml:space="preserve"> </w:t>
            </w:r>
            <w:proofErr w:type="spellStart"/>
            <w:r w:rsidRPr="00986A21">
              <w:rPr>
                <w:lang w:val="en-US"/>
              </w:rPr>
              <w:t>na</w:t>
            </w:r>
            <w:proofErr w:type="spellEnd"/>
            <w:r w:rsidRPr="00986A21">
              <w:rPr>
                <w:lang w:val="en-US"/>
              </w:rPr>
              <w:t xml:space="preserve"> 37 </w:t>
            </w:r>
            <w:proofErr w:type="spellStart"/>
            <w:r w:rsidR="000D0FF0" w:rsidRPr="000D0FF0">
              <w:rPr>
                <w:vertAlign w:val="superscript"/>
                <w:lang w:val="en-US"/>
              </w:rPr>
              <w:t>o</w:t>
            </w:r>
            <w:r w:rsidRPr="00986A21">
              <w:rPr>
                <w:lang w:val="en-US"/>
              </w:rPr>
              <w:t>C</w:t>
            </w:r>
            <w:proofErr w:type="spellEnd"/>
            <w:r w:rsidRPr="00986A21">
              <w:rPr>
                <w:lang w:val="en-US"/>
              </w:rPr>
              <w:t xml:space="preserve"> </w:t>
            </w:r>
            <w:proofErr w:type="spellStart"/>
            <w:r w:rsidRPr="00986A21">
              <w:rPr>
                <w:lang w:val="en-US"/>
              </w:rPr>
              <w:t>pri</w:t>
            </w:r>
            <w:proofErr w:type="spellEnd"/>
            <w:r w:rsidRPr="00986A21">
              <w:rPr>
                <w:lang w:val="en-US"/>
              </w:rPr>
              <w:t xml:space="preserve"> pH 6. </w:t>
            </w:r>
            <w:proofErr w:type="spellStart"/>
            <w:r w:rsidRPr="00986A21">
              <w:rPr>
                <w:lang w:val="en-US"/>
              </w:rPr>
              <w:t>Optimalna</w:t>
            </w:r>
            <w:proofErr w:type="spellEnd"/>
            <w:r w:rsidRPr="00986A21">
              <w:rPr>
                <w:lang w:val="en-US"/>
              </w:rPr>
              <w:t xml:space="preserve"> </w:t>
            </w:r>
            <w:proofErr w:type="spellStart"/>
            <w:r w:rsidRPr="00986A21">
              <w:rPr>
                <w:lang w:val="en-US"/>
              </w:rPr>
              <w:t>veličina</w:t>
            </w:r>
            <w:proofErr w:type="spellEnd"/>
            <w:r w:rsidRPr="00986A21">
              <w:rPr>
                <w:lang w:val="en-US"/>
              </w:rPr>
              <w:t xml:space="preserve"> </w:t>
            </w:r>
            <w:proofErr w:type="spellStart"/>
            <w:r w:rsidRPr="00986A21">
              <w:rPr>
                <w:lang w:val="en-US"/>
              </w:rPr>
              <w:t>inokuluma</w:t>
            </w:r>
            <w:proofErr w:type="spellEnd"/>
            <w:r w:rsidRPr="00986A21">
              <w:rPr>
                <w:lang w:val="en-US"/>
              </w:rPr>
              <w:t xml:space="preserve"> </w:t>
            </w:r>
            <w:proofErr w:type="spellStart"/>
            <w:r w:rsidRPr="00986A21">
              <w:rPr>
                <w:lang w:val="en-US"/>
              </w:rPr>
              <w:t>iznosila</w:t>
            </w:r>
            <w:proofErr w:type="spellEnd"/>
            <w:r w:rsidRPr="00986A21">
              <w:rPr>
                <w:lang w:val="en-US"/>
              </w:rPr>
              <w:t xml:space="preserve"> je 3</w:t>
            </w:r>
            <w:proofErr w:type="gramStart"/>
            <w:r w:rsidRPr="00986A21">
              <w:rPr>
                <w:lang w:val="en-US"/>
              </w:rPr>
              <w:t>,5</w:t>
            </w:r>
            <w:proofErr w:type="gramEnd"/>
            <w:r w:rsidRPr="00986A21">
              <w:rPr>
                <w:lang w:val="en-US"/>
              </w:rPr>
              <w:t xml:space="preserve"> ml (1</w:t>
            </w:r>
            <w:r w:rsidR="000D0FF0">
              <w:rPr>
                <w:lang w:val="en-US"/>
              </w:rPr>
              <w:sym w:font="Symbol" w:char="F0B4"/>
            </w:r>
            <w:r w:rsidRPr="00986A21">
              <w:rPr>
                <w:lang w:val="en-US"/>
              </w:rPr>
              <w:t>10</w:t>
            </w:r>
            <w:r w:rsidRPr="000D0FF0">
              <w:rPr>
                <w:vertAlign w:val="superscript"/>
                <w:lang w:val="en-US"/>
              </w:rPr>
              <w:t>6</w:t>
            </w:r>
            <w:r w:rsidRPr="00986A21">
              <w:rPr>
                <w:lang w:val="en-US"/>
              </w:rPr>
              <w:t xml:space="preserve"> </w:t>
            </w:r>
            <w:proofErr w:type="spellStart"/>
            <w:r w:rsidRPr="00986A21">
              <w:rPr>
                <w:lang w:val="en-US"/>
              </w:rPr>
              <w:t>ćelija</w:t>
            </w:r>
            <w:proofErr w:type="spellEnd"/>
            <w:r w:rsidRPr="00986A21">
              <w:rPr>
                <w:lang w:val="en-US"/>
              </w:rPr>
              <w:t xml:space="preserve"> / ml) u 50 ml </w:t>
            </w:r>
            <w:proofErr w:type="spellStart"/>
            <w:r w:rsidRPr="00986A21">
              <w:rPr>
                <w:lang w:val="en-US"/>
              </w:rPr>
              <w:t>medijuma</w:t>
            </w:r>
            <w:proofErr w:type="spellEnd"/>
            <w:r w:rsidRPr="00986A21">
              <w:rPr>
                <w:lang w:val="en-US"/>
              </w:rPr>
              <w:t xml:space="preserve">. </w:t>
            </w:r>
            <w:proofErr w:type="spellStart"/>
            <w:r w:rsidRPr="00986A21">
              <w:rPr>
                <w:lang w:val="en-US"/>
              </w:rPr>
              <w:t>Najbolji</w:t>
            </w:r>
            <w:proofErr w:type="spellEnd"/>
            <w:r w:rsidRPr="00986A21">
              <w:rPr>
                <w:lang w:val="en-US"/>
              </w:rPr>
              <w:t xml:space="preserve"> </w:t>
            </w:r>
            <w:proofErr w:type="spellStart"/>
            <w:r w:rsidRPr="00986A21">
              <w:rPr>
                <w:lang w:val="en-US"/>
              </w:rPr>
              <w:t>izvori</w:t>
            </w:r>
            <w:proofErr w:type="spellEnd"/>
            <w:r w:rsidRPr="00986A21">
              <w:rPr>
                <w:lang w:val="en-US"/>
              </w:rPr>
              <w:t xml:space="preserve"> </w:t>
            </w:r>
            <w:proofErr w:type="spellStart"/>
            <w:r w:rsidRPr="00986A21">
              <w:rPr>
                <w:lang w:val="en-US"/>
              </w:rPr>
              <w:t>ugljenika</w:t>
            </w:r>
            <w:proofErr w:type="spellEnd"/>
            <w:r w:rsidRPr="00986A21">
              <w:rPr>
                <w:lang w:val="en-US"/>
              </w:rPr>
              <w:t xml:space="preserve"> i </w:t>
            </w:r>
            <w:proofErr w:type="spellStart"/>
            <w:r w:rsidRPr="00986A21">
              <w:rPr>
                <w:lang w:val="en-US"/>
              </w:rPr>
              <w:t>azota</w:t>
            </w:r>
            <w:proofErr w:type="spellEnd"/>
            <w:r w:rsidRPr="00986A21">
              <w:rPr>
                <w:lang w:val="en-US"/>
              </w:rPr>
              <w:t xml:space="preserve"> </w:t>
            </w:r>
            <w:proofErr w:type="spellStart"/>
            <w:r w:rsidRPr="00986A21">
              <w:rPr>
                <w:lang w:val="en-US"/>
              </w:rPr>
              <w:t>su</w:t>
            </w:r>
            <w:proofErr w:type="spellEnd"/>
            <w:r w:rsidRPr="00986A21">
              <w:rPr>
                <w:lang w:val="en-US"/>
              </w:rPr>
              <w:t xml:space="preserve"> </w:t>
            </w:r>
            <w:proofErr w:type="spellStart"/>
            <w:r w:rsidRPr="00986A21">
              <w:rPr>
                <w:lang w:val="en-US"/>
              </w:rPr>
              <w:t>laktoza</w:t>
            </w:r>
            <w:proofErr w:type="spellEnd"/>
            <w:r w:rsidRPr="00986A21">
              <w:rPr>
                <w:lang w:val="en-US"/>
              </w:rPr>
              <w:t xml:space="preserve"> (2</w:t>
            </w:r>
            <w:proofErr w:type="gramStart"/>
            <w:r w:rsidRPr="00986A21">
              <w:rPr>
                <w:lang w:val="en-US"/>
              </w:rPr>
              <w:t>,5</w:t>
            </w:r>
            <w:proofErr w:type="gramEnd"/>
            <w:r w:rsidR="000D0FF0">
              <w:rPr>
                <w:lang w:val="en-US"/>
              </w:rPr>
              <w:t xml:space="preserve"> </w:t>
            </w:r>
            <w:r w:rsidRPr="00986A21">
              <w:rPr>
                <w:lang w:val="en-US"/>
              </w:rPr>
              <w:t xml:space="preserve">%); </w:t>
            </w:r>
            <w:proofErr w:type="spellStart"/>
            <w:r w:rsidRPr="00986A21">
              <w:rPr>
                <w:lang w:val="en-US"/>
              </w:rPr>
              <w:t>amonijum</w:t>
            </w:r>
            <w:proofErr w:type="spellEnd"/>
            <w:r w:rsidRPr="00986A21">
              <w:rPr>
                <w:lang w:val="en-US"/>
              </w:rPr>
              <w:t xml:space="preserve"> </w:t>
            </w:r>
            <w:proofErr w:type="spellStart"/>
            <w:r w:rsidRPr="00986A21">
              <w:rPr>
                <w:lang w:val="en-US"/>
              </w:rPr>
              <w:t>hlorid</w:t>
            </w:r>
            <w:proofErr w:type="spellEnd"/>
            <w:r w:rsidRPr="00986A21">
              <w:rPr>
                <w:lang w:val="en-US"/>
              </w:rPr>
              <w:t xml:space="preserve"> (1,75</w:t>
            </w:r>
            <w:r w:rsidR="000D0FF0">
              <w:rPr>
                <w:lang w:val="en-US"/>
              </w:rPr>
              <w:t> </w:t>
            </w:r>
            <w:r w:rsidRPr="00986A21">
              <w:rPr>
                <w:lang w:val="en-US"/>
              </w:rPr>
              <w:t xml:space="preserve">%) i </w:t>
            </w:r>
            <w:proofErr w:type="spellStart"/>
            <w:r w:rsidRPr="00986A21">
              <w:rPr>
                <w:lang w:val="en-US"/>
              </w:rPr>
              <w:t>goveđi</w:t>
            </w:r>
            <w:proofErr w:type="spellEnd"/>
            <w:r w:rsidRPr="00986A21">
              <w:rPr>
                <w:lang w:val="en-US"/>
              </w:rPr>
              <w:t xml:space="preserve"> </w:t>
            </w:r>
            <w:proofErr w:type="spellStart"/>
            <w:r w:rsidRPr="00986A21">
              <w:rPr>
                <w:lang w:val="en-US"/>
              </w:rPr>
              <w:t>ekstrakt</w:t>
            </w:r>
            <w:proofErr w:type="spellEnd"/>
            <w:r w:rsidRPr="00986A21">
              <w:rPr>
                <w:lang w:val="en-US"/>
              </w:rPr>
              <w:t xml:space="preserve"> (1</w:t>
            </w:r>
            <w:r w:rsidR="000D0FF0">
              <w:rPr>
                <w:lang w:val="en-US"/>
              </w:rPr>
              <w:t> </w:t>
            </w:r>
            <w:r w:rsidRPr="00986A21">
              <w:rPr>
                <w:lang w:val="en-US"/>
              </w:rPr>
              <w:t xml:space="preserve">%), </w:t>
            </w:r>
            <w:proofErr w:type="spellStart"/>
            <w:r w:rsidRPr="00986A21">
              <w:rPr>
                <w:lang w:val="en-US"/>
              </w:rPr>
              <w:t>respektivno</w:t>
            </w:r>
            <w:proofErr w:type="spellEnd"/>
            <w:r w:rsidRPr="00986A21">
              <w:rPr>
                <w:lang w:val="en-US"/>
              </w:rPr>
              <w:t xml:space="preserve">. </w:t>
            </w:r>
            <w:proofErr w:type="spellStart"/>
            <w:r w:rsidRPr="00986A21">
              <w:rPr>
                <w:lang w:val="en-US"/>
              </w:rPr>
              <w:t>O</w:t>
            </w:r>
            <w:r w:rsidR="000D0FF0">
              <w:rPr>
                <w:lang w:val="en-US"/>
              </w:rPr>
              <w:t>ptimalna</w:t>
            </w:r>
            <w:proofErr w:type="spellEnd"/>
            <w:r w:rsidR="000D0FF0">
              <w:rPr>
                <w:lang w:val="en-US"/>
              </w:rPr>
              <w:t xml:space="preserve"> </w:t>
            </w:r>
            <w:proofErr w:type="spellStart"/>
            <w:r w:rsidR="000D0FF0">
              <w:rPr>
                <w:lang w:val="en-US"/>
              </w:rPr>
              <w:t>proizvodnja</w:t>
            </w:r>
            <w:proofErr w:type="spellEnd"/>
            <w:r w:rsidR="000D0FF0">
              <w:rPr>
                <w:lang w:val="en-US"/>
              </w:rPr>
              <w:t xml:space="preserve"> GGH (287 U/</w:t>
            </w:r>
            <w:r w:rsidRPr="00986A21">
              <w:rPr>
                <w:lang w:val="en-US"/>
              </w:rPr>
              <w:t xml:space="preserve">ml) </w:t>
            </w:r>
            <w:proofErr w:type="spellStart"/>
            <w:r w:rsidRPr="00986A21">
              <w:rPr>
                <w:lang w:val="en-US"/>
              </w:rPr>
              <w:t>dobijena</w:t>
            </w:r>
            <w:proofErr w:type="spellEnd"/>
            <w:r w:rsidRPr="00986A21">
              <w:rPr>
                <w:lang w:val="en-US"/>
              </w:rPr>
              <w:t xml:space="preserve"> je </w:t>
            </w:r>
            <w:proofErr w:type="spellStart"/>
            <w:r w:rsidRPr="00986A21">
              <w:rPr>
                <w:lang w:val="en-US"/>
              </w:rPr>
              <w:t>kada</w:t>
            </w:r>
            <w:proofErr w:type="spellEnd"/>
            <w:r w:rsidRPr="00986A21">
              <w:rPr>
                <w:lang w:val="en-US"/>
              </w:rPr>
              <w:t xml:space="preserve"> je </w:t>
            </w:r>
            <w:proofErr w:type="spellStart"/>
            <w:r w:rsidRPr="00986A21">
              <w:rPr>
                <w:lang w:val="en-US"/>
              </w:rPr>
              <w:t>medijum</w:t>
            </w:r>
            <w:proofErr w:type="spellEnd"/>
            <w:r w:rsidRPr="00986A21">
              <w:rPr>
                <w:lang w:val="en-US"/>
              </w:rPr>
              <w:t xml:space="preserve"> </w:t>
            </w:r>
            <w:proofErr w:type="spellStart"/>
            <w:r w:rsidRPr="00986A21">
              <w:rPr>
                <w:lang w:val="en-US"/>
              </w:rPr>
              <w:t>dopunjen</w:t>
            </w:r>
            <w:proofErr w:type="spellEnd"/>
            <w:r w:rsidRPr="00986A21">
              <w:rPr>
                <w:lang w:val="en-US"/>
              </w:rPr>
              <w:t xml:space="preserve"> </w:t>
            </w:r>
            <w:proofErr w:type="spellStart"/>
            <w:r w:rsidRPr="00986A21">
              <w:rPr>
                <w:lang w:val="en-US"/>
              </w:rPr>
              <w:t>sa</w:t>
            </w:r>
            <w:proofErr w:type="spellEnd"/>
            <w:r w:rsidRPr="00986A21">
              <w:rPr>
                <w:lang w:val="en-US"/>
              </w:rPr>
              <w:t xml:space="preserve"> 0</w:t>
            </w:r>
            <w:proofErr w:type="gramStart"/>
            <w:r w:rsidRPr="00986A21">
              <w:rPr>
                <w:lang w:val="en-US"/>
              </w:rPr>
              <w:t>,05</w:t>
            </w:r>
            <w:proofErr w:type="gramEnd"/>
            <w:r w:rsidR="000D0FF0">
              <w:rPr>
                <w:lang w:val="en-US"/>
              </w:rPr>
              <w:t xml:space="preserve"> </w:t>
            </w:r>
            <w:r w:rsidRPr="00986A21">
              <w:rPr>
                <w:lang w:val="en-US"/>
              </w:rPr>
              <w:t xml:space="preserve">% Tween 80. </w:t>
            </w:r>
            <w:proofErr w:type="spellStart"/>
            <w:r w:rsidRPr="00986A21">
              <w:rPr>
                <w:lang w:val="en-US"/>
              </w:rPr>
              <w:t>Ovim</w:t>
            </w:r>
            <w:proofErr w:type="spellEnd"/>
            <w:r w:rsidRPr="00986A21">
              <w:rPr>
                <w:lang w:val="en-US"/>
              </w:rPr>
              <w:t xml:space="preserve"> </w:t>
            </w:r>
            <w:proofErr w:type="spellStart"/>
            <w:r w:rsidRPr="00986A21">
              <w:rPr>
                <w:lang w:val="en-US"/>
              </w:rPr>
              <w:t>istraživanjima</w:t>
            </w:r>
            <w:proofErr w:type="spellEnd"/>
            <w:r w:rsidRPr="00986A21">
              <w:rPr>
                <w:lang w:val="en-US"/>
              </w:rPr>
              <w:t xml:space="preserve"> </w:t>
            </w:r>
            <w:proofErr w:type="spellStart"/>
            <w:r w:rsidRPr="00986A21">
              <w:rPr>
                <w:lang w:val="en-US"/>
              </w:rPr>
              <w:t>dodatno</w:t>
            </w:r>
            <w:proofErr w:type="spellEnd"/>
            <w:r w:rsidRPr="00986A21">
              <w:rPr>
                <w:lang w:val="en-US"/>
              </w:rPr>
              <w:t xml:space="preserve"> je </w:t>
            </w:r>
            <w:proofErr w:type="spellStart"/>
            <w:r w:rsidRPr="00986A21">
              <w:rPr>
                <w:lang w:val="en-US"/>
              </w:rPr>
              <w:t>razjašnjen</w:t>
            </w:r>
            <w:proofErr w:type="spellEnd"/>
            <w:r w:rsidRPr="00986A21">
              <w:rPr>
                <w:lang w:val="en-US"/>
              </w:rPr>
              <w:t xml:space="preserve"> </w:t>
            </w:r>
            <w:proofErr w:type="spellStart"/>
            <w:r w:rsidRPr="00986A21">
              <w:rPr>
                <w:lang w:val="en-US"/>
              </w:rPr>
              <w:t>sinergistički</w:t>
            </w:r>
            <w:proofErr w:type="spellEnd"/>
            <w:r w:rsidRPr="00986A21">
              <w:rPr>
                <w:lang w:val="en-US"/>
              </w:rPr>
              <w:t xml:space="preserve"> </w:t>
            </w:r>
            <w:proofErr w:type="spellStart"/>
            <w:r w:rsidRPr="00986A21">
              <w:rPr>
                <w:lang w:val="en-US"/>
              </w:rPr>
              <w:t>efekat</w:t>
            </w:r>
            <w:proofErr w:type="spellEnd"/>
            <w:r w:rsidRPr="00986A21">
              <w:rPr>
                <w:lang w:val="en-US"/>
              </w:rPr>
              <w:t xml:space="preserve"> </w:t>
            </w:r>
            <w:proofErr w:type="spellStart"/>
            <w:r w:rsidRPr="00986A21">
              <w:rPr>
                <w:lang w:val="en-US"/>
              </w:rPr>
              <w:t>mutirane</w:t>
            </w:r>
            <w:proofErr w:type="spellEnd"/>
            <w:r w:rsidRPr="00986A21">
              <w:rPr>
                <w:lang w:val="en-US"/>
              </w:rPr>
              <w:t xml:space="preserve"> </w:t>
            </w:r>
            <w:proofErr w:type="spellStart"/>
            <w:r w:rsidRPr="00986A21">
              <w:rPr>
                <w:lang w:val="en-US"/>
              </w:rPr>
              <w:t>bakterijske</w:t>
            </w:r>
            <w:proofErr w:type="spellEnd"/>
            <w:r w:rsidRPr="00986A21">
              <w:rPr>
                <w:lang w:val="en-US"/>
              </w:rPr>
              <w:t xml:space="preserve"> </w:t>
            </w:r>
            <w:proofErr w:type="spellStart"/>
            <w:r w:rsidRPr="00986A21">
              <w:rPr>
                <w:lang w:val="en-US"/>
              </w:rPr>
              <w:t>ko-kulture</w:t>
            </w:r>
            <w:proofErr w:type="spellEnd"/>
            <w:r w:rsidRPr="00986A21">
              <w:rPr>
                <w:lang w:val="en-US"/>
              </w:rPr>
              <w:t xml:space="preserve"> </w:t>
            </w:r>
            <w:proofErr w:type="spellStart"/>
            <w:r w:rsidRPr="00986A21">
              <w:rPr>
                <w:lang w:val="en-US"/>
              </w:rPr>
              <w:t>na</w:t>
            </w:r>
            <w:proofErr w:type="spellEnd"/>
            <w:r w:rsidRPr="00986A21">
              <w:rPr>
                <w:lang w:val="en-US"/>
              </w:rPr>
              <w:t xml:space="preserve"> </w:t>
            </w:r>
            <w:proofErr w:type="spellStart"/>
            <w:r w:rsidRPr="00986A21">
              <w:rPr>
                <w:lang w:val="en-US"/>
              </w:rPr>
              <w:t>poboljšanje</w:t>
            </w:r>
            <w:proofErr w:type="spellEnd"/>
            <w:r w:rsidRPr="00986A21">
              <w:rPr>
                <w:lang w:val="en-US"/>
              </w:rPr>
              <w:t xml:space="preserve"> </w:t>
            </w:r>
            <w:proofErr w:type="spellStart"/>
            <w:r w:rsidRPr="00986A21">
              <w:rPr>
                <w:lang w:val="en-US"/>
              </w:rPr>
              <w:t>proizvodnje</w:t>
            </w:r>
            <w:proofErr w:type="spellEnd"/>
            <w:r w:rsidRPr="00986A21">
              <w:rPr>
                <w:lang w:val="en-US"/>
              </w:rPr>
              <w:t xml:space="preserve"> GGH.</w:t>
            </w:r>
          </w:p>
        </w:tc>
        <w:tc>
          <w:tcPr>
            <w:tcW w:w="302" w:type="dxa"/>
            <w:tcBorders>
              <w:right w:val="single" w:sz="12" w:space="0" w:color="auto"/>
            </w:tcBorders>
          </w:tcPr>
          <w:p w14:paraId="5858905E" w14:textId="77777777" w:rsidR="00EB745B" w:rsidRPr="00040091" w:rsidRDefault="00EB745B" w:rsidP="000D0FF0">
            <w:pPr>
              <w:rPr>
                <w:sz w:val="20"/>
                <w:szCs w:val="20"/>
                <w:lang w:val="en-GB"/>
              </w:rPr>
            </w:pPr>
          </w:p>
        </w:tc>
        <w:tc>
          <w:tcPr>
            <w:tcW w:w="302" w:type="dxa"/>
            <w:tcBorders>
              <w:left w:val="single" w:sz="12" w:space="0" w:color="auto"/>
            </w:tcBorders>
          </w:tcPr>
          <w:p w14:paraId="58A73DBD" w14:textId="77777777" w:rsidR="00EB745B" w:rsidRPr="00040091" w:rsidRDefault="00EB745B" w:rsidP="000D0FF0">
            <w:pPr>
              <w:rPr>
                <w:sz w:val="20"/>
                <w:szCs w:val="20"/>
                <w:lang w:val="en-GB"/>
              </w:rPr>
            </w:pPr>
          </w:p>
        </w:tc>
        <w:tc>
          <w:tcPr>
            <w:tcW w:w="3012" w:type="dxa"/>
          </w:tcPr>
          <w:p w14:paraId="22F86277" w14:textId="3B952A3E" w:rsidR="00EB745B" w:rsidRPr="00040091" w:rsidRDefault="00EB745B" w:rsidP="000D0FF0">
            <w:pPr>
              <w:jc w:val="both"/>
              <w:rPr>
                <w:lang w:val="en-GB"/>
              </w:rPr>
            </w:pPr>
            <w:proofErr w:type="spellStart"/>
            <w:r w:rsidRPr="00040091">
              <w:rPr>
                <w:i/>
                <w:color w:val="000000"/>
                <w:sz w:val="20"/>
                <w:lang w:val="en-GB"/>
              </w:rPr>
              <w:t>Ključne</w:t>
            </w:r>
            <w:proofErr w:type="spellEnd"/>
            <w:r w:rsidRPr="00040091">
              <w:rPr>
                <w:i/>
                <w:color w:val="000000"/>
                <w:sz w:val="20"/>
                <w:lang w:val="en-GB"/>
              </w:rPr>
              <w:t xml:space="preserve"> </w:t>
            </w:r>
            <w:proofErr w:type="spellStart"/>
            <w:r w:rsidRPr="00040091">
              <w:rPr>
                <w:i/>
                <w:color w:val="000000"/>
                <w:sz w:val="20"/>
                <w:lang w:val="en-GB"/>
              </w:rPr>
              <w:t>reči</w:t>
            </w:r>
            <w:proofErr w:type="spellEnd"/>
            <w:r w:rsidRPr="00040091">
              <w:rPr>
                <w:color w:val="000000"/>
                <w:sz w:val="20"/>
                <w:lang w:val="en-GB"/>
              </w:rPr>
              <w:t>:</w:t>
            </w:r>
            <w:r w:rsidR="00986A21">
              <w:rPr>
                <w:lang w:val="en-GB"/>
              </w:rPr>
              <w:t xml:space="preserve"> </w:t>
            </w:r>
            <w:proofErr w:type="spellStart"/>
            <w:r w:rsidR="00986A21" w:rsidRPr="00986A21">
              <w:rPr>
                <w:sz w:val="20"/>
                <w:lang w:val="en-GB"/>
              </w:rPr>
              <w:t>mutacija</w:t>
            </w:r>
            <w:proofErr w:type="spellEnd"/>
            <w:r w:rsidR="00986A21" w:rsidRPr="00986A21">
              <w:rPr>
                <w:sz w:val="20"/>
                <w:lang w:val="en-GB"/>
              </w:rPr>
              <w:t xml:space="preserve">, </w:t>
            </w:r>
            <w:proofErr w:type="spellStart"/>
            <w:r w:rsidR="00986A21" w:rsidRPr="00986A21">
              <w:rPr>
                <w:sz w:val="20"/>
                <w:lang w:val="en-GB"/>
              </w:rPr>
              <w:t>etil</w:t>
            </w:r>
            <w:proofErr w:type="spellEnd"/>
            <w:r w:rsidR="00986A21" w:rsidRPr="00986A21">
              <w:rPr>
                <w:sz w:val="20"/>
                <w:lang w:val="en-GB"/>
              </w:rPr>
              <w:t xml:space="preserve"> </w:t>
            </w:r>
            <w:proofErr w:type="spellStart"/>
            <w:r w:rsidR="00986A21" w:rsidRPr="00986A21">
              <w:rPr>
                <w:sz w:val="20"/>
                <w:lang w:val="en-GB"/>
              </w:rPr>
              <w:t>metan</w:t>
            </w:r>
            <w:proofErr w:type="spellEnd"/>
            <w:r w:rsidR="00986A21" w:rsidRPr="00986A21">
              <w:rPr>
                <w:sz w:val="20"/>
                <w:lang w:val="en-GB"/>
              </w:rPr>
              <w:t xml:space="preserve"> </w:t>
            </w:r>
            <w:proofErr w:type="spellStart"/>
            <w:r w:rsidR="00986A21" w:rsidRPr="00986A21">
              <w:rPr>
                <w:sz w:val="20"/>
                <w:lang w:val="en-GB"/>
              </w:rPr>
              <w:t>sulfonat</w:t>
            </w:r>
            <w:proofErr w:type="spellEnd"/>
            <w:r w:rsidR="00986A21" w:rsidRPr="00986A21">
              <w:rPr>
                <w:sz w:val="20"/>
                <w:lang w:val="en-GB"/>
              </w:rPr>
              <w:t xml:space="preserve">, </w:t>
            </w:r>
            <w:proofErr w:type="spellStart"/>
            <w:r w:rsidR="00986A21" w:rsidRPr="00986A21">
              <w:rPr>
                <w:sz w:val="20"/>
                <w:lang w:val="en-GB"/>
              </w:rPr>
              <w:t>ko-kultura</w:t>
            </w:r>
            <w:proofErr w:type="spellEnd"/>
            <w:r w:rsidR="00986A21" w:rsidRPr="00986A21">
              <w:rPr>
                <w:sz w:val="20"/>
                <w:lang w:val="en-GB"/>
              </w:rPr>
              <w:t>, 1, 4-</w:t>
            </w:r>
            <w:r w:rsidR="00986A21" w:rsidRPr="000D0FF0">
              <w:rPr>
                <w:rFonts w:ascii="Symbol" w:hAnsi="Symbol"/>
                <w:sz w:val="20"/>
                <w:lang w:val="en-GB"/>
              </w:rPr>
              <w:t></w:t>
            </w:r>
            <w:r w:rsidR="00986A21" w:rsidRPr="00986A21">
              <w:rPr>
                <w:sz w:val="20"/>
                <w:lang w:val="en-GB"/>
              </w:rPr>
              <w:t>-D-glu</w:t>
            </w:r>
            <w:r w:rsidR="00986A21">
              <w:rPr>
                <w:sz w:val="20"/>
                <w:lang w:val="en-GB"/>
              </w:rPr>
              <w:softHyphen/>
            </w:r>
            <w:r w:rsidR="00986A21" w:rsidRPr="00986A21">
              <w:rPr>
                <w:sz w:val="20"/>
                <w:lang w:val="en-GB"/>
              </w:rPr>
              <w:t>kan</w:t>
            </w:r>
            <w:r w:rsidR="00986A21">
              <w:rPr>
                <w:sz w:val="20"/>
                <w:lang w:val="en-GB"/>
              </w:rPr>
              <w:softHyphen/>
            </w:r>
            <w:r w:rsidR="00986A21" w:rsidRPr="00986A21">
              <w:rPr>
                <w:sz w:val="20"/>
                <w:lang w:val="en-GB"/>
              </w:rPr>
              <w:t xml:space="preserve">glukanohidrolaza, </w:t>
            </w:r>
            <w:r w:rsidR="00986A21" w:rsidRPr="00986A21">
              <w:rPr>
                <w:i/>
                <w:sz w:val="20"/>
                <w:lang w:val="en-GB"/>
              </w:rPr>
              <w:t>Bacillus</w:t>
            </w:r>
          </w:p>
          <w:p w14:paraId="2DE62ACD" w14:textId="77777777" w:rsidR="00EB745B" w:rsidRPr="00040091" w:rsidRDefault="00EB745B" w:rsidP="000D0FF0">
            <w:pPr>
              <w:pStyle w:val="HIpar"/>
              <w:ind w:firstLine="33"/>
            </w:pPr>
          </w:p>
        </w:tc>
      </w:tr>
    </w:tbl>
    <w:p w14:paraId="6257A65C" w14:textId="0BB50211" w:rsidR="00EB745B" w:rsidRPr="00040091" w:rsidRDefault="00EB745B" w:rsidP="00470CEC">
      <w:pPr>
        <w:spacing w:after="120"/>
        <w:rPr>
          <w:b/>
          <w:sz w:val="20"/>
          <w:lang w:val="en-GB"/>
        </w:rPr>
      </w:pPr>
    </w:p>
    <w:sectPr w:rsidR="00EB745B" w:rsidRPr="00040091" w:rsidSect="002B46A0">
      <w:footerReference w:type="first" r:id="rId25"/>
      <w:pgSz w:w="11907" w:h="16840" w:code="9"/>
      <w:pgMar w:top="1701" w:right="1134" w:bottom="1701" w:left="1134" w:header="1134" w:footer="1134" w:gutter="0"/>
      <w:lnNumType w:countBy="1" w:restart="continuous"/>
      <w:pgNumType w:start="7"/>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heena" w:date="2018-11-26T23:23:00Z" w:initials="R">
    <w:p w14:paraId="3DE73283" w14:textId="10A584FB" w:rsidR="008B1094" w:rsidRDefault="008B1094">
      <w:pPr>
        <w:pStyle w:val="CommentText"/>
      </w:pPr>
      <w:r>
        <w:rPr>
          <w:rStyle w:val="CommentReference"/>
        </w:rPr>
        <w:annotationRef/>
      </w:r>
      <w:r>
        <w:t xml:space="preserve">  I think this is formating  mistake  seprate this subheading  by entering</w:t>
      </w:r>
    </w:p>
  </w:comment>
  <w:comment w:id="2" w:author="Aleksandar Dekanski" w:date="2018-11-26T23:16:00Z" w:initials="AD">
    <w:p w14:paraId="66A4D675" w14:textId="50AE1AE9" w:rsidR="00F45057" w:rsidRDefault="00F45057">
      <w:pPr>
        <w:pStyle w:val="CommentText"/>
        <w:rPr>
          <w:lang w:val="en-US"/>
        </w:rPr>
      </w:pPr>
      <w:r>
        <w:rPr>
          <w:rStyle w:val="CommentReference"/>
        </w:rPr>
        <w:annotationRef/>
      </w:r>
      <w:proofErr w:type="gramStart"/>
      <w:r w:rsidRPr="00F45057">
        <w:rPr>
          <w:lang w:val="en-US"/>
        </w:rPr>
        <w:t>changed</w:t>
      </w:r>
      <w:proofErr w:type="gramEnd"/>
      <w:r w:rsidRPr="00F45057">
        <w:rPr>
          <w:lang w:val="en-US"/>
        </w:rPr>
        <w:t>, please check</w:t>
      </w:r>
    </w:p>
    <w:p w14:paraId="32201CA6" w14:textId="63E73193" w:rsidR="00960E46" w:rsidRDefault="00960E46">
      <w:pPr>
        <w:pStyle w:val="CommentText"/>
      </w:pPr>
      <w:r>
        <w:rPr>
          <w:lang w:val="en-US"/>
        </w:rPr>
        <w:t xml:space="preserve">This </w:t>
      </w:r>
      <w:proofErr w:type="spellStart"/>
      <w:r>
        <w:rPr>
          <w:lang w:val="en-US"/>
        </w:rPr>
        <w:t>O.k</w:t>
      </w:r>
      <w:proofErr w:type="spellEnd"/>
    </w:p>
  </w:comment>
  <w:comment w:id="3" w:author="Aleksandar Dekanski" w:date="2018-11-26T23:21:00Z" w:initials="AD">
    <w:p w14:paraId="5247915B" w14:textId="424B4099" w:rsidR="00F45057" w:rsidRDefault="00F45057">
      <w:pPr>
        <w:pStyle w:val="CommentText"/>
      </w:pPr>
      <w:r>
        <w:rPr>
          <w:rStyle w:val="CommentReference"/>
        </w:rPr>
        <w:annotationRef/>
      </w:r>
      <w:r>
        <w:t>changed, please check</w:t>
      </w:r>
    </w:p>
    <w:p w14:paraId="1CD3A30D" w14:textId="0F390598" w:rsidR="00960E46" w:rsidRPr="008B1094" w:rsidRDefault="00960E46">
      <w:pPr>
        <w:pStyle w:val="CommentText"/>
        <w:rPr>
          <w:color w:val="FF0000"/>
        </w:rPr>
      </w:pPr>
      <w:r w:rsidRPr="008B1094">
        <w:rPr>
          <w:color w:val="FF0000"/>
        </w:rPr>
        <w:t xml:space="preserve">This is wrong actual amount of hydrated Mgso4 that is </w:t>
      </w:r>
      <w:r w:rsidRPr="008B1094">
        <w:rPr>
          <w:rFonts w:cs="Calibri"/>
          <w:color w:val="FF0000"/>
        </w:rPr>
        <w:t>MgSO</w:t>
      </w:r>
      <w:r w:rsidRPr="008B1094">
        <w:rPr>
          <w:rFonts w:cs="Calibri"/>
          <w:color w:val="FF0000"/>
          <w:vertAlign w:val="subscript"/>
        </w:rPr>
        <w:t>4</w:t>
      </w:r>
      <w:r w:rsidRPr="008B1094">
        <w:rPr>
          <w:rFonts w:cs="Calibri"/>
          <w:color w:val="FF0000"/>
        </w:rPr>
        <w:t xml:space="preserve"> .7H</w:t>
      </w:r>
      <w:r w:rsidRPr="008B1094">
        <w:rPr>
          <w:rFonts w:cs="Calibri"/>
          <w:color w:val="FF0000"/>
          <w:vertAlign w:val="subscript"/>
        </w:rPr>
        <w:t>2</w:t>
      </w:r>
      <w:r w:rsidRPr="008B1094">
        <w:rPr>
          <w:rFonts w:cs="Calibri"/>
          <w:color w:val="FF0000"/>
        </w:rPr>
        <w:t>O 0.5</w:t>
      </w:r>
      <w:r w:rsidRPr="008B1094">
        <w:rPr>
          <w:rFonts w:cs="Calibri"/>
          <w:color w:val="FF0000"/>
        </w:rPr>
        <w:t>. Means amount is 0.5</w:t>
      </w:r>
    </w:p>
  </w:comment>
  <w:comment w:id="4" w:author="Aleksandar Dekanski" w:date="2018-11-26T23:21:00Z" w:initials="AD">
    <w:p w14:paraId="57C8E4D9" w14:textId="23C1B77A" w:rsidR="00F45057" w:rsidRDefault="00F45057">
      <w:pPr>
        <w:pStyle w:val="CommentText"/>
      </w:pPr>
      <w:r>
        <w:rPr>
          <w:rStyle w:val="CommentReference"/>
        </w:rPr>
        <w:annotationRef/>
      </w:r>
      <w:r>
        <w:t>changed, please check</w:t>
      </w:r>
    </w:p>
    <w:p w14:paraId="6BD1CC4E" w14:textId="3293BF00" w:rsidR="00960E46" w:rsidRPr="008B1094" w:rsidRDefault="00960E46">
      <w:pPr>
        <w:pStyle w:val="CommentText"/>
        <w:rPr>
          <w:color w:val="FF0000"/>
        </w:rPr>
      </w:pPr>
      <w:r w:rsidRPr="008B1094">
        <w:rPr>
          <w:color w:val="FF0000"/>
        </w:rPr>
        <w:t>Wrong  same as amount of MgSo4 is 0.5</w:t>
      </w:r>
    </w:p>
  </w:comment>
  <w:comment w:id="5" w:author="Aleksandar Dekanski" w:date="2018-11-26T22:30:00Z" w:initials="AD">
    <w:p w14:paraId="5B6EFBDB" w14:textId="6B48BBAF" w:rsidR="004A7388" w:rsidRDefault="004A7388">
      <w:pPr>
        <w:pStyle w:val="CommentText"/>
      </w:pPr>
      <w:r>
        <w:rPr>
          <w:rStyle w:val="CommentReference"/>
        </w:rPr>
        <w:annotationRef/>
      </w:r>
      <w:r>
        <w:t>please use SI units!!!</w:t>
      </w:r>
      <w:r w:rsidR="00140CA6">
        <w:t xml:space="preserve"> </w:t>
      </w:r>
    </w:p>
    <w:p w14:paraId="5EAE99A2" w14:textId="25575789" w:rsidR="00140CA6" w:rsidRDefault="00140CA6">
      <w:pPr>
        <w:pStyle w:val="CommentText"/>
      </w:pPr>
      <w:r>
        <w:t>Changed SI units were added</w:t>
      </w:r>
    </w:p>
  </w:comment>
  <w:comment w:id="7" w:author="Roheena" w:date="2018-11-26T23:28:00Z" w:initials="R">
    <w:p w14:paraId="00B4090A" w14:textId="7B98E2D3" w:rsidR="008B1094" w:rsidRDefault="008B1094">
      <w:pPr>
        <w:pStyle w:val="CommentText"/>
      </w:pPr>
      <w:r>
        <w:rPr>
          <w:rStyle w:val="CommentReference"/>
        </w:rPr>
        <w:annotationRef/>
      </w:r>
      <w:r>
        <w:t xml:space="preserve">In incubating temperature  add legend of graph </w:t>
      </w:r>
      <w:r w:rsidR="002963CA">
        <w:t xml:space="preserve"> fig c Dry cell mass and total protein concentration as in all other graphs</w:t>
      </w:r>
    </w:p>
  </w:comment>
  <w:comment w:id="8" w:author="Aleksandar Dekanski" w:date="2018-11-26T23:29:00Z" w:initials="AD">
    <w:p w14:paraId="6694F302" w14:textId="77777777" w:rsidR="004A7388" w:rsidRDefault="004A7388">
      <w:pPr>
        <w:pStyle w:val="CommentText"/>
      </w:pPr>
      <w:r>
        <w:rPr>
          <w:rStyle w:val="CommentReference"/>
        </w:rPr>
        <w:annotationRef/>
      </w:r>
      <w:r>
        <w:t>changed, please check</w:t>
      </w:r>
      <w:r w:rsidR="00747F63">
        <w:t xml:space="preserve"> </w:t>
      </w:r>
    </w:p>
    <w:p w14:paraId="15DC7D0F" w14:textId="0BE1076F" w:rsidR="00747F63" w:rsidRDefault="00747F63">
      <w:pPr>
        <w:pStyle w:val="CommentText"/>
      </w:pPr>
      <w:r>
        <w:t>its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4D675" w15:done="0"/>
  <w15:commentEx w15:paraId="5247915B" w15:done="0"/>
  <w15:commentEx w15:paraId="57C8E4D9" w15:done="0"/>
  <w15:commentEx w15:paraId="5B6EFBDB" w15:done="0"/>
  <w15:commentEx w15:paraId="15DC7D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4D675" w16cid:durableId="1FA64EBA"/>
  <w16cid:commentId w16cid:paraId="5247915B" w16cid:durableId="1FA64DD7"/>
  <w16cid:commentId w16cid:paraId="57C8E4D9" w16cid:durableId="1FA64DF2"/>
  <w16cid:commentId w16cid:paraId="5B6EFBDB" w16cid:durableId="1FA64EF1"/>
  <w16cid:commentId w16cid:paraId="15DC7D0F" w16cid:durableId="1FA64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0CFE4" w14:textId="77777777" w:rsidR="000A05E1" w:rsidRDefault="000A05E1" w:rsidP="007F553F">
      <w:r>
        <w:separator/>
      </w:r>
    </w:p>
  </w:endnote>
  <w:endnote w:type="continuationSeparator" w:id="0">
    <w:p w14:paraId="515AA6AD" w14:textId="77777777" w:rsidR="000A05E1" w:rsidRDefault="000A05E1" w:rsidP="007F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Times">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EE"/>
    <w:family w:val="roman"/>
    <w:pitch w:val="variable"/>
    <w:sig w:usb0="20002A87" w:usb1="00000000" w:usb2="00000000" w:usb3="00000000" w:csb0="000001FF" w:csb1="00000000"/>
  </w:font>
  <w:font w:name="CFHDFO+Arial,Italic">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HG Mincho Light J">
    <w:altName w:val="Times New Roman"/>
    <w:charset w:val="00"/>
    <w:family w:val="auto"/>
    <w:pitch w:val="default"/>
    <w:sig w:usb0="00000000" w:usb1="00000000" w:usb2="00000000" w:usb3="00000000" w:csb0="00040001" w:csb1="00000000"/>
  </w:font>
  <w:font w:name="Consolas">
    <w:panose1 w:val="020B0609020204030204"/>
    <w:charset w:val="00"/>
    <w:family w:val="modern"/>
    <w:pitch w:val="fixed"/>
    <w:sig w:usb0="E00006FF" w:usb1="0000FCFF" w:usb2="00000001"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28E7" w14:textId="7F06F307" w:rsidR="009476D7" w:rsidRDefault="009476D7" w:rsidP="00E91297">
    <w:pPr>
      <w:pStyle w:val="Footer"/>
      <w:tabs>
        <w:tab w:val="clear" w:pos="4320"/>
        <w:tab w:val="clear" w:pos="8640"/>
        <w:tab w:val="right" w:pos="9639"/>
      </w:tabs>
      <w:spacing w:line="240" w:lineRule="auto"/>
    </w:pPr>
    <w:r>
      <w:rPr>
        <w:rFonts w:cs="Microsoft Sans Serif"/>
        <w:noProof/>
        <w:sz w:val="20"/>
        <w:szCs w:val="20"/>
      </w:rPr>
      <w:drawing>
        <wp:inline distT="0" distB="0" distL="0" distR="0" wp14:anchorId="40920647" wp14:editId="3D079BE6">
          <wp:extent cx="581025" cy="200025"/>
          <wp:effectExtent l="0" t="0" r="0" b="0"/>
          <wp:docPr id="30" name="Picture 3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t>D</w:t>
    </w:r>
    <w:r w:rsidRPr="004F215F">
      <w:rPr>
        <w:rFonts w:cs="Microsoft Sans Serif"/>
        <w:sz w:val="20"/>
        <w:szCs w:val="20"/>
      </w:rPr>
      <w:fldChar w:fldCharType="begin"/>
    </w:r>
    <w:r w:rsidRPr="004F215F">
      <w:rPr>
        <w:rFonts w:cs="Microsoft Sans Serif"/>
        <w:sz w:val="20"/>
        <w:szCs w:val="20"/>
      </w:rPr>
      <w:instrText xml:space="preserve"> PAGE   \* MERGEFORMAT </w:instrText>
    </w:r>
    <w:r w:rsidRPr="004F215F">
      <w:rPr>
        <w:rFonts w:cs="Microsoft Sans Serif"/>
        <w:sz w:val="20"/>
        <w:szCs w:val="20"/>
      </w:rPr>
      <w:fldChar w:fldCharType="separate"/>
    </w:r>
    <w:r w:rsidR="003B24F4">
      <w:rPr>
        <w:rFonts w:cs="Microsoft Sans Serif"/>
        <w:noProof/>
        <w:sz w:val="20"/>
        <w:szCs w:val="20"/>
      </w:rPr>
      <w:t>7</w:t>
    </w:r>
    <w:r w:rsidRPr="004F215F">
      <w:rPr>
        <w:rFonts w:cs="Microsoft Sans Seri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CC9F" w14:textId="77777777" w:rsidR="000A05E1" w:rsidRPr="005E6525" w:rsidRDefault="000A05E1">
      <w:pPr>
        <w:rPr>
          <w:rFonts w:ascii="Microsoft Sans Serif" w:hAnsi="Microsoft Sans Serif" w:cs="Microsoft Sans Serif"/>
          <w:szCs w:val="18"/>
        </w:rPr>
      </w:pPr>
      <w:r>
        <w:separator/>
      </w:r>
    </w:p>
  </w:footnote>
  <w:footnote w:type="continuationSeparator" w:id="0">
    <w:p w14:paraId="74D3068C" w14:textId="77777777" w:rsidR="000A05E1" w:rsidRDefault="000A05E1" w:rsidP="007F553F">
      <w:r>
        <w:continuationSeparator/>
      </w:r>
    </w:p>
  </w:footnote>
  <w:footnote w:id="1">
    <w:p w14:paraId="02E7B731" w14:textId="52EFDAD8" w:rsidR="009476D7" w:rsidRPr="00120E88" w:rsidRDefault="009476D7" w:rsidP="00030B89">
      <w:pPr>
        <w:pStyle w:val="FusnotaHI"/>
        <w:ind w:left="1276" w:hanging="1276"/>
        <w:rPr>
          <w:bCs/>
          <w:lang w:val="en-US"/>
        </w:rPr>
      </w:pPr>
      <w:r w:rsidRPr="003E695B">
        <w:rPr>
          <w:rStyle w:val="FootnoteReference"/>
          <w:vanish/>
          <w:spacing w:val="-2"/>
          <w:szCs w:val="16"/>
        </w:rPr>
        <w:t>*</w:t>
      </w:r>
      <w:r>
        <w:rPr>
          <w:spacing w:val="-2"/>
          <w:szCs w:val="16"/>
        </w:rPr>
        <w:t>Correspondence</w:t>
      </w:r>
      <w:r w:rsidRPr="00CB3988">
        <w:rPr>
          <w:spacing w:val="-2"/>
          <w:szCs w:val="16"/>
        </w:rPr>
        <w:t>:</w:t>
      </w:r>
      <w:r>
        <w:rPr>
          <w:spacing w:val="-2"/>
          <w:szCs w:val="16"/>
        </w:rPr>
        <w:t xml:space="preserve"> </w:t>
      </w:r>
      <w:proofErr w:type="spellStart"/>
      <w:r w:rsidRPr="00C01830">
        <w:rPr>
          <w:bCs/>
          <w:lang w:val="en-US"/>
        </w:rPr>
        <w:t>Roheena</w:t>
      </w:r>
      <w:proofErr w:type="spellEnd"/>
      <w:r w:rsidRPr="00C01830">
        <w:rPr>
          <w:bCs/>
          <w:lang w:val="en-US"/>
        </w:rPr>
        <w:t xml:space="preserve"> Abdullah</w:t>
      </w:r>
      <w:r w:rsidRPr="00A31AB7">
        <w:rPr>
          <w:bCs/>
          <w:lang w:val="en-US"/>
        </w:rPr>
        <w:t xml:space="preserve">, </w:t>
      </w:r>
      <w:r w:rsidRPr="00C01830">
        <w:rPr>
          <w:bCs/>
          <w:i/>
          <w:lang w:val="en-US"/>
        </w:rPr>
        <w:t>Department of Biotechnology Lahore College for Women University, Lahore, Pakistan</w:t>
      </w:r>
    </w:p>
    <w:p w14:paraId="7C79F2C0" w14:textId="65C25BDB" w:rsidR="009476D7" w:rsidRPr="00C01830" w:rsidRDefault="009476D7" w:rsidP="00120E88">
      <w:pPr>
        <w:pStyle w:val="FusnotaHI"/>
        <w:ind w:left="0" w:firstLine="0"/>
        <w:jc w:val="left"/>
      </w:pPr>
      <w:r w:rsidRPr="008953E9">
        <w:rPr>
          <w:bCs/>
          <w:lang w:val="en-US"/>
        </w:rPr>
        <w:t xml:space="preserve">e-mail: </w:t>
      </w:r>
      <w:hyperlink r:id="rId1" w:history="1">
        <w:r w:rsidRPr="00C01830">
          <w:rPr>
            <w:rStyle w:val="Hyperlink"/>
            <w:lang w:val="en-US"/>
          </w:rPr>
          <w:t>roheena_abdullah@yahoo.com</w:t>
        </w:r>
      </w:hyperlink>
      <w:r w:rsidRPr="00C01830">
        <w:rPr>
          <w:lang w:val="en-US"/>
        </w:rPr>
        <w:t xml:space="preserve"> </w:t>
      </w:r>
    </w:p>
    <w:p w14:paraId="6D62ACCE" w14:textId="3F992B01" w:rsidR="009476D7" w:rsidRPr="00FC17CD" w:rsidRDefault="009476D7" w:rsidP="0092778A">
      <w:pPr>
        <w:pStyle w:val="FusnotaHI"/>
        <w:rPr>
          <w:lang w:val="sr-Latn-RS"/>
        </w:rPr>
      </w:pPr>
      <w:r>
        <w:rPr>
          <w:lang w:val="it-IT"/>
        </w:rPr>
        <w:t>Paper received: 13</w:t>
      </w:r>
      <w:r w:rsidRPr="00030B89">
        <w:rPr>
          <w:lang w:val="it-IT"/>
        </w:rPr>
        <w:t xml:space="preserve"> </w:t>
      </w:r>
      <w:r>
        <w:rPr>
          <w:lang w:val="it-IT"/>
        </w:rPr>
        <w:t>February 2018</w:t>
      </w:r>
    </w:p>
    <w:p w14:paraId="7D8C3AD1" w14:textId="4D9FFADC" w:rsidR="009476D7" w:rsidRDefault="009476D7" w:rsidP="0092778A">
      <w:pPr>
        <w:pStyle w:val="FusnotaHI"/>
        <w:rPr>
          <w:lang w:val="pt-BR"/>
        </w:rPr>
      </w:pPr>
      <w:r>
        <w:rPr>
          <w:lang w:val="pt-BR"/>
        </w:rPr>
        <w:t>Paper accepted</w:t>
      </w:r>
      <w:r w:rsidRPr="00030B89">
        <w:rPr>
          <w:lang w:val="pt-BR"/>
        </w:rPr>
        <w:t xml:space="preserve">: </w:t>
      </w:r>
      <w:r>
        <w:rPr>
          <w:lang w:val="en-US"/>
        </w:rPr>
        <w:t>02</w:t>
      </w:r>
      <w:r w:rsidRPr="00030B89">
        <w:rPr>
          <w:lang w:val="en-US"/>
        </w:rPr>
        <w:t xml:space="preserve"> </w:t>
      </w:r>
      <w:r>
        <w:rPr>
          <w:lang w:val="en-US"/>
        </w:rPr>
        <w:t>November</w:t>
      </w:r>
      <w:r w:rsidRPr="00030B89">
        <w:rPr>
          <w:lang w:val="en-US"/>
        </w:rPr>
        <w:t xml:space="preserve"> 2018</w:t>
      </w:r>
    </w:p>
    <w:p w14:paraId="07B957FE" w14:textId="07B6C66F" w:rsidR="009476D7" w:rsidRPr="00C01830" w:rsidRDefault="000A05E1" w:rsidP="003321B3">
      <w:pPr>
        <w:pStyle w:val="FusnotaHI"/>
        <w:rPr>
          <w:b/>
          <w:bCs/>
          <w:szCs w:val="16"/>
          <w:lang w:val="en-GB"/>
        </w:rPr>
      </w:pPr>
      <w:hyperlink r:id="rId2" w:history="1">
        <w:r w:rsidR="009476D7" w:rsidRPr="00C01830">
          <w:rPr>
            <w:rStyle w:val="Hyperlink"/>
            <w:b/>
            <w:bCs/>
            <w:lang w:val="en-US"/>
          </w:rPr>
          <w:t>https://doi.org/10.2298/HEMIND180213022A</w:t>
        </w:r>
      </w:hyperlink>
      <w:r w:rsidR="00E54B24" w:rsidRPr="00E54B24">
        <w:rPr>
          <w:b/>
          <w:bCs/>
          <w:i/>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8B4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RTF_Num 2"/>
    <w:lvl w:ilvl="0">
      <w:numFmt w:val="bullet"/>
      <w:suff w:val="nothing"/>
      <w:lvlText w:val="-"/>
      <w:lvlJc w:val="left"/>
      <w:rPr>
        <w:rFonts w:ascii="YuTimes" w:eastAsia="Times New Roman" w:hAnsi="YuTimes"/>
      </w:rPr>
    </w:lvl>
    <w:lvl w:ilvl="1">
      <w:start w:val="1"/>
      <w:numFmt w:val="bullet"/>
      <w:suff w:val="nothing"/>
      <w:lvlText w:val="o"/>
      <w:lvlJc w:val="left"/>
      <w:rPr>
        <w:rFonts w:ascii="Courier New" w:eastAsia="Courier New" w:hAnsi="Courier New"/>
      </w:rPr>
    </w:lvl>
    <w:lvl w:ilvl="2">
      <w:start w:val="1"/>
      <w:numFmt w:val="bullet"/>
      <w:suff w:val="nothing"/>
      <w:lvlText w:val=""/>
      <w:lvlJc w:val="left"/>
      <w:rPr>
        <w:rFonts w:ascii="Wingdings" w:eastAsia="Wingdings" w:hAnsi="Wingdings"/>
      </w:rPr>
    </w:lvl>
    <w:lvl w:ilvl="3">
      <w:start w:val="1"/>
      <w:numFmt w:val="bullet"/>
      <w:suff w:val="nothing"/>
      <w:lvlText w:val=""/>
      <w:lvlJc w:val="left"/>
      <w:rPr>
        <w:rFonts w:ascii="Symbol" w:eastAsia="Symbol" w:hAnsi="Symbol"/>
      </w:rPr>
    </w:lvl>
    <w:lvl w:ilvl="4">
      <w:start w:val="1"/>
      <w:numFmt w:val="bullet"/>
      <w:suff w:val="nothing"/>
      <w:lvlText w:val="o"/>
      <w:lvlJc w:val="left"/>
      <w:rPr>
        <w:rFonts w:ascii="Courier New" w:eastAsia="Courier New" w:hAnsi="Courier New"/>
      </w:rPr>
    </w:lvl>
    <w:lvl w:ilvl="5">
      <w:start w:val="1"/>
      <w:numFmt w:val="bullet"/>
      <w:suff w:val="nothing"/>
      <w:lvlText w:val=""/>
      <w:lvlJc w:val="left"/>
      <w:rPr>
        <w:rFonts w:ascii="Wingdings" w:eastAsia="Wingdings" w:hAnsi="Wingdings"/>
      </w:rPr>
    </w:lvl>
    <w:lvl w:ilvl="6">
      <w:start w:val="1"/>
      <w:numFmt w:val="bullet"/>
      <w:suff w:val="nothing"/>
      <w:lvlText w:val=""/>
      <w:lvlJc w:val="left"/>
      <w:rPr>
        <w:rFonts w:ascii="Symbol" w:eastAsia="Symbol" w:hAnsi="Symbol"/>
      </w:rPr>
    </w:lvl>
    <w:lvl w:ilvl="7">
      <w:start w:val="1"/>
      <w:numFmt w:val="bullet"/>
      <w:suff w:val="nothing"/>
      <w:lvlText w:val="o"/>
      <w:lvlJc w:val="left"/>
      <w:rPr>
        <w:rFonts w:ascii="Courier New" w:eastAsia="Courier New" w:hAnsi="Courier New"/>
      </w:rPr>
    </w:lvl>
    <w:lvl w:ilvl="8">
      <w:start w:val="1"/>
      <w:numFmt w:val="bullet"/>
      <w:suff w:val="nothing"/>
      <w:lvlText w:val=""/>
      <w:lvlJc w:val="left"/>
      <w:rPr>
        <w:rFonts w:ascii="Wingdings" w:eastAsia="Wingdings" w:hAnsi="Wingdings"/>
      </w:rPr>
    </w:lvl>
  </w:abstractNum>
  <w:abstractNum w:abstractNumId="2">
    <w:nsid w:val="06F234CE"/>
    <w:multiLevelType w:val="hybridMultilevel"/>
    <w:tmpl w:val="6D9ED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F0B5412"/>
    <w:multiLevelType w:val="multilevel"/>
    <w:tmpl w:val="E6C6C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51525D"/>
    <w:multiLevelType w:val="hybridMultilevel"/>
    <w:tmpl w:val="3D7A01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6532EAD"/>
    <w:multiLevelType w:val="multilevel"/>
    <w:tmpl w:val="E6C6C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46572"/>
    <w:multiLevelType w:val="multilevel"/>
    <w:tmpl w:val="E6C6C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EC5D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1A3C181D"/>
    <w:multiLevelType w:val="multilevel"/>
    <w:tmpl w:val="51F8FFE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472FEF"/>
    <w:multiLevelType w:val="hybridMultilevel"/>
    <w:tmpl w:val="6148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29D283C"/>
    <w:multiLevelType w:val="hybridMultilevel"/>
    <w:tmpl w:val="18AAB0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6A39DA"/>
    <w:multiLevelType w:val="hybridMultilevel"/>
    <w:tmpl w:val="3C9A344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25434687"/>
    <w:multiLevelType w:val="multilevel"/>
    <w:tmpl w:val="E6C6C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063D6"/>
    <w:multiLevelType w:val="hybridMultilevel"/>
    <w:tmpl w:val="CBF2AC2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2B010F8F"/>
    <w:multiLevelType w:val="multilevel"/>
    <w:tmpl w:val="C5ECA0DC"/>
    <w:lvl w:ilvl="0">
      <w:start w:val="1"/>
      <w:numFmt w:val="decimal"/>
      <w:lvlText w:val="%1."/>
      <w:lvlJc w:val="left"/>
      <w:pPr>
        <w:ind w:left="720" w:hanging="360"/>
      </w:p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F5DF7"/>
    <w:multiLevelType w:val="hybridMultilevel"/>
    <w:tmpl w:val="2DA21F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6">
    <w:nsid w:val="316A7604"/>
    <w:multiLevelType w:val="hybridMultilevel"/>
    <w:tmpl w:val="666A48E4"/>
    <w:lvl w:ilvl="0" w:tplc="9EFA857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D85AA0"/>
    <w:multiLevelType w:val="multilevel"/>
    <w:tmpl w:val="E6C6C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E6013A"/>
    <w:multiLevelType w:val="hybridMultilevel"/>
    <w:tmpl w:val="B8F4D6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85" w:hanging="405"/>
      </w:pPr>
      <w:rPr>
        <w:rFonts w:hint="default"/>
      </w:rPr>
    </w:lvl>
    <w:lvl w:ilvl="2">
      <w:start w:val="1"/>
      <w:numFmt w:val="decimal"/>
      <w:pStyle w:val="C-Title1"/>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BD9283E"/>
    <w:multiLevelType w:val="hybridMultilevel"/>
    <w:tmpl w:val="799E41F2"/>
    <w:lvl w:ilvl="0" w:tplc="6202765A">
      <w:start w:val="1"/>
      <w:numFmt w:val="decimal"/>
      <w:pStyle w:val="Literatura"/>
      <w:lvlText w:val="[%1]"/>
      <w:lvlJc w:val="left"/>
      <w:pPr>
        <w:tabs>
          <w:tab w:val="num" w:pos="2760"/>
        </w:tabs>
        <w:ind w:left="2760" w:hanging="360"/>
      </w:pPr>
      <w:rPr>
        <w:rFonts w:ascii="Calibri" w:hAnsi="Calibri" w:hint="default"/>
        <w:b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A4DF8"/>
    <w:multiLevelType w:val="hybridMultilevel"/>
    <w:tmpl w:val="6E3C73C8"/>
    <w:lvl w:ilvl="0" w:tplc="C56C34B0">
      <w:start w:val="1"/>
      <w:numFmt w:val="decimal"/>
      <w:pStyle w:val="SPIEreferencelisting"/>
      <w:lvlText w:val="[%1]"/>
      <w:lvlJc w:val="left"/>
      <w:pPr>
        <w:tabs>
          <w:tab w:val="num" w:pos="360"/>
        </w:tabs>
        <w:ind w:left="0" w:firstLine="0"/>
      </w:pPr>
      <w:rPr>
        <w:rFonts w:ascii="Times New Roman" w:hAnsi="Times New Roman" w:cs="Times New Roman" w:hint="default"/>
        <w:b w:val="0"/>
        <w:bCs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7672E2"/>
    <w:multiLevelType w:val="hybridMultilevel"/>
    <w:tmpl w:val="FEB038F6"/>
    <w:lvl w:ilvl="0" w:tplc="8B048738">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4">
    <w:nsid w:val="3E7A7E0C"/>
    <w:multiLevelType w:val="singleLevel"/>
    <w:tmpl w:val="E32C900E"/>
    <w:lvl w:ilvl="0">
      <w:start w:val="1"/>
      <w:numFmt w:val="decimal"/>
      <w:lvlText w:val="%1."/>
      <w:lvlJc w:val="left"/>
      <w:pPr>
        <w:tabs>
          <w:tab w:val="num" w:pos="562"/>
        </w:tabs>
        <w:ind w:left="562" w:hanging="360"/>
      </w:pPr>
      <w:rPr>
        <w:rFonts w:cs="Times New Roman" w:hint="default"/>
      </w:rPr>
    </w:lvl>
  </w:abstractNum>
  <w:abstractNum w:abstractNumId="25">
    <w:nsid w:val="438F06FE"/>
    <w:multiLevelType w:val="hybridMultilevel"/>
    <w:tmpl w:val="9330373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4AEC0C10"/>
    <w:multiLevelType w:val="hybridMultilevel"/>
    <w:tmpl w:val="ACD60FA0"/>
    <w:lvl w:ilvl="0" w:tplc="CA24636E">
      <w:start w:val="1"/>
      <w:numFmt w:val="decimal"/>
      <w:pStyle w:val="literatura0"/>
      <w:lvlText w:val="[%1]"/>
      <w:lvlJc w:val="left"/>
      <w:pPr>
        <w:ind w:left="720" w:hanging="360"/>
      </w:pPr>
      <w:rPr>
        <w:rFonts w:ascii="Calibri" w:hAnsi="Calibri" w:cs="Calibri" w:hint="default"/>
        <w:b w:val="0"/>
        <w:bCs w:val="0"/>
        <w:i w:val="0"/>
        <w:iCs w:val="0"/>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EF5486"/>
    <w:multiLevelType w:val="hybridMultilevel"/>
    <w:tmpl w:val="594887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1225BB0"/>
    <w:multiLevelType w:val="multilevel"/>
    <w:tmpl w:val="7CB6AE8C"/>
    <w:lvl w:ilvl="0">
      <w:start w:val="2"/>
      <w:numFmt w:val="decimal"/>
      <w:isLgl/>
      <w:suff w:val="space"/>
      <w:lvlText w:val="%1."/>
      <w:lvlJc w:val="left"/>
      <w:pPr>
        <w:ind w:left="432" w:hanging="432"/>
      </w:pPr>
      <w:rPr>
        <w:rFonts w:hint="default"/>
      </w:rPr>
    </w:lvl>
    <w:lvl w:ilvl="1">
      <w:start w:val="1"/>
      <w:numFmt w:val="decimal"/>
      <w:pStyle w:val="StyleHeading2TimesNewRoman14ptBoldItalicLeft0cm"/>
      <w:isLgl/>
      <w:suff w:val="space"/>
      <w:lvlText w:val="%1.%2"/>
      <w:lvlJc w:val="left"/>
      <w:pPr>
        <w:ind w:left="576" w:hanging="576"/>
      </w:pPr>
      <w:rPr>
        <w:rFonts w:hint="default"/>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1FD22C8"/>
    <w:multiLevelType w:val="singleLevel"/>
    <w:tmpl w:val="E64C8C94"/>
    <w:lvl w:ilvl="0">
      <w:start w:val="1"/>
      <w:numFmt w:val="decimal"/>
      <w:pStyle w:val="references0"/>
      <w:lvlText w:val="%1."/>
      <w:lvlJc w:val="left"/>
      <w:pPr>
        <w:tabs>
          <w:tab w:val="num" w:pos="710"/>
        </w:tabs>
        <w:ind w:left="710" w:hanging="284"/>
      </w:pPr>
      <w:rPr>
        <w:rFonts w:ascii="Times New Roman" w:hAnsi="Times New Roman" w:cs="Times New Roman" w:hint="default"/>
        <w:color w:val="auto"/>
        <w:sz w:val="16"/>
        <w:szCs w:val="16"/>
      </w:rPr>
    </w:lvl>
  </w:abstractNum>
  <w:abstractNum w:abstractNumId="30">
    <w:nsid w:val="5279289B"/>
    <w:multiLevelType w:val="hybridMultilevel"/>
    <w:tmpl w:val="DA349B92"/>
    <w:lvl w:ilvl="0" w:tplc="9752C12E">
      <w:start w:val="1"/>
      <w:numFmt w:val="decimal"/>
      <w:pStyle w:val="m"/>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B157939"/>
    <w:multiLevelType w:val="hybridMultilevel"/>
    <w:tmpl w:val="C7243306"/>
    <w:lvl w:ilvl="0" w:tplc="241A0001">
      <w:start w:val="1"/>
      <w:numFmt w:val="bullet"/>
      <w:lvlText w:val=""/>
      <w:lvlJc w:val="left"/>
      <w:pPr>
        <w:ind w:left="562" w:hanging="360"/>
      </w:pPr>
      <w:rPr>
        <w:rFonts w:ascii="Symbol" w:hAnsi="Symbol" w:hint="default"/>
      </w:rPr>
    </w:lvl>
    <w:lvl w:ilvl="1" w:tplc="241A0003" w:tentative="1">
      <w:start w:val="1"/>
      <w:numFmt w:val="bullet"/>
      <w:lvlText w:val="o"/>
      <w:lvlJc w:val="left"/>
      <w:pPr>
        <w:ind w:left="1282" w:hanging="360"/>
      </w:pPr>
      <w:rPr>
        <w:rFonts w:ascii="Courier New" w:hAnsi="Courier New" w:cs="Courier New" w:hint="default"/>
      </w:rPr>
    </w:lvl>
    <w:lvl w:ilvl="2" w:tplc="241A0005" w:tentative="1">
      <w:start w:val="1"/>
      <w:numFmt w:val="bullet"/>
      <w:lvlText w:val=""/>
      <w:lvlJc w:val="left"/>
      <w:pPr>
        <w:ind w:left="2002" w:hanging="360"/>
      </w:pPr>
      <w:rPr>
        <w:rFonts w:ascii="Wingdings" w:hAnsi="Wingdings" w:hint="default"/>
      </w:rPr>
    </w:lvl>
    <w:lvl w:ilvl="3" w:tplc="241A0001" w:tentative="1">
      <w:start w:val="1"/>
      <w:numFmt w:val="bullet"/>
      <w:lvlText w:val=""/>
      <w:lvlJc w:val="left"/>
      <w:pPr>
        <w:ind w:left="2722" w:hanging="360"/>
      </w:pPr>
      <w:rPr>
        <w:rFonts w:ascii="Symbol" w:hAnsi="Symbol" w:hint="default"/>
      </w:rPr>
    </w:lvl>
    <w:lvl w:ilvl="4" w:tplc="241A0003" w:tentative="1">
      <w:start w:val="1"/>
      <w:numFmt w:val="bullet"/>
      <w:lvlText w:val="o"/>
      <w:lvlJc w:val="left"/>
      <w:pPr>
        <w:ind w:left="3442" w:hanging="360"/>
      </w:pPr>
      <w:rPr>
        <w:rFonts w:ascii="Courier New" w:hAnsi="Courier New" w:cs="Courier New" w:hint="default"/>
      </w:rPr>
    </w:lvl>
    <w:lvl w:ilvl="5" w:tplc="241A0005" w:tentative="1">
      <w:start w:val="1"/>
      <w:numFmt w:val="bullet"/>
      <w:lvlText w:val=""/>
      <w:lvlJc w:val="left"/>
      <w:pPr>
        <w:ind w:left="4162" w:hanging="360"/>
      </w:pPr>
      <w:rPr>
        <w:rFonts w:ascii="Wingdings" w:hAnsi="Wingdings" w:hint="default"/>
      </w:rPr>
    </w:lvl>
    <w:lvl w:ilvl="6" w:tplc="241A0001" w:tentative="1">
      <w:start w:val="1"/>
      <w:numFmt w:val="bullet"/>
      <w:lvlText w:val=""/>
      <w:lvlJc w:val="left"/>
      <w:pPr>
        <w:ind w:left="4882" w:hanging="360"/>
      </w:pPr>
      <w:rPr>
        <w:rFonts w:ascii="Symbol" w:hAnsi="Symbol" w:hint="default"/>
      </w:rPr>
    </w:lvl>
    <w:lvl w:ilvl="7" w:tplc="241A0003" w:tentative="1">
      <w:start w:val="1"/>
      <w:numFmt w:val="bullet"/>
      <w:lvlText w:val="o"/>
      <w:lvlJc w:val="left"/>
      <w:pPr>
        <w:ind w:left="5602" w:hanging="360"/>
      </w:pPr>
      <w:rPr>
        <w:rFonts w:ascii="Courier New" w:hAnsi="Courier New" w:cs="Courier New" w:hint="default"/>
      </w:rPr>
    </w:lvl>
    <w:lvl w:ilvl="8" w:tplc="241A0005" w:tentative="1">
      <w:start w:val="1"/>
      <w:numFmt w:val="bullet"/>
      <w:lvlText w:val=""/>
      <w:lvlJc w:val="left"/>
      <w:pPr>
        <w:ind w:left="6322" w:hanging="360"/>
      </w:pPr>
      <w:rPr>
        <w:rFonts w:ascii="Wingdings" w:hAnsi="Wingdings" w:hint="default"/>
      </w:rPr>
    </w:lvl>
  </w:abstractNum>
  <w:abstractNum w:abstractNumId="32">
    <w:nsid w:val="5D833F8B"/>
    <w:multiLevelType w:val="hybridMultilevel"/>
    <w:tmpl w:val="CE541FCA"/>
    <w:lvl w:ilvl="0" w:tplc="E6C6CAC0">
      <w:start w:val="1"/>
      <w:numFmt w:val="bullet"/>
      <w:pStyle w:val="tackenabrajanja"/>
      <w:lvlText w:val="•"/>
      <w:lvlJc w:val="left"/>
      <w:pPr>
        <w:tabs>
          <w:tab w:val="num" w:pos="227"/>
        </w:tabs>
        <w:ind w:left="227" w:hanging="227"/>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07A6517"/>
    <w:multiLevelType w:val="multilevel"/>
    <w:tmpl w:val="F242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FF256C"/>
    <w:multiLevelType w:val="multilevel"/>
    <w:tmpl w:val="D71E1B3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791645E"/>
    <w:multiLevelType w:val="hybridMultilevel"/>
    <w:tmpl w:val="703C37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6F2E13B6"/>
    <w:multiLevelType w:val="hybridMultilevel"/>
    <w:tmpl w:val="313891B8"/>
    <w:lvl w:ilvl="0" w:tplc="3E2EE28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nsid w:val="732C29BF"/>
    <w:multiLevelType w:val="hybridMultilevel"/>
    <w:tmpl w:val="01C2D40C"/>
    <w:lvl w:ilvl="0" w:tplc="41E0A8D2">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nsid w:val="790C1097"/>
    <w:multiLevelType w:val="hybridMultilevel"/>
    <w:tmpl w:val="BCD0F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A2B239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nsid w:val="7B220CD4"/>
    <w:multiLevelType w:val="hybridMultilevel"/>
    <w:tmpl w:val="C9323FD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21"/>
  </w:num>
  <w:num w:numId="2">
    <w:abstractNumId w:val="30"/>
  </w:num>
  <w:num w:numId="3">
    <w:abstractNumId w:val="19"/>
  </w:num>
  <w:num w:numId="4">
    <w:abstractNumId w:val="28"/>
  </w:num>
  <w:num w:numId="5">
    <w:abstractNumId w:val="0"/>
  </w:num>
  <w:num w:numId="6">
    <w:abstractNumId w:val="22"/>
  </w:num>
  <w:num w:numId="7">
    <w:abstractNumId w:val="20"/>
  </w:num>
  <w:num w:numId="8">
    <w:abstractNumId w:val="25"/>
  </w:num>
  <w:num w:numId="9">
    <w:abstractNumId w:val="13"/>
  </w:num>
  <w:num w:numId="10">
    <w:abstractNumId w:val="35"/>
  </w:num>
  <w:num w:numId="11">
    <w:abstractNumId w:val="38"/>
  </w:num>
  <w:num w:numId="12">
    <w:abstractNumId w:val="11"/>
  </w:num>
  <w:num w:numId="13">
    <w:abstractNumId w:val="17"/>
  </w:num>
  <w:num w:numId="14">
    <w:abstractNumId w:val="3"/>
  </w:num>
  <w:num w:numId="15">
    <w:abstractNumId w:val="12"/>
  </w:num>
  <w:num w:numId="16">
    <w:abstractNumId w:val="6"/>
  </w:num>
  <w:num w:numId="17">
    <w:abstractNumId w:val="5"/>
  </w:num>
  <w:num w:numId="18">
    <w:abstractNumId w:val="34"/>
  </w:num>
  <w:num w:numId="19">
    <w:abstractNumId w:val="8"/>
  </w:num>
  <w:num w:numId="20">
    <w:abstractNumId w:val="32"/>
  </w:num>
  <w:num w:numId="21">
    <w:abstractNumId w:val="29"/>
  </w:num>
  <w:num w:numId="22">
    <w:abstractNumId w:val="39"/>
  </w:num>
  <w:num w:numId="23">
    <w:abstractNumId w:val="7"/>
  </w:num>
  <w:num w:numId="24">
    <w:abstractNumId w:val="15"/>
  </w:num>
  <w:num w:numId="25">
    <w:abstractNumId w:val="36"/>
  </w:num>
  <w:num w:numId="26">
    <w:abstractNumId w:val="26"/>
  </w:num>
  <w:num w:numId="27">
    <w:abstractNumId w:val="23"/>
  </w:num>
  <w:num w:numId="28">
    <w:abstractNumId w:val="31"/>
  </w:num>
  <w:num w:numId="29">
    <w:abstractNumId w:val="40"/>
  </w:num>
  <w:num w:numId="30">
    <w:abstractNumId w:val="14"/>
  </w:num>
  <w:num w:numId="31">
    <w:abstractNumId w:val="33"/>
  </w:num>
  <w:num w:numId="32">
    <w:abstractNumId w:val="9"/>
  </w:num>
  <w:num w:numId="33">
    <w:abstractNumId w:val="2"/>
  </w:num>
  <w:num w:numId="34">
    <w:abstractNumId w:val="4"/>
  </w:num>
  <w:num w:numId="35">
    <w:abstractNumId w:val="27"/>
  </w:num>
  <w:num w:numId="36">
    <w:abstractNumId w:val="10"/>
  </w:num>
  <w:num w:numId="37">
    <w:abstractNumId w:val="24"/>
  </w:num>
  <w:num w:numId="38">
    <w:abstractNumId w:val="37"/>
  </w:num>
  <w:num w:numId="39">
    <w:abstractNumId w:val="18"/>
  </w:num>
  <w:num w:numId="40">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Dekanski">
    <w15:presenceInfo w15:providerId="Windows Live" w15:userId="595bad50a54dd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63"/>
    <w:rsid w:val="00000172"/>
    <w:rsid w:val="00000D91"/>
    <w:rsid w:val="00001275"/>
    <w:rsid w:val="000025C5"/>
    <w:rsid w:val="00002A17"/>
    <w:rsid w:val="000034D6"/>
    <w:rsid w:val="00003908"/>
    <w:rsid w:val="000040C5"/>
    <w:rsid w:val="0000554C"/>
    <w:rsid w:val="00006AFC"/>
    <w:rsid w:val="0000794E"/>
    <w:rsid w:val="0001044A"/>
    <w:rsid w:val="00011785"/>
    <w:rsid w:val="000124DC"/>
    <w:rsid w:val="00013BE6"/>
    <w:rsid w:val="00014401"/>
    <w:rsid w:val="00015C09"/>
    <w:rsid w:val="00015DF8"/>
    <w:rsid w:val="00017579"/>
    <w:rsid w:val="00017EDE"/>
    <w:rsid w:val="00020F5B"/>
    <w:rsid w:val="00021F9C"/>
    <w:rsid w:val="0002239B"/>
    <w:rsid w:val="00024322"/>
    <w:rsid w:val="000243EF"/>
    <w:rsid w:val="00024F1B"/>
    <w:rsid w:val="00026EF0"/>
    <w:rsid w:val="00027BAE"/>
    <w:rsid w:val="00030B89"/>
    <w:rsid w:val="00032600"/>
    <w:rsid w:val="0003301D"/>
    <w:rsid w:val="00033567"/>
    <w:rsid w:val="00034241"/>
    <w:rsid w:val="00034AEC"/>
    <w:rsid w:val="000350CF"/>
    <w:rsid w:val="0003553B"/>
    <w:rsid w:val="00035811"/>
    <w:rsid w:val="0003586A"/>
    <w:rsid w:val="00040091"/>
    <w:rsid w:val="00041333"/>
    <w:rsid w:val="0004183C"/>
    <w:rsid w:val="00042A54"/>
    <w:rsid w:val="00042C98"/>
    <w:rsid w:val="00043114"/>
    <w:rsid w:val="00043F87"/>
    <w:rsid w:val="00044053"/>
    <w:rsid w:val="000446B7"/>
    <w:rsid w:val="00044896"/>
    <w:rsid w:val="00044F20"/>
    <w:rsid w:val="000450B4"/>
    <w:rsid w:val="0004514D"/>
    <w:rsid w:val="000454F8"/>
    <w:rsid w:val="000456EB"/>
    <w:rsid w:val="00045732"/>
    <w:rsid w:val="0004707E"/>
    <w:rsid w:val="000478F6"/>
    <w:rsid w:val="00047D91"/>
    <w:rsid w:val="000505AE"/>
    <w:rsid w:val="00050DA5"/>
    <w:rsid w:val="000515A3"/>
    <w:rsid w:val="000524CC"/>
    <w:rsid w:val="0005502A"/>
    <w:rsid w:val="00055131"/>
    <w:rsid w:val="000551CA"/>
    <w:rsid w:val="00060AC4"/>
    <w:rsid w:val="000618ED"/>
    <w:rsid w:val="00063C99"/>
    <w:rsid w:val="00063E85"/>
    <w:rsid w:val="000644E6"/>
    <w:rsid w:val="0006458E"/>
    <w:rsid w:val="00066A83"/>
    <w:rsid w:val="000709F3"/>
    <w:rsid w:val="00070AE5"/>
    <w:rsid w:val="000710DB"/>
    <w:rsid w:val="000712ED"/>
    <w:rsid w:val="00071C9F"/>
    <w:rsid w:val="00071EE5"/>
    <w:rsid w:val="00071FD7"/>
    <w:rsid w:val="000727CE"/>
    <w:rsid w:val="00072A47"/>
    <w:rsid w:val="00072B01"/>
    <w:rsid w:val="00073DD4"/>
    <w:rsid w:val="00073FB6"/>
    <w:rsid w:val="0007575B"/>
    <w:rsid w:val="000759FF"/>
    <w:rsid w:val="000768B2"/>
    <w:rsid w:val="00077415"/>
    <w:rsid w:val="000777C2"/>
    <w:rsid w:val="00077945"/>
    <w:rsid w:val="00080129"/>
    <w:rsid w:val="000804E3"/>
    <w:rsid w:val="00081867"/>
    <w:rsid w:val="000822E5"/>
    <w:rsid w:val="00083322"/>
    <w:rsid w:val="00084D20"/>
    <w:rsid w:val="000852B5"/>
    <w:rsid w:val="00085CA4"/>
    <w:rsid w:val="00086F38"/>
    <w:rsid w:val="00087534"/>
    <w:rsid w:val="00090AE6"/>
    <w:rsid w:val="00091488"/>
    <w:rsid w:val="00091E37"/>
    <w:rsid w:val="00092600"/>
    <w:rsid w:val="0009291D"/>
    <w:rsid w:val="000929D8"/>
    <w:rsid w:val="00092B7E"/>
    <w:rsid w:val="00093102"/>
    <w:rsid w:val="0009413F"/>
    <w:rsid w:val="00095B53"/>
    <w:rsid w:val="00096009"/>
    <w:rsid w:val="00097F10"/>
    <w:rsid w:val="000A0356"/>
    <w:rsid w:val="000A05E1"/>
    <w:rsid w:val="000A1FB4"/>
    <w:rsid w:val="000A215D"/>
    <w:rsid w:val="000A2186"/>
    <w:rsid w:val="000A238F"/>
    <w:rsid w:val="000A34F9"/>
    <w:rsid w:val="000A35F1"/>
    <w:rsid w:val="000A3DB9"/>
    <w:rsid w:val="000A4963"/>
    <w:rsid w:val="000A5E87"/>
    <w:rsid w:val="000A6735"/>
    <w:rsid w:val="000A7B7E"/>
    <w:rsid w:val="000B1241"/>
    <w:rsid w:val="000B2709"/>
    <w:rsid w:val="000B2920"/>
    <w:rsid w:val="000B2ADF"/>
    <w:rsid w:val="000B3406"/>
    <w:rsid w:val="000B36A4"/>
    <w:rsid w:val="000B3EB2"/>
    <w:rsid w:val="000B48DD"/>
    <w:rsid w:val="000B4DF5"/>
    <w:rsid w:val="000B7018"/>
    <w:rsid w:val="000B7D09"/>
    <w:rsid w:val="000C04D2"/>
    <w:rsid w:val="000C0BAF"/>
    <w:rsid w:val="000C10CC"/>
    <w:rsid w:val="000C1939"/>
    <w:rsid w:val="000C1D69"/>
    <w:rsid w:val="000C27A5"/>
    <w:rsid w:val="000C30B9"/>
    <w:rsid w:val="000C404C"/>
    <w:rsid w:val="000C429C"/>
    <w:rsid w:val="000C448F"/>
    <w:rsid w:val="000C5544"/>
    <w:rsid w:val="000C5733"/>
    <w:rsid w:val="000C6E00"/>
    <w:rsid w:val="000C6EB6"/>
    <w:rsid w:val="000C7B19"/>
    <w:rsid w:val="000D0217"/>
    <w:rsid w:val="000D0A6C"/>
    <w:rsid w:val="000D0FF0"/>
    <w:rsid w:val="000D242D"/>
    <w:rsid w:val="000D3440"/>
    <w:rsid w:val="000D35D0"/>
    <w:rsid w:val="000D391C"/>
    <w:rsid w:val="000D3D28"/>
    <w:rsid w:val="000D4871"/>
    <w:rsid w:val="000D51F7"/>
    <w:rsid w:val="000D5364"/>
    <w:rsid w:val="000D607D"/>
    <w:rsid w:val="000D61DD"/>
    <w:rsid w:val="000D752A"/>
    <w:rsid w:val="000D7C70"/>
    <w:rsid w:val="000E0839"/>
    <w:rsid w:val="000E1457"/>
    <w:rsid w:val="000E22D2"/>
    <w:rsid w:val="000E24CE"/>
    <w:rsid w:val="000E26C9"/>
    <w:rsid w:val="000E37A2"/>
    <w:rsid w:val="000E391C"/>
    <w:rsid w:val="000E3B6B"/>
    <w:rsid w:val="000E41AE"/>
    <w:rsid w:val="000E5969"/>
    <w:rsid w:val="000E6CB5"/>
    <w:rsid w:val="000F0C31"/>
    <w:rsid w:val="000F0CAB"/>
    <w:rsid w:val="000F104B"/>
    <w:rsid w:val="000F1464"/>
    <w:rsid w:val="000F1DA7"/>
    <w:rsid w:val="000F1E92"/>
    <w:rsid w:val="000F38D4"/>
    <w:rsid w:val="000F38DA"/>
    <w:rsid w:val="000F3BE1"/>
    <w:rsid w:val="000F4B22"/>
    <w:rsid w:val="000F4D86"/>
    <w:rsid w:val="000F6921"/>
    <w:rsid w:val="000F7740"/>
    <w:rsid w:val="000F7E06"/>
    <w:rsid w:val="00100342"/>
    <w:rsid w:val="00100B69"/>
    <w:rsid w:val="0010152B"/>
    <w:rsid w:val="00101895"/>
    <w:rsid w:val="00101DB0"/>
    <w:rsid w:val="00101F11"/>
    <w:rsid w:val="001032FD"/>
    <w:rsid w:val="0010331F"/>
    <w:rsid w:val="00103961"/>
    <w:rsid w:val="00103DA4"/>
    <w:rsid w:val="00104D13"/>
    <w:rsid w:val="00104D23"/>
    <w:rsid w:val="00105217"/>
    <w:rsid w:val="0010528A"/>
    <w:rsid w:val="0010561F"/>
    <w:rsid w:val="00105A03"/>
    <w:rsid w:val="001063DD"/>
    <w:rsid w:val="00107504"/>
    <w:rsid w:val="00110184"/>
    <w:rsid w:val="0011103C"/>
    <w:rsid w:val="00111621"/>
    <w:rsid w:val="001117B6"/>
    <w:rsid w:val="00111B93"/>
    <w:rsid w:val="001120D5"/>
    <w:rsid w:val="00112607"/>
    <w:rsid w:val="00112EC7"/>
    <w:rsid w:val="00112F54"/>
    <w:rsid w:val="001135B4"/>
    <w:rsid w:val="00113E75"/>
    <w:rsid w:val="00114BE9"/>
    <w:rsid w:val="00115B7A"/>
    <w:rsid w:val="0011740F"/>
    <w:rsid w:val="00117638"/>
    <w:rsid w:val="0011794D"/>
    <w:rsid w:val="001209C6"/>
    <w:rsid w:val="00120E88"/>
    <w:rsid w:val="001223D5"/>
    <w:rsid w:val="001223D9"/>
    <w:rsid w:val="00123934"/>
    <w:rsid w:val="00124AD9"/>
    <w:rsid w:val="00124E4A"/>
    <w:rsid w:val="00126798"/>
    <w:rsid w:val="001267FA"/>
    <w:rsid w:val="00127690"/>
    <w:rsid w:val="00127EE6"/>
    <w:rsid w:val="001316AD"/>
    <w:rsid w:val="001319C1"/>
    <w:rsid w:val="001324E5"/>
    <w:rsid w:val="00132C9D"/>
    <w:rsid w:val="00133122"/>
    <w:rsid w:val="00133A7A"/>
    <w:rsid w:val="00134A89"/>
    <w:rsid w:val="00135BE9"/>
    <w:rsid w:val="00137AFB"/>
    <w:rsid w:val="00137BD4"/>
    <w:rsid w:val="00137D67"/>
    <w:rsid w:val="00140956"/>
    <w:rsid w:val="00140CA6"/>
    <w:rsid w:val="00141650"/>
    <w:rsid w:val="00141B76"/>
    <w:rsid w:val="00141BF9"/>
    <w:rsid w:val="0014292A"/>
    <w:rsid w:val="00142C24"/>
    <w:rsid w:val="0014314E"/>
    <w:rsid w:val="00144125"/>
    <w:rsid w:val="00144285"/>
    <w:rsid w:val="001443FC"/>
    <w:rsid w:val="00145440"/>
    <w:rsid w:val="0014587D"/>
    <w:rsid w:val="00146BCD"/>
    <w:rsid w:val="00146CBC"/>
    <w:rsid w:val="00147139"/>
    <w:rsid w:val="0014781E"/>
    <w:rsid w:val="001501DD"/>
    <w:rsid w:val="00150F4C"/>
    <w:rsid w:val="00151289"/>
    <w:rsid w:val="001516D1"/>
    <w:rsid w:val="00151A71"/>
    <w:rsid w:val="0015269F"/>
    <w:rsid w:val="00152A21"/>
    <w:rsid w:val="00153BED"/>
    <w:rsid w:val="00153D4D"/>
    <w:rsid w:val="00155526"/>
    <w:rsid w:val="00155602"/>
    <w:rsid w:val="00156771"/>
    <w:rsid w:val="001569AA"/>
    <w:rsid w:val="001571ED"/>
    <w:rsid w:val="0015747C"/>
    <w:rsid w:val="00157555"/>
    <w:rsid w:val="00157F3F"/>
    <w:rsid w:val="0016020C"/>
    <w:rsid w:val="0016086D"/>
    <w:rsid w:val="0016143A"/>
    <w:rsid w:val="0016193D"/>
    <w:rsid w:val="00161A19"/>
    <w:rsid w:val="00161BA9"/>
    <w:rsid w:val="0016323F"/>
    <w:rsid w:val="001646E5"/>
    <w:rsid w:val="00164BA1"/>
    <w:rsid w:val="00165ACA"/>
    <w:rsid w:val="00167147"/>
    <w:rsid w:val="00167269"/>
    <w:rsid w:val="001703FF"/>
    <w:rsid w:val="0017065E"/>
    <w:rsid w:val="00170F96"/>
    <w:rsid w:val="0017146B"/>
    <w:rsid w:val="001719DC"/>
    <w:rsid w:val="00171AD1"/>
    <w:rsid w:val="00171F14"/>
    <w:rsid w:val="001721B1"/>
    <w:rsid w:val="00172C41"/>
    <w:rsid w:val="00174B9A"/>
    <w:rsid w:val="0017558D"/>
    <w:rsid w:val="001755ED"/>
    <w:rsid w:val="001759A2"/>
    <w:rsid w:val="0017661B"/>
    <w:rsid w:val="00176705"/>
    <w:rsid w:val="001771A3"/>
    <w:rsid w:val="00177464"/>
    <w:rsid w:val="00177C1C"/>
    <w:rsid w:val="00180454"/>
    <w:rsid w:val="00180C74"/>
    <w:rsid w:val="001817A2"/>
    <w:rsid w:val="00181B39"/>
    <w:rsid w:val="001821B8"/>
    <w:rsid w:val="001826D3"/>
    <w:rsid w:val="00183579"/>
    <w:rsid w:val="00183E22"/>
    <w:rsid w:val="00185AC7"/>
    <w:rsid w:val="00185EEA"/>
    <w:rsid w:val="00185FC6"/>
    <w:rsid w:val="001867C7"/>
    <w:rsid w:val="00186E70"/>
    <w:rsid w:val="00187A2D"/>
    <w:rsid w:val="00191B25"/>
    <w:rsid w:val="00191C54"/>
    <w:rsid w:val="00194D33"/>
    <w:rsid w:val="00195783"/>
    <w:rsid w:val="00196B18"/>
    <w:rsid w:val="00196E1D"/>
    <w:rsid w:val="0019710A"/>
    <w:rsid w:val="0019710B"/>
    <w:rsid w:val="00197E02"/>
    <w:rsid w:val="001A0309"/>
    <w:rsid w:val="001A0E62"/>
    <w:rsid w:val="001A0F1F"/>
    <w:rsid w:val="001A12FC"/>
    <w:rsid w:val="001A158F"/>
    <w:rsid w:val="001A1894"/>
    <w:rsid w:val="001A2765"/>
    <w:rsid w:val="001A290D"/>
    <w:rsid w:val="001A30C8"/>
    <w:rsid w:val="001A30E0"/>
    <w:rsid w:val="001A33B6"/>
    <w:rsid w:val="001A34EB"/>
    <w:rsid w:val="001A3F32"/>
    <w:rsid w:val="001A41E7"/>
    <w:rsid w:val="001A4396"/>
    <w:rsid w:val="001A46E9"/>
    <w:rsid w:val="001A492D"/>
    <w:rsid w:val="001A6334"/>
    <w:rsid w:val="001A67C4"/>
    <w:rsid w:val="001A6EF1"/>
    <w:rsid w:val="001A7CCB"/>
    <w:rsid w:val="001B0540"/>
    <w:rsid w:val="001B14A1"/>
    <w:rsid w:val="001B1AC3"/>
    <w:rsid w:val="001B1B0A"/>
    <w:rsid w:val="001B2672"/>
    <w:rsid w:val="001B328F"/>
    <w:rsid w:val="001B3830"/>
    <w:rsid w:val="001B4DF7"/>
    <w:rsid w:val="001B50A1"/>
    <w:rsid w:val="001B5682"/>
    <w:rsid w:val="001B5B53"/>
    <w:rsid w:val="001B5F32"/>
    <w:rsid w:val="001B60D3"/>
    <w:rsid w:val="001B647E"/>
    <w:rsid w:val="001B7038"/>
    <w:rsid w:val="001C0454"/>
    <w:rsid w:val="001C0815"/>
    <w:rsid w:val="001C0F26"/>
    <w:rsid w:val="001C2D99"/>
    <w:rsid w:val="001C361F"/>
    <w:rsid w:val="001C3AA5"/>
    <w:rsid w:val="001C3B83"/>
    <w:rsid w:val="001C4349"/>
    <w:rsid w:val="001C498E"/>
    <w:rsid w:val="001C4D4F"/>
    <w:rsid w:val="001C61DB"/>
    <w:rsid w:val="001C630E"/>
    <w:rsid w:val="001C6377"/>
    <w:rsid w:val="001C64E9"/>
    <w:rsid w:val="001C6A89"/>
    <w:rsid w:val="001C703C"/>
    <w:rsid w:val="001C7A59"/>
    <w:rsid w:val="001C7C3F"/>
    <w:rsid w:val="001D0468"/>
    <w:rsid w:val="001D0EE9"/>
    <w:rsid w:val="001D1F35"/>
    <w:rsid w:val="001D4785"/>
    <w:rsid w:val="001D59EE"/>
    <w:rsid w:val="001D5B87"/>
    <w:rsid w:val="001D65FA"/>
    <w:rsid w:val="001D6B9E"/>
    <w:rsid w:val="001D71F0"/>
    <w:rsid w:val="001E0843"/>
    <w:rsid w:val="001E1BB7"/>
    <w:rsid w:val="001E28C2"/>
    <w:rsid w:val="001E3D46"/>
    <w:rsid w:val="001E3ED3"/>
    <w:rsid w:val="001E4004"/>
    <w:rsid w:val="001E448C"/>
    <w:rsid w:val="001E6951"/>
    <w:rsid w:val="001E69D3"/>
    <w:rsid w:val="001E7CCC"/>
    <w:rsid w:val="001E7FEB"/>
    <w:rsid w:val="001F0684"/>
    <w:rsid w:val="001F0807"/>
    <w:rsid w:val="001F1A02"/>
    <w:rsid w:val="001F1D17"/>
    <w:rsid w:val="001F1F92"/>
    <w:rsid w:val="001F252B"/>
    <w:rsid w:val="001F2F2F"/>
    <w:rsid w:val="001F3029"/>
    <w:rsid w:val="001F3374"/>
    <w:rsid w:val="001F357F"/>
    <w:rsid w:val="001F3D8A"/>
    <w:rsid w:val="001F5266"/>
    <w:rsid w:val="001F52D0"/>
    <w:rsid w:val="001F53D5"/>
    <w:rsid w:val="001F659F"/>
    <w:rsid w:val="001F6901"/>
    <w:rsid w:val="001F77B4"/>
    <w:rsid w:val="001F77C9"/>
    <w:rsid w:val="001F78E2"/>
    <w:rsid w:val="001F7CE4"/>
    <w:rsid w:val="0020017A"/>
    <w:rsid w:val="0020080B"/>
    <w:rsid w:val="0020090D"/>
    <w:rsid w:val="00200FA6"/>
    <w:rsid w:val="0020282D"/>
    <w:rsid w:val="002043F3"/>
    <w:rsid w:val="00205466"/>
    <w:rsid w:val="0020667D"/>
    <w:rsid w:val="00206A8D"/>
    <w:rsid w:val="00206D5D"/>
    <w:rsid w:val="00206DF9"/>
    <w:rsid w:val="00207AE8"/>
    <w:rsid w:val="00207FC8"/>
    <w:rsid w:val="00210257"/>
    <w:rsid w:val="002102BF"/>
    <w:rsid w:val="002106E2"/>
    <w:rsid w:val="00210E1B"/>
    <w:rsid w:val="002116D7"/>
    <w:rsid w:val="00211F33"/>
    <w:rsid w:val="00211FD6"/>
    <w:rsid w:val="00212104"/>
    <w:rsid w:val="0021214C"/>
    <w:rsid w:val="00212F23"/>
    <w:rsid w:val="0021416C"/>
    <w:rsid w:val="00214202"/>
    <w:rsid w:val="00214913"/>
    <w:rsid w:val="00214A29"/>
    <w:rsid w:val="00214ABA"/>
    <w:rsid w:val="00215CD0"/>
    <w:rsid w:val="00215D0F"/>
    <w:rsid w:val="00216C96"/>
    <w:rsid w:val="0022065D"/>
    <w:rsid w:val="002226C6"/>
    <w:rsid w:val="002228F6"/>
    <w:rsid w:val="0022420A"/>
    <w:rsid w:val="00226047"/>
    <w:rsid w:val="002260A5"/>
    <w:rsid w:val="00226AE7"/>
    <w:rsid w:val="0022733A"/>
    <w:rsid w:val="00230038"/>
    <w:rsid w:val="002319E1"/>
    <w:rsid w:val="002328B4"/>
    <w:rsid w:val="002329BB"/>
    <w:rsid w:val="00232B8A"/>
    <w:rsid w:val="0023365C"/>
    <w:rsid w:val="0023381B"/>
    <w:rsid w:val="00234D79"/>
    <w:rsid w:val="00234FD7"/>
    <w:rsid w:val="00236DB4"/>
    <w:rsid w:val="00236DCC"/>
    <w:rsid w:val="00237311"/>
    <w:rsid w:val="00240379"/>
    <w:rsid w:val="0024092F"/>
    <w:rsid w:val="00240D1E"/>
    <w:rsid w:val="002415C2"/>
    <w:rsid w:val="0024190A"/>
    <w:rsid w:val="00242781"/>
    <w:rsid w:val="00243662"/>
    <w:rsid w:val="002439E7"/>
    <w:rsid w:val="00243E45"/>
    <w:rsid w:val="00244FD4"/>
    <w:rsid w:val="00245F81"/>
    <w:rsid w:val="002463BA"/>
    <w:rsid w:val="00247EA5"/>
    <w:rsid w:val="002506BC"/>
    <w:rsid w:val="00250D4C"/>
    <w:rsid w:val="002523C7"/>
    <w:rsid w:val="00252EF2"/>
    <w:rsid w:val="002539F6"/>
    <w:rsid w:val="00253ED1"/>
    <w:rsid w:val="00255975"/>
    <w:rsid w:val="00255A74"/>
    <w:rsid w:val="00256121"/>
    <w:rsid w:val="00256597"/>
    <w:rsid w:val="00256DC4"/>
    <w:rsid w:val="00257B26"/>
    <w:rsid w:val="002600F8"/>
    <w:rsid w:val="0026065C"/>
    <w:rsid w:val="002608F1"/>
    <w:rsid w:val="00261862"/>
    <w:rsid w:val="00261D62"/>
    <w:rsid w:val="00262ECD"/>
    <w:rsid w:val="002636BA"/>
    <w:rsid w:val="00263D38"/>
    <w:rsid w:val="00263DD5"/>
    <w:rsid w:val="00263FA0"/>
    <w:rsid w:val="0026491F"/>
    <w:rsid w:val="002659AB"/>
    <w:rsid w:val="00265EC0"/>
    <w:rsid w:val="00266CA3"/>
    <w:rsid w:val="00267F31"/>
    <w:rsid w:val="00267F81"/>
    <w:rsid w:val="0027063C"/>
    <w:rsid w:val="002714CC"/>
    <w:rsid w:val="002717DD"/>
    <w:rsid w:val="002738E6"/>
    <w:rsid w:val="00280340"/>
    <w:rsid w:val="00280A5D"/>
    <w:rsid w:val="00280FE3"/>
    <w:rsid w:val="0028141E"/>
    <w:rsid w:val="002828FD"/>
    <w:rsid w:val="00283299"/>
    <w:rsid w:val="002834BE"/>
    <w:rsid w:val="00283A0B"/>
    <w:rsid w:val="00283AA9"/>
    <w:rsid w:val="00284610"/>
    <w:rsid w:val="002854F1"/>
    <w:rsid w:val="00285A3E"/>
    <w:rsid w:val="00285DCB"/>
    <w:rsid w:val="002867C0"/>
    <w:rsid w:val="0028737B"/>
    <w:rsid w:val="00291904"/>
    <w:rsid w:val="00292D63"/>
    <w:rsid w:val="00293F83"/>
    <w:rsid w:val="002948F9"/>
    <w:rsid w:val="00294A54"/>
    <w:rsid w:val="00294C17"/>
    <w:rsid w:val="00294FA3"/>
    <w:rsid w:val="00295734"/>
    <w:rsid w:val="00295CBC"/>
    <w:rsid w:val="002963CA"/>
    <w:rsid w:val="002966F3"/>
    <w:rsid w:val="002A0939"/>
    <w:rsid w:val="002A2679"/>
    <w:rsid w:val="002A2B78"/>
    <w:rsid w:val="002A40D2"/>
    <w:rsid w:val="002A4540"/>
    <w:rsid w:val="002A5023"/>
    <w:rsid w:val="002A50A8"/>
    <w:rsid w:val="002A66A8"/>
    <w:rsid w:val="002B0075"/>
    <w:rsid w:val="002B057F"/>
    <w:rsid w:val="002B066B"/>
    <w:rsid w:val="002B0B6F"/>
    <w:rsid w:val="002B1457"/>
    <w:rsid w:val="002B14EE"/>
    <w:rsid w:val="002B1534"/>
    <w:rsid w:val="002B16C4"/>
    <w:rsid w:val="002B1C7D"/>
    <w:rsid w:val="002B1DDA"/>
    <w:rsid w:val="002B32E6"/>
    <w:rsid w:val="002B336D"/>
    <w:rsid w:val="002B36E2"/>
    <w:rsid w:val="002B46A0"/>
    <w:rsid w:val="002B496E"/>
    <w:rsid w:val="002B4B8A"/>
    <w:rsid w:val="002B6C8A"/>
    <w:rsid w:val="002C083E"/>
    <w:rsid w:val="002C251B"/>
    <w:rsid w:val="002C28FB"/>
    <w:rsid w:val="002C3779"/>
    <w:rsid w:val="002C3911"/>
    <w:rsid w:val="002C3C12"/>
    <w:rsid w:val="002C4656"/>
    <w:rsid w:val="002C61C5"/>
    <w:rsid w:val="002C62A8"/>
    <w:rsid w:val="002C69AB"/>
    <w:rsid w:val="002C70B9"/>
    <w:rsid w:val="002D001D"/>
    <w:rsid w:val="002D0FC0"/>
    <w:rsid w:val="002D1808"/>
    <w:rsid w:val="002D1967"/>
    <w:rsid w:val="002D233A"/>
    <w:rsid w:val="002D26F4"/>
    <w:rsid w:val="002D2B35"/>
    <w:rsid w:val="002D3035"/>
    <w:rsid w:val="002D3283"/>
    <w:rsid w:val="002D3394"/>
    <w:rsid w:val="002D3D4F"/>
    <w:rsid w:val="002D3E58"/>
    <w:rsid w:val="002D3F69"/>
    <w:rsid w:val="002D5283"/>
    <w:rsid w:val="002D6B93"/>
    <w:rsid w:val="002E19FE"/>
    <w:rsid w:val="002E2263"/>
    <w:rsid w:val="002E23E3"/>
    <w:rsid w:val="002E2563"/>
    <w:rsid w:val="002E2A41"/>
    <w:rsid w:val="002E30D5"/>
    <w:rsid w:val="002E54DD"/>
    <w:rsid w:val="002E5772"/>
    <w:rsid w:val="002E5AD0"/>
    <w:rsid w:val="002E62CD"/>
    <w:rsid w:val="002E6DB4"/>
    <w:rsid w:val="002E6F10"/>
    <w:rsid w:val="002E735E"/>
    <w:rsid w:val="002E7E44"/>
    <w:rsid w:val="002F0610"/>
    <w:rsid w:val="002F1558"/>
    <w:rsid w:val="002F1569"/>
    <w:rsid w:val="002F2D42"/>
    <w:rsid w:val="002F311E"/>
    <w:rsid w:val="002F4A10"/>
    <w:rsid w:val="002F51A1"/>
    <w:rsid w:val="002F5E4C"/>
    <w:rsid w:val="002F6AAD"/>
    <w:rsid w:val="002F740E"/>
    <w:rsid w:val="002F7569"/>
    <w:rsid w:val="003005CC"/>
    <w:rsid w:val="00300E18"/>
    <w:rsid w:val="00301786"/>
    <w:rsid w:val="003020C1"/>
    <w:rsid w:val="00302265"/>
    <w:rsid w:val="003025AA"/>
    <w:rsid w:val="003034C4"/>
    <w:rsid w:val="003047E8"/>
    <w:rsid w:val="00304ACC"/>
    <w:rsid w:val="0030623E"/>
    <w:rsid w:val="00306971"/>
    <w:rsid w:val="00306ABB"/>
    <w:rsid w:val="00307A82"/>
    <w:rsid w:val="00310085"/>
    <w:rsid w:val="003106F0"/>
    <w:rsid w:val="00311639"/>
    <w:rsid w:val="00312D0C"/>
    <w:rsid w:val="003130BD"/>
    <w:rsid w:val="00313BEE"/>
    <w:rsid w:val="00313D15"/>
    <w:rsid w:val="00316D21"/>
    <w:rsid w:val="00317EA3"/>
    <w:rsid w:val="0032075F"/>
    <w:rsid w:val="00320CEC"/>
    <w:rsid w:val="0032169A"/>
    <w:rsid w:val="003217E1"/>
    <w:rsid w:val="003221A7"/>
    <w:rsid w:val="00323028"/>
    <w:rsid w:val="00324C2B"/>
    <w:rsid w:val="00325ED8"/>
    <w:rsid w:val="00325FA2"/>
    <w:rsid w:val="0032752A"/>
    <w:rsid w:val="00330665"/>
    <w:rsid w:val="003306C4"/>
    <w:rsid w:val="003321B3"/>
    <w:rsid w:val="0033231A"/>
    <w:rsid w:val="00332779"/>
    <w:rsid w:val="00333665"/>
    <w:rsid w:val="00333A2D"/>
    <w:rsid w:val="00333D2D"/>
    <w:rsid w:val="00335197"/>
    <w:rsid w:val="0033574E"/>
    <w:rsid w:val="0033612D"/>
    <w:rsid w:val="0033661D"/>
    <w:rsid w:val="00341FAD"/>
    <w:rsid w:val="0034220D"/>
    <w:rsid w:val="00343BB8"/>
    <w:rsid w:val="00343DB7"/>
    <w:rsid w:val="00343FA2"/>
    <w:rsid w:val="00344D35"/>
    <w:rsid w:val="00345E62"/>
    <w:rsid w:val="00346468"/>
    <w:rsid w:val="003508CE"/>
    <w:rsid w:val="003515D5"/>
    <w:rsid w:val="00351EE5"/>
    <w:rsid w:val="0035262A"/>
    <w:rsid w:val="00353CE7"/>
    <w:rsid w:val="00353EA8"/>
    <w:rsid w:val="003546DF"/>
    <w:rsid w:val="00354D5D"/>
    <w:rsid w:val="0035693A"/>
    <w:rsid w:val="00357182"/>
    <w:rsid w:val="00357304"/>
    <w:rsid w:val="003603B7"/>
    <w:rsid w:val="003603E7"/>
    <w:rsid w:val="0036068B"/>
    <w:rsid w:val="0036087D"/>
    <w:rsid w:val="00361D31"/>
    <w:rsid w:val="00361FE2"/>
    <w:rsid w:val="00362426"/>
    <w:rsid w:val="00362B8C"/>
    <w:rsid w:val="003632E4"/>
    <w:rsid w:val="003639A3"/>
    <w:rsid w:val="00364365"/>
    <w:rsid w:val="00364403"/>
    <w:rsid w:val="00364B19"/>
    <w:rsid w:val="003663B0"/>
    <w:rsid w:val="00366BBF"/>
    <w:rsid w:val="00367094"/>
    <w:rsid w:val="00367A47"/>
    <w:rsid w:val="0037087B"/>
    <w:rsid w:val="00370EA7"/>
    <w:rsid w:val="00371382"/>
    <w:rsid w:val="00371F71"/>
    <w:rsid w:val="00372C55"/>
    <w:rsid w:val="00374C80"/>
    <w:rsid w:val="00375183"/>
    <w:rsid w:val="003751E8"/>
    <w:rsid w:val="00376D97"/>
    <w:rsid w:val="00377152"/>
    <w:rsid w:val="003775AB"/>
    <w:rsid w:val="00377A0A"/>
    <w:rsid w:val="00380713"/>
    <w:rsid w:val="00380851"/>
    <w:rsid w:val="003809ED"/>
    <w:rsid w:val="00381553"/>
    <w:rsid w:val="0038277A"/>
    <w:rsid w:val="00383752"/>
    <w:rsid w:val="00385630"/>
    <w:rsid w:val="00387366"/>
    <w:rsid w:val="003913DC"/>
    <w:rsid w:val="003938C9"/>
    <w:rsid w:val="0039589A"/>
    <w:rsid w:val="00396434"/>
    <w:rsid w:val="00396CF5"/>
    <w:rsid w:val="00397CE3"/>
    <w:rsid w:val="003A0FC5"/>
    <w:rsid w:val="003A1B1C"/>
    <w:rsid w:val="003A2691"/>
    <w:rsid w:val="003A2881"/>
    <w:rsid w:val="003A2959"/>
    <w:rsid w:val="003A3A00"/>
    <w:rsid w:val="003A411E"/>
    <w:rsid w:val="003A4C91"/>
    <w:rsid w:val="003A6107"/>
    <w:rsid w:val="003A61FD"/>
    <w:rsid w:val="003A650C"/>
    <w:rsid w:val="003A6A8B"/>
    <w:rsid w:val="003A727C"/>
    <w:rsid w:val="003A769D"/>
    <w:rsid w:val="003A7C6B"/>
    <w:rsid w:val="003B025B"/>
    <w:rsid w:val="003B0356"/>
    <w:rsid w:val="003B0560"/>
    <w:rsid w:val="003B1362"/>
    <w:rsid w:val="003B1606"/>
    <w:rsid w:val="003B1F87"/>
    <w:rsid w:val="003B24F4"/>
    <w:rsid w:val="003B24FD"/>
    <w:rsid w:val="003B28F7"/>
    <w:rsid w:val="003B3847"/>
    <w:rsid w:val="003B4CBC"/>
    <w:rsid w:val="003B572F"/>
    <w:rsid w:val="003B5DE3"/>
    <w:rsid w:val="003B7897"/>
    <w:rsid w:val="003B7EB6"/>
    <w:rsid w:val="003C0711"/>
    <w:rsid w:val="003C09B2"/>
    <w:rsid w:val="003C12C6"/>
    <w:rsid w:val="003C211A"/>
    <w:rsid w:val="003C24A7"/>
    <w:rsid w:val="003C27E6"/>
    <w:rsid w:val="003C2E2B"/>
    <w:rsid w:val="003C2FE4"/>
    <w:rsid w:val="003C5876"/>
    <w:rsid w:val="003C58AE"/>
    <w:rsid w:val="003C6034"/>
    <w:rsid w:val="003C6F33"/>
    <w:rsid w:val="003D01BA"/>
    <w:rsid w:val="003D03EE"/>
    <w:rsid w:val="003D0599"/>
    <w:rsid w:val="003D0C1F"/>
    <w:rsid w:val="003D24BB"/>
    <w:rsid w:val="003D2AD6"/>
    <w:rsid w:val="003D2F32"/>
    <w:rsid w:val="003D4041"/>
    <w:rsid w:val="003D4532"/>
    <w:rsid w:val="003D523F"/>
    <w:rsid w:val="003E067B"/>
    <w:rsid w:val="003E0A61"/>
    <w:rsid w:val="003E39A0"/>
    <w:rsid w:val="003E4A20"/>
    <w:rsid w:val="003E50D1"/>
    <w:rsid w:val="003E695B"/>
    <w:rsid w:val="003E6B55"/>
    <w:rsid w:val="003E7934"/>
    <w:rsid w:val="003F04FB"/>
    <w:rsid w:val="003F050A"/>
    <w:rsid w:val="003F07F5"/>
    <w:rsid w:val="003F13D8"/>
    <w:rsid w:val="003F282F"/>
    <w:rsid w:val="003F545D"/>
    <w:rsid w:val="003F5E52"/>
    <w:rsid w:val="00403190"/>
    <w:rsid w:val="0040434E"/>
    <w:rsid w:val="00404451"/>
    <w:rsid w:val="004044DE"/>
    <w:rsid w:val="00404552"/>
    <w:rsid w:val="00404A00"/>
    <w:rsid w:val="0040649B"/>
    <w:rsid w:val="004069E2"/>
    <w:rsid w:val="0040755F"/>
    <w:rsid w:val="004079F0"/>
    <w:rsid w:val="00407B00"/>
    <w:rsid w:val="00407C13"/>
    <w:rsid w:val="00410B09"/>
    <w:rsid w:val="00413917"/>
    <w:rsid w:val="0041395A"/>
    <w:rsid w:val="004141F5"/>
    <w:rsid w:val="00414988"/>
    <w:rsid w:val="00414AD7"/>
    <w:rsid w:val="00415440"/>
    <w:rsid w:val="00415774"/>
    <w:rsid w:val="00415D03"/>
    <w:rsid w:val="00415E68"/>
    <w:rsid w:val="00415EDC"/>
    <w:rsid w:val="004160F7"/>
    <w:rsid w:val="0041657F"/>
    <w:rsid w:val="0042032C"/>
    <w:rsid w:val="00420692"/>
    <w:rsid w:val="004209CE"/>
    <w:rsid w:val="004218CA"/>
    <w:rsid w:val="0042298A"/>
    <w:rsid w:val="004234CF"/>
    <w:rsid w:val="00424D68"/>
    <w:rsid w:val="00425E20"/>
    <w:rsid w:val="0042700C"/>
    <w:rsid w:val="00427DDE"/>
    <w:rsid w:val="00427E31"/>
    <w:rsid w:val="0043043D"/>
    <w:rsid w:val="004313B6"/>
    <w:rsid w:val="0043288D"/>
    <w:rsid w:val="00432D59"/>
    <w:rsid w:val="0043386A"/>
    <w:rsid w:val="00433C28"/>
    <w:rsid w:val="00434FB5"/>
    <w:rsid w:val="00435808"/>
    <w:rsid w:val="00435FE6"/>
    <w:rsid w:val="00437175"/>
    <w:rsid w:val="0043720B"/>
    <w:rsid w:val="004377AC"/>
    <w:rsid w:val="0044003F"/>
    <w:rsid w:val="00440215"/>
    <w:rsid w:val="0044076E"/>
    <w:rsid w:val="00442DD4"/>
    <w:rsid w:val="00442E8D"/>
    <w:rsid w:val="00442E92"/>
    <w:rsid w:val="00443190"/>
    <w:rsid w:val="00444D71"/>
    <w:rsid w:val="004460A5"/>
    <w:rsid w:val="00446232"/>
    <w:rsid w:val="004462C2"/>
    <w:rsid w:val="0044665D"/>
    <w:rsid w:val="004476FC"/>
    <w:rsid w:val="00447C44"/>
    <w:rsid w:val="004502A1"/>
    <w:rsid w:val="004516D9"/>
    <w:rsid w:val="00451BF6"/>
    <w:rsid w:val="00454718"/>
    <w:rsid w:val="0045503E"/>
    <w:rsid w:val="00455D52"/>
    <w:rsid w:val="00456648"/>
    <w:rsid w:val="00456AEF"/>
    <w:rsid w:val="00456BB8"/>
    <w:rsid w:val="0046085B"/>
    <w:rsid w:val="00460A70"/>
    <w:rsid w:val="004613B5"/>
    <w:rsid w:val="004617A3"/>
    <w:rsid w:val="0046183E"/>
    <w:rsid w:val="00461BC1"/>
    <w:rsid w:val="004625BA"/>
    <w:rsid w:val="00462905"/>
    <w:rsid w:val="0046292C"/>
    <w:rsid w:val="00462A57"/>
    <w:rsid w:val="00462D6D"/>
    <w:rsid w:val="004642F8"/>
    <w:rsid w:val="00465BAA"/>
    <w:rsid w:val="00465E56"/>
    <w:rsid w:val="00466DE8"/>
    <w:rsid w:val="00467897"/>
    <w:rsid w:val="004702EF"/>
    <w:rsid w:val="004708A1"/>
    <w:rsid w:val="00470CEC"/>
    <w:rsid w:val="00471813"/>
    <w:rsid w:val="00471EA8"/>
    <w:rsid w:val="00472086"/>
    <w:rsid w:val="00472F94"/>
    <w:rsid w:val="0047300D"/>
    <w:rsid w:val="00473A2B"/>
    <w:rsid w:val="004741CE"/>
    <w:rsid w:val="00474950"/>
    <w:rsid w:val="00474E0C"/>
    <w:rsid w:val="00476028"/>
    <w:rsid w:val="00477B37"/>
    <w:rsid w:val="00480833"/>
    <w:rsid w:val="0048152A"/>
    <w:rsid w:val="00481AB8"/>
    <w:rsid w:val="00481E46"/>
    <w:rsid w:val="0048338B"/>
    <w:rsid w:val="00483A9A"/>
    <w:rsid w:val="004846F8"/>
    <w:rsid w:val="00485039"/>
    <w:rsid w:val="00485CF4"/>
    <w:rsid w:val="00486404"/>
    <w:rsid w:val="00486BBF"/>
    <w:rsid w:val="00487E66"/>
    <w:rsid w:val="00491D5F"/>
    <w:rsid w:val="00492189"/>
    <w:rsid w:val="004921FE"/>
    <w:rsid w:val="004922AD"/>
    <w:rsid w:val="00492598"/>
    <w:rsid w:val="0049280D"/>
    <w:rsid w:val="00493878"/>
    <w:rsid w:val="004942A9"/>
    <w:rsid w:val="004A032F"/>
    <w:rsid w:val="004A0CB8"/>
    <w:rsid w:val="004A2AB0"/>
    <w:rsid w:val="004A2E24"/>
    <w:rsid w:val="004A5C91"/>
    <w:rsid w:val="004A60DC"/>
    <w:rsid w:val="004A61C7"/>
    <w:rsid w:val="004A61ED"/>
    <w:rsid w:val="004A7388"/>
    <w:rsid w:val="004A783B"/>
    <w:rsid w:val="004A78E7"/>
    <w:rsid w:val="004B0706"/>
    <w:rsid w:val="004B0F5E"/>
    <w:rsid w:val="004B21E7"/>
    <w:rsid w:val="004B2247"/>
    <w:rsid w:val="004B2E55"/>
    <w:rsid w:val="004B30A2"/>
    <w:rsid w:val="004B3118"/>
    <w:rsid w:val="004B4DD3"/>
    <w:rsid w:val="004B5D85"/>
    <w:rsid w:val="004B66C3"/>
    <w:rsid w:val="004B7E77"/>
    <w:rsid w:val="004C0D5B"/>
    <w:rsid w:val="004C0F0A"/>
    <w:rsid w:val="004C1DAC"/>
    <w:rsid w:val="004C1FB7"/>
    <w:rsid w:val="004C2F29"/>
    <w:rsid w:val="004C36F4"/>
    <w:rsid w:val="004C48E3"/>
    <w:rsid w:val="004C56C4"/>
    <w:rsid w:val="004C6161"/>
    <w:rsid w:val="004C620E"/>
    <w:rsid w:val="004C65B5"/>
    <w:rsid w:val="004C702B"/>
    <w:rsid w:val="004C75CF"/>
    <w:rsid w:val="004C7868"/>
    <w:rsid w:val="004D0F79"/>
    <w:rsid w:val="004D1217"/>
    <w:rsid w:val="004D1229"/>
    <w:rsid w:val="004D1C1F"/>
    <w:rsid w:val="004D1EAB"/>
    <w:rsid w:val="004D58EF"/>
    <w:rsid w:val="004D58FB"/>
    <w:rsid w:val="004D5B74"/>
    <w:rsid w:val="004D7AD3"/>
    <w:rsid w:val="004D7D72"/>
    <w:rsid w:val="004D7F44"/>
    <w:rsid w:val="004E1280"/>
    <w:rsid w:val="004E18EC"/>
    <w:rsid w:val="004E19AE"/>
    <w:rsid w:val="004E338E"/>
    <w:rsid w:val="004E607B"/>
    <w:rsid w:val="004E7756"/>
    <w:rsid w:val="004F165E"/>
    <w:rsid w:val="004F199F"/>
    <w:rsid w:val="004F1A64"/>
    <w:rsid w:val="004F1E02"/>
    <w:rsid w:val="004F215F"/>
    <w:rsid w:val="004F2CFF"/>
    <w:rsid w:val="004F30C1"/>
    <w:rsid w:val="004F3424"/>
    <w:rsid w:val="004F4739"/>
    <w:rsid w:val="004F5296"/>
    <w:rsid w:val="004F584E"/>
    <w:rsid w:val="004F5E7C"/>
    <w:rsid w:val="004F5FEE"/>
    <w:rsid w:val="004F654B"/>
    <w:rsid w:val="0050091D"/>
    <w:rsid w:val="00503215"/>
    <w:rsid w:val="005036B4"/>
    <w:rsid w:val="00506C31"/>
    <w:rsid w:val="005074EB"/>
    <w:rsid w:val="005075AC"/>
    <w:rsid w:val="005078B9"/>
    <w:rsid w:val="00507922"/>
    <w:rsid w:val="0051085E"/>
    <w:rsid w:val="00511021"/>
    <w:rsid w:val="005122A6"/>
    <w:rsid w:val="005129BF"/>
    <w:rsid w:val="00512E5A"/>
    <w:rsid w:val="00513134"/>
    <w:rsid w:val="005136FB"/>
    <w:rsid w:val="00514994"/>
    <w:rsid w:val="00515F1D"/>
    <w:rsid w:val="00516785"/>
    <w:rsid w:val="00517DF7"/>
    <w:rsid w:val="00521376"/>
    <w:rsid w:val="00522AB1"/>
    <w:rsid w:val="00522B94"/>
    <w:rsid w:val="00522D8A"/>
    <w:rsid w:val="00523101"/>
    <w:rsid w:val="0052360B"/>
    <w:rsid w:val="0052373A"/>
    <w:rsid w:val="00523F0C"/>
    <w:rsid w:val="00524BEE"/>
    <w:rsid w:val="00525627"/>
    <w:rsid w:val="005256D0"/>
    <w:rsid w:val="00526635"/>
    <w:rsid w:val="005266DA"/>
    <w:rsid w:val="00526B7A"/>
    <w:rsid w:val="00527032"/>
    <w:rsid w:val="00527253"/>
    <w:rsid w:val="0052756C"/>
    <w:rsid w:val="005275FA"/>
    <w:rsid w:val="00527EC4"/>
    <w:rsid w:val="005310DF"/>
    <w:rsid w:val="00531F25"/>
    <w:rsid w:val="005324DF"/>
    <w:rsid w:val="00532BF8"/>
    <w:rsid w:val="00533325"/>
    <w:rsid w:val="005346C9"/>
    <w:rsid w:val="00534B14"/>
    <w:rsid w:val="005355CC"/>
    <w:rsid w:val="00535631"/>
    <w:rsid w:val="0053632F"/>
    <w:rsid w:val="00536648"/>
    <w:rsid w:val="00537032"/>
    <w:rsid w:val="00537B8C"/>
    <w:rsid w:val="00537C2B"/>
    <w:rsid w:val="0054051F"/>
    <w:rsid w:val="0054264C"/>
    <w:rsid w:val="00542931"/>
    <w:rsid w:val="00543415"/>
    <w:rsid w:val="00543932"/>
    <w:rsid w:val="00543C49"/>
    <w:rsid w:val="00544078"/>
    <w:rsid w:val="005441B2"/>
    <w:rsid w:val="00544A80"/>
    <w:rsid w:val="00545B69"/>
    <w:rsid w:val="00546449"/>
    <w:rsid w:val="00546B27"/>
    <w:rsid w:val="00546DDB"/>
    <w:rsid w:val="00547292"/>
    <w:rsid w:val="005501B7"/>
    <w:rsid w:val="0055034E"/>
    <w:rsid w:val="005525C3"/>
    <w:rsid w:val="00552E82"/>
    <w:rsid w:val="00553190"/>
    <w:rsid w:val="0055479B"/>
    <w:rsid w:val="00556D24"/>
    <w:rsid w:val="00557219"/>
    <w:rsid w:val="005572EA"/>
    <w:rsid w:val="00557EDB"/>
    <w:rsid w:val="00560274"/>
    <w:rsid w:val="005602CA"/>
    <w:rsid w:val="005603A3"/>
    <w:rsid w:val="005605B6"/>
    <w:rsid w:val="00560D04"/>
    <w:rsid w:val="00561532"/>
    <w:rsid w:val="00562B38"/>
    <w:rsid w:val="00562F6C"/>
    <w:rsid w:val="005644E5"/>
    <w:rsid w:val="00564FA1"/>
    <w:rsid w:val="005654BE"/>
    <w:rsid w:val="00567118"/>
    <w:rsid w:val="00567121"/>
    <w:rsid w:val="00567168"/>
    <w:rsid w:val="005712F2"/>
    <w:rsid w:val="005713D6"/>
    <w:rsid w:val="00573B15"/>
    <w:rsid w:val="00574533"/>
    <w:rsid w:val="00574602"/>
    <w:rsid w:val="005747B4"/>
    <w:rsid w:val="00575E34"/>
    <w:rsid w:val="005760B3"/>
    <w:rsid w:val="00576706"/>
    <w:rsid w:val="00576BAD"/>
    <w:rsid w:val="00576F8B"/>
    <w:rsid w:val="00577882"/>
    <w:rsid w:val="0057788B"/>
    <w:rsid w:val="00577CF7"/>
    <w:rsid w:val="005807EA"/>
    <w:rsid w:val="00582120"/>
    <w:rsid w:val="005824DA"/>
    <w:rsid w:val="0058295B"/>
    <w:rsid w:val="0058368F"/>
    <w:rsid w:val="00583858"/>
    <w:rsid w:val="0058390C"/>
    <w:rsid w:val="0058444E"/>
    <w:rsid w:val="005848AA"/>
    <w:rsid w:val="00584C77"/>
    <w:rsid w:val="0058522B"/>
    <w:rsid w:val="00585322"/>
    <w:rsid w:val="00585A80"/>
    <w:rsid w:val="00586D1F"/>
    <w:rsid w:val="00590137"/>
    <w:rsid w:val="00592DEB"/>
    <w:rsid w:val="00592F4C"/>
    <w:rsid w:val="00593210"/>
    <w:rsid w:val="005933E7"/>
    <w:rsid w:val="005941DD"/>
    <w:rsid w:val="00594AC5"/>
    <w:rsid w:val="00594E25"/>
    <w:rsid w:val="00594FB3"/>
    <w:rsid w:val="00595D46"/>
    <w:rsid w:val="005960D7"/>
    <w:rsid w:val="00597167"/>
    <w:rsid w:val="005974C2"/>
    <w:rsid w:val="0059772C"/>
    <w:rsid w:val="00597EF3"/>
    <w:rsid w:val="005A003D"/>
    <w:rsid w:val="005A0138"/>
    <w:rsid w:val="005A0142"/>
    <w:rsid w:val="005A0483"/>
    <w:rsid w:val="005A118F"/>
    <w:rsid w:val="005A157C"/>
    <w:rsid w:val="005A16FF"/>
    <w:rsid w:val="005A1921"/>
    <w:rsid w:val="005A19C9"/>
    <w:rsid w:val="005A19D7"/>
    <w:rsid w:val="005A24AF"/>
    <w:rsid w:val="005A3C23"/>
    <w:rsid w:val="005A6395"/>
    <w:rsid w:val="005B0093"/>
    <w:rsid w:val="005B0DDC"/>
    <w:rsid w:val="005B1065"/>
    <w:rsid w:val="005B202E"/>
    <w:rsid w:val="005B2FF6"/>
    <w:rsid w:val="005B39DC"/>
    <w:rsid w:val="005B4DCA"/>
    <w:rsid w:val="005B5560"/>
    <w:rsid w:val="005B578A"/>
    <w:rsid w:val="005B5A6F"/>
    <w:rsid w:val="005B72D0"/>
    <w:rsid w:val="005B73E0"/>
    <w:rsid w:val="005B7B05"/>
    <w:rsid w:val="005C00E1"/>
    <w:rsid w:val="005C0D11"/>
    <w:rsid w:val="005C0E07"/>
    <w:rsid w:val="005C203C"/>
    <w:rsid w:val="005C2DC7"/>
    <w:rsid w:val="005C37EC"/>
    <w:rsid w:val="005C38AB"/>
    <w:rsid w:val="005C3ABA"/>
    <w:rsid w:val="005C456C"/>
    <w:rsid w:val="005C5FEA"/>
    <w:rsid w:val="005C6483"/>
    <w:rsid w:val="005C64F9"/>
    <w:rsid w:val="005C74B7"/>
    <w:rsid w:val="005C77AD"/>
    <w:rsid w:val="005D0C9A"/>
    <w:rsid w:val="005D171A"/>
    <w:rsid w:val="005D19EF"/>
    <w:rsid w:val="005D1F0C"/>
    <w:rsid w:val="005D259D"/>
    <w:rsid w:val="005D2A16"/>
    <w:rsid w:val="005D3516"/>
    <w:rsid w:val="005D3BB6"/>
    <w:rsid w:val="005D57BF"/>
    <w:rsid w:val="005D5CEE"/>
    <w:rsid w:val="005D6B6E"/>
    <w:rsid w:val="005D7201"/>
    <w:rsid w:val="005D799F"/>
    <w:rsid w:val="005D7A0A"/>
    <w:rsid w:val="005E0A9E"/>
    <w:rsid w:val="005E0E38"/>
    <w:rsid w:val="005E0EA9"/>
    <w:rsid w:val="005E206B"/>
    <w:rsid w:val="005E249D"/>
    <w:rsid w:val="005E2A87"/>
    <w:rsid w:val="005E5055"/>
    <w:rsid w:val="005E573A"/>
    <w:rsid w:val="005E5AF7"/>
    <w:rsid w:val="005E5EFF"/>
    <w:rsid w:val="005E6525"/>
    <w:rsid w:val="005E6642"/>
    <w:rsid w:val="005E676B"/>
    <w:rsid w:val="005E7159"/>
    <w:rsid w:val="005E72EB"/>
    <w:rsid w:val="005F00B5"/>
    <w:rsid w:val="005F04F5"/>
    <w:rsid w:val="005F14D2"/>
    <w:rsid w:val="005F2314"/>
    <w:rsid w:val="005F3E54"/>
    <w:rsid w:val="005F446E"/>
    <w:rsid w:val="005F4789"/>
    <w:rsid w:val="005F50BD"/>
    <w:rsid w:val="005F53F0"/>
    <w:rsid w:val="005F5693"/>
    <w:rsid w:val="005F5F57"/>
    <w:rsid w:val="005F66D4"/>
    <w:rsid w:val="005F67DE"/>
    <w:rsid w:val="005F6833"/>
    <w:rsid w:val="005F755E"/>
    <w:rsid w:val="005F77E7"/>
    <w:rsid w:val="005F7F80"/>
    <w:rsid w:val="006006F2"/>
    <w:rsid w:val="00600793"/>
    <w:rsid w:val="00600B90"/>
    <w:rsid w:val="00600BFC"/>
    <w:rsid w:val="00602B3E"/>
    <w:rsid w:val="00603087"/>
    <w:rsid w:val="006049F7"/>
    <w:rsid w:val="006068CF"/>
    <w:rsid w:val="0060740C"/>
    <w:rsid w:val="006074D1"/>
    <w:rsid w:val="006076F3"/>
    <w:rsid w:val="00607A75"/>
    <w:rsid w:val="006109E4"/>
    <w:rsid w:val="006112D0"/>
    <w:rsid w:val="00612730"/>
    <w:rsid w:val="00614371"/>
    <w:rsid w:val="00614F99"/>
    <w:rsid w:val="006152E6"/>
    <w:rsid w:val="00615645"/>
    <w:rsid w:val="006164A4"/>
    <w:rsid w:val="00617165"/>
    <w:rsid w:val="006173FA"/>
    <w:rsid w:val="006176EE"/>
    <w:rsid w:val="00617E5B"/>
    <w:rsid w:val="006203F5"/>
    <w:rsid w:val="00621FAE"/>
    <w:rsid w:val="0062289E"/>
    <w:rsid w:val="00622C92"/>
    <w:rsid w:val="006232F0"/>
    <w:rsid w:val="00624A2B"/>
    <w:rsid w:val="00626A6E"/>
    <w:rsid w:val="00627315"/>
    <w:rsid w:val="00627E9A"/>
    <w:rsid w:val="006303E9"/>
    <w:rsid w:val="00631166"/>
    <w:rsid w:val="00631265"/>
    <w:rsid w:val="00631289"/>
    <w:rsid w:val="0063148E"/>
    <w:rsid w:val="00631DF9"/>
    <w:rsid w:val="00632A19"/>
    <w:rsid w:val="00632A7F"/>
    <w:rsid w:val="00632C4E"/>
    <w:rsid w:val="00632C73"/>
    <w:rsid w:val="0063312E"/>
    <w:rsid w:val="00633208"/>
    <w:rsid w:val="00636D2C"/>
    <w:rsid w:val="00636F2B"/>
    <w:rsid w:val="006371B8"/>
    <w:rsid w:val="00640035"/>
    <w:rsid w:val="006404D4"/>
    <w:rsid w:val="0064054C"/>
    <w:rsid w:val="00640642"/>
    <w:rsid w:val="006415E8"/>
    <w:rsid w:val="00641725"/>
    <w:rsid w:val="0064372E"/>
    <w:rsid w:val="00643E12"/>
    <w:rsid w:val="00644C5F"/>
    <w:rsid w:val="00645159"/>
    <w:rsid w:val="00645C27"/>
    <w:rsid w:val="006466F9"/>
    <w:rsid w:val="00647459"/>
    <w:rsid w:val="00650053"/>
    <w:rsid w:val="00650C1E"/>
    <w:rsid w:val="0065216C"/>
    <w:rsid w:val="00652D18"/>
    <w:rsid w:val="00653291"/>
    <w:rsid w:val="006533BD"/>
    <w:rsid w:val="0065424C"/>
    <w:rsid w:val="00654D21"/>
    <w:rsid w:val="00656E1D"/>
    <w:rsid w:val="0066214C"/>
    <w:rsid w:val="00662527"/>
    <w:rsid w:val="006625D5"/>
    <w:rsid w:val="00662EE2"/>
    <w:rsid w:val="00663EBD"/>
    <w:rsid w:val="00665644"/>
    <w:rsid w:val="006667CB"/>
    <w:rsid w:val="00667148"/>
    <w:rsid w:val="0066739F"/>
    <w:rsid w:val="006716FE"/>
    <w:rsid w:val="0067379A"/>
    <w:rsid w:val="006738D3"/>
    <w:rsid w:val="00673A87"/>
    <w:rsid w:val="00673AAB"/>
    <w:rsid w:val="00673F0E"/>
    <w:rsid w:val="0067445D"/>
    <w:rsid w:val="00675ADD"/>
    <w:rsid w:val="00675F3A"/>
    <w:rsid w:val="00676AB3"/>
    <w:rsid w:val="00680B8E"/>
    <w:rsid w:val="0068174D"/>
    <w:rsid w:val="0068264A"/>
    <w:rsid w:val="00683A47"/>
    <w:rsid w:val="00684F0C"/>
    <w:rsid w:val="00686119"/>
    <w:rsid w:val="00686150"/>
    <w:rsid w:val="006869E3"/>
    <w:rsid w:val="00686A09"/>
    <w:rsid w:val="0069033A"/>
    <w:rsid w:val="0069091F"/>
    <w:rsid w:val="00690EEB"/>
    <w:rsid w:val="00693259"/>
    <w:rsid w:val="0069328E"/>
    <w:rsid w:val="00694314"/>
    <w:rsid w:val="00696BD4"/>
    <w:rsid w:val="00696EAB"/>
    <w:rsid w:val="006971E7"/>
    <w:rsid w:val="00697AA9"/>
    <w:rsid w:val="006A1E46"/>
    <w:rsid w:val="006A396D"/>
    <w:rsid w:val="006A3C4C"/>
    <w:rsid w:val="006A52D9"/>
    <w:rsid w:val="006A5D6A"/>
    <w:rsid w:val="006A6B82"/>
    <w:rsid w:val="006A6FD8"/>
    <w:rsid w:val="006A72F3"/>
    <w:rsid w:val="006A74DC"/>
    <w:rsid w:val="006A76CA"/>
    <w:rsid w:val="006A7A54"/>
    <w:rsid w:val="006B024A"/>
    <w:rsid w:val="006B02B6"/>
    <w:rsid w:val="006B0E7B"/>
    <w:rsid w:val="006B1D5C"/>
    <w:rsid w:val="006B1E89"/>
    <w:rsid w:val="006B26EF"/>
    <w:rsid w:val="006B2A9B"/>
    <w:rsid w:val="006B2F1D"/>
    <w:rsid w:val="006B379C"/>
    <w:rsid w:val="006B4229"/>
    <w:rsid w:val="006B43CA"/>
    <w:rsid w:val="006B44BB"/>
    <w:rsid w:val="006B482C"/>
    <w:rsid w:val="006B4A1B"/>
    <w:rsid w:val="006B4B22"/>
    <w:rsid w:val="006B52E6"/>
    <w:rsid w:val="006B57D5"/>
    <w:rsid w:val="006B766B"/>
    <w:rsid w:val="006B7835"/>
    <w:rsid w:val="006C236E"/>
    <w:rsid w:val="006C43EC"/>
    <w:rsid w:val="006C460E"/>
    <w:rsid w:val="006C4DA7"/>
    <w:rsid w:val="006C4F23"/>
    <w:rsid w:val="006C51D9"/>
    <w:rsid w:val="006C5B08"/>
    <w:rsid w:val="006C613C"/>
    <w:rsid w:val="006D07B7"/>
    <w:rsid w:val="006D0803"/>
    <w:rsid w:val="006D1B69"/>
    <w:rsid w:val="006D2D5A"/>
    <w:rsid w:val="006D631C"/>
    <w:rsid w:val="006D65CD"/>
    <w:rsid w:val="006D6618"/>
    <w:rsid w:val="006D6D99"/>
    <w:rsid w:val="006D6F5F"/>
    <w:rsid w:val="006E04F1"/>
    <w:rsid w:val="006E09A2"/>
    <w:rsid w:val="006E0BA4"/>
    <w:rsid w:val="006E10AA"/>
    <w:rsid w:val="006E1501"/>
    <w:rsid w:val="006E1948"/>
    <w:rsid w:val="006E1AA2"/>
    <w:rsid w:val="006E1E8D"/>
    <w:rsid w:val="006E1F90"/>
    <w:rsid w:val="006E26A4"/>
    <w:rsid w:val="006E4AFB"/>
    <w:rsid w:val="006E4B82"/>
    <w:rsid w:val="006E54E3"/>
    <w:rsid w:val="006E5C67"/>
    <w:rsid w:val="006E5CD1"/>
    <w:rsid w:val="006E6459"/>
    <w:rsid w:val="006E653A"/>
    <w:rsid w:val="006E78E4"/>
    <w:rsid w:val="006E7F36"/>
    <w:rsid w:val="006F1928"/>
    <w:rsid w:val="006F2C09"/>
    <w:rsid w:val="006F3460"/>
    <w:rsid w:val="006F360E"/>
    <w:rsid w:val="006F3AF7"/>
    <w:rsid w:val="006F4621"/>
    <w:rsid w:val="006F5036"/>
    <w:rsid w:val="006F55A1"/>
    <w:rsid w:val="006F57B8"/>
    <w:rsid w:val="006F6D45"/>
    <w:rsid w:val="006F6FB5"/>
    <w:rsid w:val="006F72FA"/>
    <w:rsid w:val="006F73E1"/>
    <w:rsid w:val="006F7A53"/>
    <w:rsid w:val="006F7F42"/>
    <w:rsid w:val="0070098C"/>
    <w:rsid w:val="007010EA"/>
    <w:rsid w:val="0070364B"/>
    <w:rsid w:val="007040A5"/>
    <w:rsid w:val="00704C77"/>
    <w:rsid w:val="007052C1"/>
    <w:rsid w:val="0070539F"/>
    <w:rsid w:val="007056F7"/>
    <w:rsid w:val="00706053"/>
    <w:rsid w:val="00706108"/>
    <w:rsid w:val="007061BF"/>
    <w:rsid w:val="00706878"/>
    <w:rsid w:val="007075B2"/>
    <w:rsid w:val="00707AB8"/>
    <w:rsid w:val="00711519"/>
    <w:rsid w:val="00711556"/>
    <w:rsid w:val="00712FA4"/>
    <w:rsid w:val="007132A1"/>
    <w:rsid w:val="00713FDD"/>
    <w:rsid w:val="00714101"/>
    <w:rsid w:val="007157D0"/>
    <w:rsid w:val="00716741"/>
    <w:rsid w:val="00716B44"/>
    <w:rsid w:val="00717503"/>
    <w:rsid w:val="00717D5A"/>
    <w:rsid w:val="00720893"/>
    <w:rsid w:val="007212E3"/>
    <w:rsid w:val="007213A0"/>
    <w:rsid w:val="00721BD2"/>
    <w:rsid w:val="00721CA9"/>
    <w:rsid w:val="0072429D"/>
    <w:rsid w:val="00725A92"/>
    <w:rsid w:val="00725D3E"/>
    <w:rsid w:val="007268DC"/>
    <w:rsid w:val="00730BE9"/>
    <w:rsid w:val="00731C9E"/>
    <w:rsid w:val="0073227B"/>
    <w:rsid w:val="00733B51"/>
    <w:rsid w:val="0073401F"/>
    <w:rsid w:val="0073552A"/>
    <w:rsid w:val="0073578A"/>
    <w:rsid w:val="00736804"/>
    <w:rsid w:val="007370A3"/>
    <w:rsid w:val="00737DAF"/>
    <w:rsid w:val="00737DDB"/>
    <w:rsid w:val="007409E3"/>
    <w:rsid w:val="00740A40"/>
    <w:rsid w:val="007418F4"/>
    <w:rsid w:val="00741E22"/>
    <w:rsid w:val="00743053"/>
    <w:rsid w:val="007435D9"/>
    <w:rsid w:val="00744E03"/>
    <w:rsid w:val="007478F9"/>
    <w:rsid w:val="00747F63"/>
    <w:rsid w:val="007507AC"/>
    <w:rsid w:val="00750972"/>
    <w:rsid w:val="00750F3D"/>
    <w:rsid w:val="00751691"/>
    <w:rsid w:val="007517EC"/>
    <w:rsid w:val="0075191D"/>
    <w:rsid w:val="0075194E"/>
    <w:rsid w:val="007525C6"/>
    <w:rsid w:val="00752652"/>
    <w:rsid w:val="00752658"/>
    <w:rsid w:val="00752990"/>
    <w:rsid w:val="007560CB"/>
    <w:rsid w:val="00756550"/>
    <w:rsid w:val="00756E85"/>
    <w:rsid w:val="007577F2"/>
    <w:rsid w:val="007600DE"/>
    <w:rsid w:val="007624B8"/>
    <w:rsid w:val="00762866"/>
    <w:rsid w:val="007630F1"/>
    <w:rsid w:val="00764530"/>
    <w:rsid w:val="00764D2E"/>
    <w:rsid w:val="00765C3B"/>
    <w:rsid w:val="00765D4F"/>
    <w:rsid w:val="0077020A"/>
    <w:rsid w:val="007704DB"/>
    <w:rsid w:val="00773509"/>
    <w:rsid w:val="0077379D"/>
    <w:rsid w:val="00773AC0"/>
    <w:rsid w:val="00773AC1"/>
    <w:rsid w:val="007749BD"/>
    <w:rsid w:val="00775A30"/>
    <w:rsid w:val="00775FD2"/>
    <w:rsid w:val="00777ED1"/>
    <w:rsid w:val="00780718"/>
    <w:rsid w:val="007819CF"/>
    <w:rsid w:val="00781ED2"/>
    <w:rsid w:val="00782502"/>
    <w:rsid w:val="007837F0"/>
    <w:rsid w:val="00783D62"/>
    <w:rsid w:val="00784646"/>
    <w:rsid w:val="007857F4"/>
    <w:rsid w:val="007858EF"/>
    <w:rsid w:val="007859FE"/>
    <w:rsid w:val="007863B2"/>
    <w:rsid w:val="007872AE"/>
    <w:rsid w:val="00787475"/>
    <w:rsid w:val="007875AA"/>
    <w:rsid w:val="00790D7B"/>
    <w:rsid w:val="0079151E"/>
    <w:rsid w:val="0079203F"/>
    <w:rsid w:val="0079281A"/>
    <w:rsid w:val="007937D2"/>
    <w:rsid w:val="00793AAD"/>
    <w:rsid w:val="0079419C"/>
    <w:rsid w:val="00795F27"/>
    <w:rsid w:val="007964DB"/>
    <w:rsid w:val="00796B01"/>
    <w:rsid w:val="007A0D1C"/>
    <w:rsid w:val="007A1F87"/>
    <w:rsid w:val="007A3526"/>
    <w:rsid w:val="007A453E"/>
    <w:rsid w:val="007A4B9F"/>
    <w:rsid w:val="007A525D"/>
    <w:rsid w:val="007A573C"/>
    <w:rsid w:val="007A5966"/>
    <w:rsid w:val="007A622F"/>
    <w:rsid w:val="007A6602"/>
    <w:rsid w:val="007A6DD0"/>
    <w:rsid w:val="007A7513"/>
    <w:rsid w:val="007A75B6"/>
    <w:rsid w:val="007A7659"/>
    <w:rsid w:val="007A7F4F"/>
    <w:rsid w:val="007B0621"/>
    <w:rsid w:val="007B0845"/>
    <w:rsid w:val="007B0AC3"/>
    <w:rsid w:val="007B1627"/>
    <w:rsid w:val="007B23D3"/>
    <w:rsid w:val="007B42C0"/>
    <w:rsid w:val="007B448A"/>
    <w:rsid w:val="007B4661"/>
    <w:rsid w:val="007B47EA"/>
    <w:rsid w:val="007B6837"/>
    <w:rsid w:val="007C0D09"/>
    <w:rsid w:val="007C0E8F"/>
    <w:rsid w:val="007C19D7"/>
    <w:rsid w:val="007C319A"/>
    <w:rsid w:val="007C35E5"/>
    <w:rsid w:val="007C4134"/>
    <w:rsid w:val="007C5519"/>
    <w:rsid w:val="007C5D90"/>
    <w:rsid w:val="007C78F2"/>
    <w:rsid w:val="007D1A8B"/>
    <w:rsid w:val="007D1B65"/>
    <w:rsid w:val="007D4805"/>
    <w:rsid w:val="007D5E9A"/>
    <w:rsid w:val="007D66DD"/>
    <w:rsid w:val="007D7728"/>
    <w:rsid w:val="007E04E5"/>
    <w:rsid w:val="007E0912"/>
    <w:rsid w:val="007E0B7E"/>
    <w:rsid w:val="007E1E6C"/>
    <w:rsid w:val="007E2652"/>
    <w:rsid w:val="007E27A6"/>
    <w:rsid w:val="007E2CE4"/>
    <w:rsid w:val="007E37EF"/>
    <w:rsid w:val="007E38B3"/>
    <w:rsid w:val="007E5861"/>
    <w:rsid w:val="007E5B2B"/>
    <w:rsid w:val="007E5F6C"/>
    <w:rsid w:val="007E61DC"/>
    <w:rsid w:val="007E65F7"/>
    <w:rsid w:val="007E7262"/>
    <w:rsid w:val="007F08E5"/>
    <w:rsid w:val="007F0DE9"/>
    <w:rsid w:val="007F11B3"/>
    <w:rsid w:val="007F1741"/>
    <w:rsid w:val="007F1D8F"/>
    <w:rsid w:val="007F2D83"/>
    <w:rsid w:val="007F3197"/>
    <w:rsid w:val="007F34E9"/>
    <w:rsid w:val="007F4251"/>
    <w:rsid w:val="007F428E"/>
    <w:rsid w:val="007F4295"/>
    <w:rsid w:val="007F553F"/>
    <w:rsid w:val="007F73AE"/>
    <w:rsid w:val="007F76B8"/>
    <w:rsid w:val="00800133"/>
    <w:rsid w:val="00801736"/>
    <w:rsid w:val="00801C50"/>
    <w:rsid w:val="00801C5D"/>
    <w:rsid w:val="00802462"/>
    <w:rsid w:val="00803E2A"/>
    <w:rsid w:val="008047A9"/>
    <w:rsid w:val="008048F9"/>
    <w:rsid w:val="008055AE"/>
    <w:rsid w:val="00806D15"/>
    <w:rsid w:val="00806DEB"/>
    <w:rsid w:val="008101E5"/>
    <w:rsid w:val="00811103"/>
    <w:rsid w:val="00812CEE"/>
    <w:rsid w:val="00813E64"/>
    <w:rsid w:val="0081424D"/>
    <w:rsid w:val="00814265"/>
    <w:rsid w:val="0081449E"/>
    <w:rsid w:val="00814C96"/>
    <w:rsid w:val="00814FC1"/>
    <w:rsid w:val="00816129"/>
    <w:rsid w:val="00821821"/>
    <w:rsid w:val="0082199E"/>
    <w:rsid w:val="00822313"/>
    <w:rsid w:val="0082308B"/>
    <w:rsid w:val="008232BA"/>
    <w:rsid w:val="008235CF"/>
    <w:rsid w:val="008239CD"/>
    <w:rsid w:val="00824148"/>
    <w:rsid w:val="008249F5"/>
    <w:rsid w:val="00826171"/>
    <w:rsid w:val="008269BE"/>
    <w:rsid w:val="00826B63"/>
    <w:rsid w:val="00826D9B"/>
    <w:rsid w:val="008311B9"/>
    <w:rsid w:val="00832090"/>
    <w:rsid w:val="00832142"/>
    <w:rsid w:val="00832191"/>
    <w:rsid w:val="00832719"/>
    <w:rsid w:val="008329B4"/>
    <w:rsid w:val="00833788"/>
    <w:rsid w:val="00834597"/>
    <w:rsid w:val="00835A9C"/>
    <w:rsid w:val="008370B0"/>
    <w:rsid w:val="008377A8"/>
    <w:rsid w:val="00837809"/>
    <w:rsid w:val="008403D1"/>
    <w:rsid w:val="0084046B"/>
    <w:rsid w:val="00841744"/>
    <w:rsid w:val="00841C21"/>
    <w:rsid w:val="00841C79"/>
    <w:rsid w:val="00841EC4"/>
    <w:rsid w:val="008423FB"/>
    <w:rsid w:val="0084325F"/>
    <w:rsid w:val="00843B43"/>
    <w:rsid w:val="00843F86"/>
    <w:rsid w:val="00845F12"/>
    <w:rsid w:val="00845F6A"/>
    <w:rsid w:val="008463EC"/>
    <w:rsid w:val="008466A0"/>
    <w:rsid w:val="008501ED"/>
    <w:rsid w:val="00850B68"/>
    <w:rsid w:val="00851328"/>
    <w:rsid w:val="00851DA1"/>
    <w:rsid w:val="0085244F"/>
    <w:rsid w:val="00852E0A"/>
    <w:rsid w:val="0085355E"/>
    <w:rsid w:val="00854553"/>
    <w:rsid w:val="00855A15"/>
    <w:rsid w:val="00855BD5"/>
    <w:rsid w:val="00856436"/>
    <w:rsid w:val="00856C79"/>
    <w:rsid w:val="008575B6"/>
    <w:rsid w:val="00860982"/>
    <w:rsid w:val="00861AFF"/>
    <w:rsid w:val="00861DFE"/>
    <w:rsid w:val="0086225C"/>
    <w:rsid w:val="008631F9"/>
    <w:rsid w:val="008633C9"/>
    <w:rsid w:val="00863788"/>
    <w:rsid w:val="008656BB"/>
    <w:rsid w:val="00865E3D"/>
    <w:rsid w:val="00866BED"/>
    <w:rsid w:val="00867A0B"/>
    <w:rsid w:val="00870166"/>
    <w:rsid w:val="00870897"/>
    <w:rsid w:val="00870E15"/>
    <w:rsid w:val="00871069"/>
    <w:rsid w:val="008712F6"/>
    <w:rsid w:val="008718FC"/>
    <w:rsid w:val="008722C6"/>
    <w:rsid w:val="00872A09"/>
    <w:rsid w:val="00872E9C"/>
    <w:rsid w:val="00873CF2"/>
    <w:rsid w:val="008751A8"/>
    <w:rsid w:val="0087562C"/>
    <w:rsid w:val="0087581B"/>
    <w:rsid w:val="00875BCF"/>
    <w:rsid w:val="00876329"/>
    <w:rsid w:val="008770B2"/>
    <w:rsid w:val="008779B1"/>
    <w:rsid w:val="0088036A"/>
    <w:rsid w:val="00880BC7"/>
    <w:rsid w:val="008850D3"/>
    <w:rsid w:val="00886BC4"/>
    <w:rsid w:val="0088703E"/>
    <w:rsid w:val="008870C5"/>
    <w:rsid w:val="00887A0E"/>
    <w:rsid w:val="00887DBD"/>
    <w:rsid w:val="00887ED5"/>
    <w:rsid w:val="0089012E"/>
    <w:rsid w:val="00890CC3"/>
    <w:rsid w:val="0089166D"/>
    <w:rsid w:val="008925A5"/>
    <w:rsid w:val="008939C6"/>
    <w:rsid w:val="00894140"/>
    <w:rsid w:val="008946EB"/>
    <w:rsid w:val="00894D42"/>
    <w:rsid w:val="008953E9"/>
    <w:rsid w:val="008958AB"/>
    <w:rsid w:val="008959A6"/>
    <w:rsid w:val="00895DE8"/>
    <w:rsid w:val="00896C4D"/>
    <w:rsid w:val="00897135"/>
    <w:rsid w:val="0089773E"/>
    <w:rsid w:val="008A0411"/>
    <w:rsid w:val="008A0A66"/>
    <w:rsid w:val="008A0C3A"/>
    <w:rsid w:val="008A0EC0"/>
    <w:rsid w:val="008A3CD9"/>
    <w:rsid w:val="008A3ED9"/>
    <w:rsid w:val="008A498E"/>
    <w:rsid w:val="008A6480"/>
    <w:rsid w:val="008A6ACD"/>
    <w:rsid w:val="008A6AD0"/>
    <w:rsid w:val="008B08F9"/>
    <w:rsid w:val="008B0948"/>
    <w:rsid w:val="008B1094"/>
    <w:rsid w:val="008B1DD2"/>
    <w:rsid w:val="008B25D6"/>
    <w:rsid w:val="008B29F2"/>
    <w:rsid w:val="008B5020"/>
    <w:rsid w:val="008B5501"/>
    <w:rsid w:val="008B5F33"/>
    <w:rsid w:val="008B721B"/>
    <w:rsid w:val="008B72AA"/>
    <w:rsid w:val="008C02EE"/>
    <w:rsid w:val="008C18AF"/>
    <w:rsid w:val="008C216F"/>
    <w:rsid w:val="008C24EA"/>
    <w:rsid w:val="008C28E1"/>
    <w:rsid w:val="008C53EC"/>
    <w:rsid w:val="008C55EC"/>
    <w:rsid w:val="008C58E6"/>
    <w:rsid w:val="008C5AD0"/>
    <w:rsid w:val="008C6358"/>
    <w:rsid w:val="008C6653"/>
    <w:rsid w:val="008C7493"/>
    <w:rsid w:val="008C7CA0"/>
    <w:rsid w:val="008C7DD0"/>
    <w:rsid w:val="008C7EDC"/>
    <w:rsid w:val="008C7F6E"/>
    <w:rsid w:val="008D0306"/>
    <w:rsid w:val="008D22AC"/>
    <w:rsid w:val="008D2B19"/>
    <w:rsid w:val="008D314E"/>
    <w:rsid w:val="008D320C"/>
    <w:rsid w:val="008D3C1C"/>
    <w:rsid w:val="008D3EBA"/>
    <w:rsid w:val="008D4B14"/>
    <w:rsid w:val="008D5079"/>
    <w:rsid w:val="008D5E75"/>
    <w:rsid w:val="008D7306"/>
    <w:rsid w:val="008E00EE"/>
    <w:rsid w:val="008E05D7"/>
    <w:rsid w:val="008E12C6"/>
    <w:rsid w:val="008E1BDE"/>
    <w:rsid w:val="008E2FEC"/>
    <w:rsid w:val="008E38BC"/>
    <w:rsid w:val="008E4924"/>
    <w:rsid w:val="008E4E27"/>
    <w:rsid w:val="008E5954"/>
    <w:rsid w:val="008E5B46"/>
    <w:rsid w:val="008E5B83"/>
    <w:rsid w:val="008E76C7"/>
    <w:rsid w:val="008E7799"/>
    <w:rsid w:val="008E7F33"/>
    <w:rsid w:val="008F01CC"/>
    <w:rsid w:val="008F0A1C"/>
    <w:rsid w:val="008F0DA7"/>
    <w:rsid w:val="008F1013"/>
    <w:rsid w:val="008F19E6"/>
    <w:rsid w:val="008F1D49"/>
    <w:rsid w:val="008F1D9F"/>
    <w:rsid w:val="008F3D73"/>
    <w:rsid w:val="008F463F"/>
    <w:rsid w:val="008F6175"/>
    <w:rsid w:val="008F619F"/>
    <w:rsid w:val="00900559"/>
    <w:rsid w:val="0090118C"/>
    <w:rsid w:val="009015D5"/>
    <w:rsid w:val="00901FB0"/>
    <w:rsid w:val="00902243"/>
    <w:rsid w:val="0090258D"/>
    <w:rsid w:val="00902BAA"/>
    <w:rsid w:val="00902E76"/>
    <w:rsid w:val="0090303D"/>
    <w:rsid w:val="00903711"/>
    <w:rsid w:val="00903D6E"/>
    <w:rsid w:val="0090483B"/>
    <w:rsid w:val="00905E3C"/>
    <w:rsid w:val="00905EBB"/>
    <w:rsid w:val="0090647D"/>
    <w:rsid w:val="009100DC"/>
    <w:rsid w:val="00910A1D"/>
    <w:rsid w:val="00910C79"/>
    <w:rsid w:val="00911981"/>
    <w:rsid w:val="00911983"/>
    <w:rsid w:val="00911DF7"/>
    <w:rsid w:val="00912518"/>
    <w:rsid w:val="00912EDC"/>
    <w:rsid w:val="00915ECB"/>
    <w:rsid w:val="00916555"/>
    <w:rsid w:val="00916FC5"/>
    <w:rsid w:val="009200F5"/>
    <w:rsid w:val="00920294"/>
    <w:rsid w:val="009202E2"/>
    <w:rsid w:val="00920431"/>
    <w:rsid w:val="00921317"/>
    <w:rsid w:val="00921B52"/>
    <w:rsid w:val="0092225B"/>
    <w:rsid w:val="009229AA"/>
    <w:rsid w:val="00922BAF"/>
    <w:rsid w:val="00922F98"/>
    <w:rsid w:val="00923248"/>
    <w:rsid w:val="00924188"/>
    <w:rsid w:val="0092446E"/>
    <w:rsid w:val="00924971"/>
    <w:rsid w:val="00925C98"/>
    <w:rsid w:val="00925EEB"/>
    <w:rsid w:val="00926174"/>
    <w:rsid w:val="00926B8D"/>
    <w:rsid w:val="0092778A"/>
    <w:rsid w:val="00930010"/>
    <w:rsid w:val="00930720"/>
    <w:rsid w:val="009307BA"/>
    <w:rsid w:val="009311FE"/>
    <w:rsid w:val="00932183"/>
    <w:rsid w:val="009335BA"/>
    <w:rsid w:val="009349CC"/>
    <w:rsid w:val="00934BBF"/>
    <w:rsid w:val="00934BDD"/>
    <w:rsid w:val="00934EA2"/>
    <w:rsid w:val="009352E7"/>
    <w:rsid w:val="00936E5A"/>
    <w:rsid w:val="00937EBE"/>
    <w:rsid w:val="0094000F"/>
    <w:rsid w:val="009417C7"/>
    <w:rsid w:val="00941C9D"/>
    <w:rsid w:val="009427F8"/>
    <w:rsid w:val="00942B38"/>
    <w:rsid w:val="00942CA7"/>
    <w:rsid w:val="0094345A"/>
    <w:rsid w:val="00943706"/>
    <w:rsid w:val="0094446F"/>
    <w:rsid w:val="009447BE"/>
    <w:rsid w:val="0094614E"/>
    <w:rsid w:val="009476D7"/>
    <w:rsid w:val="00947E91"/>
    <w:rsid w:val="00950005"/>
    <w:rsid w:val="00951AAA"/>
    <w:rsid w:val="0095276A"/>
    <w:rsid w:val="00952906"/>
    <w:rsid w:val="00952C82"/>
    <w:rsid w:val="009539B6"/>
    <w:rsid w:val="00953A64"/>
    <w:rsid w:val="00953CEA"/>
    <w:rsid w:val="00954846"/>
    <w:rsid w:val="00954FDB"/>
    <w:rsid w:val="009559DC"/>
    <w:rsid w:val="0095655B"/>
    <w:rsid w:val="00957780"/>
    <w:rsid w:val="00960E46"/>
    <w:rsid w:val="009634A6"/>
    <w:rsid w:val="009635AB"/>
    <w:rsid w:val="00963E93"/>
    <w:rsid w:val="00965C71"/>
    <w:rsid w:val="00966570"/>
    <w:rsid w:val="009702F0"/>
    <w:rsid w:val="00970722"/>
    <w:rsid w:val="00970956"/>
    <w:rsid w:val="00971EB2"/>
    <w:rsid w:val="0097372F"/>
    <w:rsid w:val="00974C78"/>
    <w:rsid w:val="00975132"/>
    <w:rsid w:val="009757A7"/>
    <w:rsid w:val="009759F2"/>
    <w:rsid w:val="00975BF5"/>
    <w:rsid w:val="00975CD8"/>
    <w:rsid w:val="00976842"/>
    <w:rsid w:val="009769CE"/>
    <w:rsid w:val="00976E71"/>
    <w:rsid w:val="00977471"/>
    <w:rsid w:val="00977EDC"/>
    <w:rsid w:val="00977F01"/>
    <w:rsid w:val="00980DFD"/>
    <w:rsid w:val="0098246B"/>
    <w:rsid w:val="0098326F"/>
    <w:rsid w:val="0098346A"/>
    <w:rsid w:val="00983891"/>
    <w:rsid w:val="00984B15"/>
    <w:rsid w:val="00986A21"/>
    <w:rsid w:val="009870D4"/>
    <w:rsid w:val="0098793A"/>
    <w:rsid w:val="00990309"/>
    <w:rsid w:val="00991A81"/>
    <w:rsid w:val="00992D05"/>
    <w:rsid w:val="0099301C"/>
    <w:rsid w:val="009937C5"/>
    <w:rsid w:val="0099433F"/>
    <w:rsid w:val="0099497D"/>
    <w:rsid w:val="00995F54"/>
    <w:rsid w:val="009972CA"/>
    <w:rsid w:val="00997366"/>
    <w:rsid w:val="009A054D"/>
    <w:rsid w:val="009A0C3E"/>
    <w:rsid w:val="009A27E6"/>
    <w:rsid w:val="009A34C4"/>
    <w:rsid w:val="009A35E6"/>
    <w:rsid w:val="009A3F7A"/>
    <w:rsid w:val="009A4015"/>
    <w:rsid w:val="009A53A3"/>
    <w:rsid w:val="009A571C"/>
    <w:rsid w:val="009A5C45"/>
    <w:rsid w:val="009A65A5"/>
    <w:rsid w:val="009A6C06"/>
    <w:rsid w:val="009B0353"/>
    <w:rsid w:val="009B049A"/>
    <w:rsid w:val="009B0E62"/>
    <w:rsid w:val="009B100F"/>
    <w:rsid w:val="009B1C33"/>
    <w:rsid w:val="009B229A"/>
    <w:rsid w:val="009B251F"/>
    <w:rsid w:val="009B2FA0"/>
    <w:rsid w:val="009B34A8"/>
    <w:rsid w:val="009B4242"/>
    <w:rsid w:val="009B4ADF"/>
    <w:rsid w:val="009B5C30"/>
    <w:rsid w:val="009B63EE"/>
    <w:rsid w:val="009B7790"/>
    <w:rsid w:val="009B7950"/>
    <w:rsid w:val="009B7A78"/>
    <w:rsid w:val="009C008A"/>
    <w:rsid w:val="009C0414"/>
    <w:rsid w:val="009C08E3"/>
    <w:rsid w:val="009C0BEB"/>
    <w:rsid w:val="009C0D34"/>
    <w:rsid w:val="009C1BAC"/>
    <w:rsid w:val="009C29B6"/>
    <w:rsid w:val="009C4966"/>
    <w:rsid w:val="009C6574"/>
    <w:rsid w:val="009C66C5"/>
    <w:rsid w:val="009C6A26"/>
    <w:rsid w:val="009C704E"/>
    <w:rsid w:val="009D27EF"/>
    <w:rsid w:val="009D2F6F"/>
    <w:rsid w:val="009D4254"/>
    <w:rsid w:val="009D58B9"/>
    <w:rsid w:val="009D6035"/>
    <w:rsid w:val="009D6D22"/>
    <w:rsid w:val="009D6F10"/>
    <w:rsid w:val="009D6FF5"/>
    <w:rsid w:val="009D7737"/>
    <w:rsid w:val="009E0431"/>
    <w:rsid w:val="009E1F27"/>
    <w:rsid w:val="009E219C"/>
    <w:rsid w:val="009E3127"/>
    <w:rsid w:val="009E358C"/>
    <w:rsid w:val="009E39E7"/>
    <w:rsid w:val="009E4875"/>
    <w:rsid w:val="009E4ECD"/>
    <w:rsid w:val="009E5060"/>
    <w:rsid w:val="009E5ED7"/>
    <w:rsid w:val="009E7292"/>
    <w:rsid w:val="009E7A8D"/>
    <w:rsid w:val="009F279C"/>
    <w:rsid w:val="009F35FC"/>
    <w:rsid w:val="009F3F43"/>
    <w:rsid w:val="009F3FBC"/>
    <w:rsid w:val="009F42CF"/>
    <w:rsid w:val="009F4800"/>
    <w:rsid w:val="009F4C5E"/>
    <w:rsid w:val="00A00BE1"/>
    <w:rsid w:val="00A014C1"/>
    <w:rsid w:val="00A02066"/>
    <w:rsid w:val="00A028B8"/>
    <w:rsid w:val="00A03201"/>
    <w:rsid w:val="00A034F6"/>
    <w:rsid w:val="00A03A05"/>
    <w:rsid w:val="00A03EC6"/>
    <w:rsid w:val="00A04186"/>
    <w:rsid w:val="00A041F7"/>
    <w:rsid w:val="00A04841"/>
    <w:rsid w:val="00A05423"/>
    <w:rsid w:val="00A05548"/>
    <w:rsid w:val="00A057CA"/>
    <w:rsid w:val="00A0710F"/>
    <w:rsid w:val="00A07D59"/>
    <w:rsid w:val="00A10398"/>
    <w:rsid w:val="00A116BC"/>
    <w:rsid w:val="00A1254B"/>
    <w:rsid w:val="00A12804"/>
    <w:rsid w:val="00A12C31"/>
    <w:rsid w:val="00A1458C"/>
    <w:rsid w:val="00A14B2A"/>
    <w:rsid w:val="00A155F0"/>
    <w:rsid w:val="00A161E3"/>
    <w:rsid w:val="00A16D46"/>
    <w:rsid w:val="00A207F8"/>
    <w:rsid w:val="00A20F35"/>
    <w:rsid w:val="00A2175B"/>
    <w:rsid w:val="00A22363"/>
    <w:rsid w:val="00A22468"/>
    <w:rsid w:val="00A23383"/>
    <w:rsid w:val="00A23E0C"/>
    <w:rsid w:val="00A252E8"/>
    <w:rsid w:val="00A252F1"/>
    <w:rsid w:val="00A255A6"/>
    <w:rsid w:val="00A26BDC"/>
    <w:rsid w:val="00A2709D"/>
    <w:rsid w:val="00A3019E"/>
    <w:rsid w:val="00A3030E"/>
    <w:rsid w:val="00A31AB7"/>
    <w:rsid w:val="00A32CEE"/>
    <w:rsid w:val="00A34534"/>
    <w:rsid w:val="00A35EAB"/>
    <w:rsid w:val="00A3764F"/>
    <w:rsid w:val="00A425B1"/>
    <w:rsid w:val="00A427A0"/>
    <w:rsid w:val="00A43A74"/>
    <w:rsid w:val="00A44468"/>
    <w:rsid w:val="00A44539"/>
    <w:rsid w:val="00A45346"/>
    <w:rsid w:val="00A46B68"/>
    <w:rsid w:val="00A46CA8"/>
    <w:rsid w:val="00A47790"/>
    <w:rsid w:val="00A51EC5"/>
    <w:rsid w:val="00A523E9"/>
    <w:rsid w:val="00A52E84"/>
    <w:rsid w:val="00A5324B"/>
    <w:rsid w:val="00A53475"/>
    <w:rsid w:val="00A53F9D"/>
    <w:rsid w:val="00A54C7F"/>
    <w:rsid w:val="00A553A3"/>
    <w:rsid w:val="00A558B3"/>
    <w:rsid w:val="00A5643B"/>
    <w:rsid w:val="00A57059"/>
    <w:rsid w:val="00A614C8"/>
    <w:rsid w:val="00A621C5"/>
    <w:rsid w:val="00A633C5"/>
    <w:rsid w:val="00A63E1B"/>
    <w:rsid w:val="00A65F3F"/>
    <w:rsid w:val="00A66356"/>
    <w:rsid w:val="00A6667B"/>
    <w:rsid w:val="00A66879"/>
    <w:rsid w:val="00A66901"/>
    <w:rsid w:val="00A66A2A"/>
    <w:rsid w:val="00A70A73"/>
    <w:rsid w:val="00A70E9C"/>
    <w:rsid w:val="00A721D2"/>
    <w:rsid w:val="00A7230F"/>
    <w:rsid w:val="00A729B3"/>
    <w:rsid w:val="00A73B10"/>
    <w:rsid w:val="00A74ED4"/>
    <w:rsid w:val="00A750DD"/>
    <w:rsid w:val="00A75873"/>
    <w:rsid w:val="00A75B4E"/>
    <w:rsid w:val="00A76450"/>
    <w:rsid w:val="00A77097"/>
    <w:rsid w:val="00A77102"/>
    <w:rsid w:val="00A779DE"/>
    <w:rsid w:val="00A77EBD"/>
    <w:rsid w:val="00A802F2"/>
    <w:rsid w:val="00A804FE"/>
    <w:rsid w:val="00A8185B"/>
    <w:rsid w:val="00A82294"/>
    <w:rsid w:val="00A82B01"/>
    <w:rsid w:val="00A84166"/>
    <w:rsid w:val="00A84836"/>
    <w:rsid w:val="00A85F70"/>
    <w:rsid w:val="00A870E2"/>
    <w:rsid w:val="00A872E1"/>
    <w:rsid w:val="00A9007F"/>
    <w:rsid w:val="00A9091E"/>
    <w:rsid w:val="00A90B3B"/>
    <w:rsid w:val="00A91449"/>
    <w:rsid w:val="00A92D2B"/>
    <w:rsid w:val="00A9364B"/>
    <w:rsid w:val="00A9411C"/>
    <w:rsid w:val="00A941B6"/>
    <w:rsid w:val="00A95797"/>
    <w:rsid w:val="00A95ABC"/>
    <w:rsid w:val="00A96A8D"/>
    <w:rsid w:val="00A9786B"/>
    <w:rsid w:val="00A97975"/>
    <w:rsid w:val="00AA0854"/>
    <w:rsid w:val="00AA0D54"/>
    <w:rsid w:val="00AA138F"/>
    <w:rsid w:val="00AA2809"/>
    <w:rsid w:val="00AA2C4F"/>
    <w:rsid w:val="00AA449B"/>
    <w:rsid w:val="00AA465F"/>
    <w:rsid w:val="00AA47DE"/>
    <w:rsid w:val="00AA4854"/>
    <w:rsid w:val="00AA4EEB"/>
    <w:rsid w:val="00AA5228"/>
    <w:rsid w:val="00AA5936"/>
    <w:rsid w:val="00AA601B"/>
    <w:rsid w:val="00AA6AD5"/>
    <w:rsid w:val="00AA70B8"/>
    <w:rsid w:val="00AA7BD8"/>
    <w:rsid w:val="00AB090F"/>
    <w:rsid w:val="00AB0E13"/>
    <w:rsid w:val="00AB19DC"/>
    <w:rsid w:val="00AB2FE3"/>
    <w:rsid w:val="00AB341A"/>
    <w:rsid w:val="00AB3E7C"/>
    <w:rsid w:val="00AB4E7E"/>
    <w:rsid w:val="00AB5D05"/>
    <w:rsid w:val="00AB6770"/>
    <w:rsid w:val="00AB67E5"/>
    <w:rsid w:val="00AB7C72"/>
    <w:rsid w:val="00AB7E3A"/>
    <w:rsid w:val="00AC0310"/>
    <w:rsid w:val="00AC0790"/>
    <w:rsid w:val="00AC0D4E"/>
    <w:rsid w:val="00AC11E1"/>
    <w:rsid w:val="00AC2224"/>
    <w:rsid w:val="00AC28A8"/>
    <w:rsid w:val="00AC3EB7"/>
    <w:rsid w:val="00AC4817"/>
    <w:rsid w:val="00AC48F3"/>
    <w:rsid w:val="00AC4C7B"/>
    <w:rsid w:val="00AC4C89"/>
    <w:rsid w:val="00AC4F52"/>
    <w:rsid w:val="00AC52F5"/>
    <w:rsid w:val="00AC5995"/>
    <w:rsid w:val="00AC693F"/>
    <w:rsid w:val="00AC7B37"/>
    <w:rsid w:val="00AC7B8B"/>
    <w:rsid w:val="00AD0A96"/>
    <w:rsid w:val="00AD1348"/>
    <w:rsid w:val="00AD1376"/>
    <w:rsid w:val="00AD1973"/>
    <w:rsid w:val="00AD2462"/>
    <w:rsid w:val="00AD3182"/>
    <w:rsid w:val="00AD3406"/>
    <w:rsid w:val="00AD3632"/>
    <w:rsid w:val="00AD3641"/>
    <w:rsid w:val="00AD37FA"/>
    <w:rsid w:val="00AD3D41"/>
    <w:rsid w:val="00AD3DA1"/>
    <w:rsid w:val="00AD4AA4"/>
    <w:rsid w:val="00AD52FD"/>
    <w:rsid w:val="00AD5FD9"/>
    <w:rsid w:val="00AE02EC"/>
    <w:rsid w:val="00AE0CFA"/>
    <w:rsid w:val="00AE14CB"/>
    <w:rsid w:val="00AE25B7"/>
    <w:rsid w:val="00AE2786"/>
    <w:rsid w:val="00AE3037"/>
    <w:rsid w:val="00AE3D9B"/>
    <w:rsid w:val="00AE77E4"/>
    <w:rsid w:val="00AF409B"/>
    <w:rsid w:val="00AF742B"/>
    <w:rsid w:val="00AF77B7"/>
    <w:rsid w:val="00AF7E91"/>
    <w:rsid w:val="00B00A32"/>
    <w:rsid w:val="00B00B7B"/>
    <w:rsid w:val="00B01B06"/>
    <w:rsid w:val="00B01CB7"/>
    <w:rsid w:val="00B01FAC"/>
    <w:rsid w:val="00B03677"/>
    <w:rsid w:val="00B039BD"/>
    <w:rsid w:val="00B03BF7"/>
    <w:rsid w:val="00B03C55"/>
    <w:rsid w:val="00B04129"/>
    <w:rsid w:val="00B0442A"/>
    <w:rsid w:val="00B05C21"/>
    <w:rsid w:val="00B06482"/>
    <w:rsid w:val="00B0656A"/>
    <w:rsid w:val="00B07233"/>
    <w:rsid w:val="00B1055C"/>
    <w:rsid w:val="00B108DD"/>
    <w:rsid w:val="00B11DE9"/>
    <w:rsid w:val="00B11EE1"/>
    <w:rsid w:val="00B12533"/>
    <w:rsid w:val="00B13AD7"/>
    <w:rsid w:val="00B14390"/>
    <w:rsid w:val="00B14444"/>
    <w:rsid w:val="00B1586C"/>
    <w:rsid w:val="00B15B7E"/>
    <w:rsid w:val="00B17401"/>
    <w:rsid w:val="00B17476"/>
    <w:rsid w:val="00B17591"/>
    <w:rsid w:val="00B17805"/>
    <w:rsid w:val="00B21F19"/>
    <w:rsid w:val="00B2249E"/>
    <w:rsid w:val="00B2432B"/>
    <w:rsid w:val="00B2513B"/>
    <w:rsid w:val="00B26808"/>
    <w:rsid w:val="00B2695D"/>
    <w:rsid w:val="00B30263"/>
    <w:rsid w:val="00B318A6"/>
    <w:rsid w:val="00B33585"/>
    <w:rsid w:val="00B348F6"/>
    <w:rsid w:val="00B34EB7"/>
    <w:rsid w:val="00B355D1"/>
    <w:rsid w:val="00B3651E"/>
    <w:rsid w:val="00B36E6C"/>
    <w:rsid w:val="00B37140"/>
    <w:rsid w:val="00B37686"/>
    <w:rsid w:val="00B3796C"/>
    <w:rsid w:val="00B4042F"/>
    <w:rsid w:val="00B40639"/>
    <w:rsid w:val="00B40E3F"/>
    <w:rsid w:val="00B429F8"/>
    <w:rsid w:val="00B42A9B"/>
    <w:rsid w:val="00B431EC"/>
    <w:rsid w:val="00B43764"/>
    <w:rsid w:val="00B43DA1"/>
    <w:rsid w:val="00B44A4F"/>
    <w:rsid w:val="00B45050"/>
    <w:rsid w:val="00B45FCB"/>
    <w:rsid w:val="00B46FE8"/>
    <w:rsid w:val="00B50C54"/>
    <w:rsid w:val="00B5136B"/>
    <w:rsid w:val="00B5232E"/>
    <w:rsid w:val="00B53CB8"/>
    <w:rsid w:val="00B53DE2"/>
    <w:rsid w:val="00B547AF"/>
    <w:rsid w:val="00B559E4"/>
    <w:rsid w:val="00B565BB"/>
    <w:rsid w:val="00B5688D"/>
    <w:rsid w:val="00B56C77"/>
    <w:rsid w:val="00B570C4"/>
    <w:rsid w:val="00B57552"/>
    <w:rsid w:val="00B57C40"/>
    <w:rsid w:val="00B606BC"/>
    <w:rsid w:val="00B60D65"/>
    <w:rsid w:val="00B60DC2"/>
    <w:rsid w:val="00B6143B"/>
    <w:rsid w:val="00B61945"/>
    <w:rsid w:val="00B62A3F"/>
    <w:rsid w:val="00B635ED"/>
    <w:rsid w:val="00B64E94"/>
    <w:rsid w:val="00B6531D"/>
    <w:rsid w:val="00B65606"/>
    <w:rsid w:val="00B65C72"/>
    <w:rsid w:val="00B672B4"/>
    <w:rsid w:val="00B7211B"/>
    <w:rsid w:val="00B72C58"/>
    <w:rsid w:val="00B72DC1"/>
    <w:rsid w:val="00B732BB"/>
    <w:rsid w:val="00B7374A"/>
    <w:rsid w:val="00B73D92"/>
    <w:rsid w:val="00B745BD"/>
    <w:rsid w:val="00B74AC9"/>
    <w:rsid w:val="00B75309"/>
    <w:rsid w:val="00B75864"/>
    <w:rsid w:val="00B7587C"/>
    <w:rsid w:val="00B75F5A"/>
    <w:rsid w:val="00B76536"/>
    <w:rsid w:val="00B7707F"/>
    <w:rsid w:val="00B773E0"/>
    <w:rsid w:val="00B8060C"/>
    <w:rsid w:val="00B81DB0"/>
    <w:rsid w:val="00B82658"/>
    <w:rsid w:val="00B82810"/>
    <w:rsid w:val="00B85000"/>
    <w:rsid w:val="00B856BA"/>
    <w:rsid w:val="00B864DC"/>
    <w:rsid w:val="00B86B36"/>
    <w:rsid w:val="00B8733E"/>
    <w:rsid w:val="00B903ED"/>
    <w:rsid w:val="00B90580"/>
    <w:rsid w:val="00B90D53"/>
    <w:rsid w:val="00B90F01"/>
    <w:rsid w:val="00B91505"/>
    <w:rsid w:val="00B91AD3"/>
    <w:rsid w:val="00B91B14"/>
    <w:rsid w:val="00B91D61"/>
    <w:rsid w:val="00B954C6"/>
    <w:rsid w:val="00B970EF"/>
    <w:rsid w:val="00B978F4"/>
    <w:rsid w:val="00BA01A7"/>
    <w:rsid w:val="00BA1223"/>
    <w:rsid w:val="00BA1912"/>
    <w:rsid w:val="00BA1B53"/>
    <w:rsid w:val="00BA2290"/>
    <w:rsid w:val="00BA3517"/>
    <w:rsid w:val="00BA50AB"/>
    <w:rsid w:val="00BA5565"/>
    <w:rsid w:val="00BA5DCD"/>
    <w:rsid w:val="00BA6141"/>
    <w:rsid w:val="00BA6A4F"/>
    <w:rsid w:val="00BB0DCE"/>
    <w:rsid w:val="00BB17CB"/>
    <w:rsid w:val="00BB226E"/>
    <w:rsid w:val="00BB40D0"/>
    <w:rsid w:val="00BB4F3D"/>
    <w:rsid w:val="00BB5449"/>
    <w:rsid w:val="00BB5766"/>
    <w:rsid w:val="00BB59A2"/>
    <w:rsid w:val="00BC0877"/>
    <w:rsid w:val="00BC1FDE"/>
    <w:rsid w:val="00BC27BC"/>
    <w:rsid w:val="00BC2E0E"/>
    <w:rsid w:val="00BC489A"/>
    <w:rsid w:val="00BC4FEB"/>
    <w:rsid w:val="00BC653C"/>
    <w:rsid w:val="00BC6651"/>
    <w:rsid w:val="00BD13F0"/>
    <w:rsid w:val="00BD2AAD"/>
    <w:rsid w:val="00BD3F4E"/>
    <w:rsid w:val="00BD437D"/>
    <w:rsid w:val="00BD4C1C"/>
    <w:rsid w:val="00BD4C52"/>
    <w:rsid w:val="00BD5472"/>
    <w:rsid w:val="00BD5E44"/>
    <w:rsid w:val="00BD6F6C"/>
    <w:rsid w:val="00BE100E"/>
    <w:rsid w:val="00BE10C0"/>
    <w:rsid w:val="00BE1153"/>
    <w:rsid w:val="00BE1478"/>
    <w:rsid w:val="00BE19D0"/>
    <w:rsid w:val="00BE21D4"/>
    <w:rsid w:val="00BE2264"/>
    <w:rsid w:val="00BE38F5"/>
    <w:rsid w:val="00BE4005"/>
    <w:rsid w:val="00BE5307"/>
    <w:rsid w:val="00BE57EA"/>
    <w:rsid w:val="00BE5B59"/>
    <w:rsid w:val="00BE6B25"/>
    <w:rsid w:val="00BE735F"/>
    <w:rsid w:val="00BE7835"/>
    <w:rsid w:val="00BE790A"/>
    <w:rsid w:val="00BE7C4E"/>
    <w:rsid w:val="00BF0390"/>
    <w:rsid w:val="00BF0E22"/>
    <w:rsid w:val="00BF1F72"/>
    <w:rsid w:val="00BF24DB"/>
    <w:rsid w:val="00BF2C96"/>
    <w:rsid w:val="00BF3B38"/>
    <w:rsid w:val="00BF4335"/>
    <w:rsid w:val="00BF61C7"/>
    <w:rsid w:val="00BF77AA"/>
    <w:rsid w:val="00BF7C41"/>
    <w:rsid w:val="00C00724"/>
    <w:rsid w:val="00C01830"/>
    <w:rsid w:val="00C01961"/>
    <w:rsid w:val="00C01DBA"/>
    <w:rsid w:val="00C02A2E"/>
    <w:rsid w:val="00C02EDE"/>
    <w:rsid w:val="00C03250"/>
    <w:rsid w:val="00C03714"/>
    <w:rsid w:val="00C0389E"/>
    <w:rsid w:val="00C04505"/>
    <w:rsid w:val="00C04E18"/>
    <w:rsid w:val="00C0507D"/>
    <w:rsid w:val="00C0511A"/>
    <w:rsid w:val="00C05DA9"/>
    <w:rsid w:val="00C064F5"/>
    <w:rsid w:val="00C0673D"/>
    <w:rsid w:val="00C06F86"/>
    <w:rsid w:val="00C0722B"/>
    <w:rsid w:val="00C073A1"/>
    <w:rsid w:val="00C10790"/>
    <w:rsid w:val="00C1102A"/>
    <w:rsid w:val="00C115AE"/>
    <w:rsid w:val="00C12440"/>
    <w:rsid w:val="00C13293"/>
    <w:rsid w:val="00C134AD"/>
    <w:rsid w:val="00C1452F"/>
    <w:rsid w:val="00C15779"/>
    <w:rsid w:val="00C158B7"/>
    <w:rsid w:val="00C16425"/>
    <w:rsid w:val="00C1687C"/>
    <w:rsid w:val="00C17662"/>
    <w:rsid w:val="00C17C77"/>
    <w:rsid w:val="00C21A20"/>
    <w:rsid w:val="00C225BF"/>
    <w:rsid w:val="00C2295D"/>
    <w:rsid w:val="00C22CDD"/>
    <w:rsid w:val="00C2456B"/>
    <w:rsid w:val="00C245E5"/>
    <w:rsid w:val="00C25A97"/>
    <w:rsid w:val="00C271F0"/>
    <w:rsid w:val="00C27488"/>
    <w:rsid w:val="00C27825"/>
    <w:rsid w:val="00C30696"/>
    <w:rsid w:val="00C31059"/>
    <w:rsid w:val="00C32043"/>
    <w:rsid w:val="00C32727"/>
    <w:rsid w:val="00C32E2C"/>
    <w:rsid w:val="00C33145"/>
    <w:rsid w:val="00C33460"/>
    <w:rsid w:val="00C33730"/>
    <w:rsid w:val="00C34227"/>
    <w:rsid w:val="00C34AE0"/>
    <w:rsid w:val="00C35251"/>
    <w:rsid w:val="00C40104"/>
    <w:rsid w:val="00C433A2"/>
    <w:rsid w:val="00C45C1A"/>
    <w:rsid w:val="00C47A41"/>
    <w:rsid w:val="00C508D4"/>
    <w:rsid w:val="00C50E63"/>
    <w:rsid w:val="00C51EAF"/>
    <w:rsid w:val="00C539B6"/>
    <w:rsid w:val="00C53BB3"/>
    <w:rsid w:val="00C53E75"/>
    <w:rsid w:val="00C5524D"/>
    <w:rsid w:val="00C5601B"/>
    <w:rsid w:val="00C56158"/>
    <w:rsid w:val="00C56B51"/>
    <w:rsid w:val="00C57279"/>
    <w:rsid w:val="00C572A0"/>
    <w:rsid w:val="00C57935"/>
    <w:rsid w:val="00C57FEA"/>
    <w:rsid w:val="00C60964"/>
    <w:rsid w:val="00C60EAD"/>
    <w:rsid w:val="00C6136B"/>
    <w:rsid w:val="00C61D44"/>
    <w:rsid w:val="00C6271A"/>
    <w:rsid w:val="00C63440"/>
    <w:rsid w:val="00C63581"/>
    <w:rsid w:val="00C63C51"/>
    <w:rsid w:val="00C63DED"/>
    <w:rsid w:val="00C64965"/>
    <w:rsid w:val="00C64ED4"/>
    <w:rsid w:val="00C65FFF"/>
    <w:rsid w:val="00C673BA"/>
    <w:rsid w:val="00C7087F"/>
    <w:rsid w:val="00C70D66"/>
    <w:rsid w:val="00C70FE2"/>
    <w:rsid w:val="00C71B9D"/>
    <w:rsid w:val="00C73549"/>
    <w:rsid w:val="00C738FA"/>
    <w:rsid w:val="00C73F01"/>
    <w:rsid w:val="00C74DB4"/>
    <w:rsid w:val="00C74E3B"/>
    <w:rsid w:val="00C750A4"/>
    <w:rsid w:val="00C775A4"/>
    <w:rsid w:val="00C8024D"/>
    <w:rsid w:val="00C815E5"/>
    <w:rsid w:val="00C81898"/>
    <w:rsid w:val="00C820F7"/>
    <w:rsid w:val="00C829C8"/>
    <w:rsid w:val="00C841B6"/>
    <w:rsid w:val="00C8467C"/>
    <w:rsid w:val="00C8487E"/>
    <w:rsid w:val="00C84B34"/>
    <w:rsid w:val="00C867B5"/>
    <w:rsid w:val="00C86AD0"/>
    <w:rsid w:val="00C9018B"/>
    <w:rsid w:val="00C90348"/>
    <w:rsid w:val="00C90F16"/>
    <w:rsid w:val="00C937A5"/>
    <w:rsid w:val="00C938FF"/>
    <w:rsid w:val="00C9466C"/>
    <w:rsid w:val="00C94B3C"/>
    <w:rsid w:val="00C958F4"/>
    <w:rsid w:val="00C96BBA"/>
    <w:rsid w:val="00C96D0F"/>
    <w:rsid w:val="00C97383"/>
    <w:rsid w:val="00CA06E4"/>
    <w:rsid w:val="00CA137F"/>
    <w:rsid w:val="00CA1DF9"/>
    <w:rsid w:val="00CA220D"/>
    <w:rsid w:val="00CA3820"/>
    <w:rsid w:val="00CA3CFF"/>
    <w:rsid w:val="00CA4C02"/>
    <w:rsid w:val="00CA4F10"/>
    <w:rsid w:val="00CA5A65"/>
    <w:rsid w:val="00CA78FB"/>
    <w:rsid w:val="00CA7A85"/>
    <w:rsid w:val="00CA7C77"/>
    <w:rsid w:val="00CA7C85"/>
    <w:rsid w:val="00CB04E6"/>
    <w:rsid w:val="00CB0F80"/>
    <w:rsid w:val="00CB2128"/>
    <w:rsid w:val="00CB2271"/>
    <w:rsid w:val="00CB245A"/>
    <w:rsid w:val="00CB2513"/>
    <w:rsid w:val="00CB2639"/>
    <w:rsid w:val="00CB3524"/>
    <w:rsid w:val="00CB3988"/>
    <w:rsid w:val="00CB411C"/>
    <w:rsid w:val="00CB4F2A"/>
    <w:rsid w:val="00CB4FD6"/>
    <w:rsid w:val="00CB5252"/>
    <w:rsid w:val="00CB52E2"/>
    <w:rsid w:val="00CB5B1C"/>
    <w:rsid w:val="00CB6B59"/>
    <w:rsid w:val="00CB6E50"/>
    <w:rsid w:val="00CB79AE"/>
    <w:rsid w:val="00CB7A16"/>
    <w:rsid w:val="00CB7D64"/>
    <w:rsid w:val="00CC01E6"/>
    <w:rsid w:val="00CC1A2F"/>
    <w:rsid w:val="00CC2B04"/>
    <w:rsid w:val="00CC2C70"/>
    <w:rsid w:val="00CC2D42"/>
    <w:rsid w:val="00CC3353"/>
    <w:rsid w:val="00CC3A45"/>
    <w:rsid w:val="00CC51ED"/>
    <w:rsid w:val="00CC7EC1"/>
    <w:rsid w:val="00CD0123"/>
    <w:rsid w:val="00CD0CA3"/>
    <w:rsid w:val="00CD1BE2"/>
    <w:rsid w:val="00CD1D1A"/>
    <w:rsid w:val="00CD1E50"/>
    <w:rsid w:val="00CD1FE3"/>
    <w:rsid w:val="00CD2825"/>
    <w:rsid w:val="00CD4634"/>
    <w:rsid w:val="00CD5340"/>
    <w:rsid w:val="00CD57C6"/>
    <w:rsid w:val="00CD5B0D"/>
    <w:rsid w:val="00CD61FC"/>
    <w:rsid w:val="00CD6AC1"/>
    <w:rsid w:val="00CD7149"/>
    <w:rsid w:val="00CE008E"/>
    <w:rsid w:val="00CE0696"/>
    <w:rsid w:val="00CE0808"/>
    <w:rsid w:val="00CE215E"/>
    <w:rsid w:val="00CE2299"/>
    <w:rsid w:val="00CE2695"/>
    <w:rsid w:val="00CE298D"/>
    <w:rsid w:val="00CE2A8B"/>
    <w:rsid w:val="00CE2C0A"/>
    <w:rsid w:val="00CE3168"/>
    <w:rsid w:val="00CE4232"/>
    <w:rsid w:val="00CE4EDB"/>
    <w:rsid w:val="00CE503B"/>
    <w:rsid w:val="00CE5F6C"/>
    <w:rsid w:val="00CE6796"/>
    <w:rsid w:val="00CE7A33"/>
    <w:rsid w:val="00CF12D8"/>
    <w:rsid w:val="00CF1B89"/>
    <w:rsid w:val="00CF1CCE"/>
    <w:rsid w:val="00CF2002"/>
    <w:rsid w:val="00CF2851"/>
    <w:rsid w:val="00CF427C"/>
    <w:rsid w:val="00CF4592"/>
    <w:rsid w:val="00CF4C61"/>
    <w:rsid w:val="00CF544E"/>
    <w:rsid w:val="00CF5A57"/>
    <w:rsid w:val="00CF6281"/>
    <w:rsid w:val="00CF71A2"/>
    <w:rsid w:val="00CF721C"/>
    <w:rsid w:val="00CF735B"/>
    <w:rsid w:val="00D009B8"/>
    <w:rsid w:val="00D011AD"/>
    <w:rsid w:val="00D01C24"/>
    <w:rsid w:val="00D03BB4"/>
    <w:rsid w:val="00D0470D"/>
    <w:rsid w:val="00D049F0"/>
    <w:rsid w:val="00D05264"/>
    <w:rsid w:val="00D057CF"/>
    <w:rsid w:val="00D05E6C"/>
    <w:rsid w:val="00D07959"/>
    <w:rsid w:val="00D07F4B"/>
    <w:rsid w:val="00D104BE"/>
    <w:rsid w:val="00D10E1E"/>
    <w:rsid w:val="00D11973"/>
    <w:rsid w:val="00D119BB"/>
    <w:rsid w:val="00D121ED"/>
    <w:rsid w:val="00D127AA"/>
    <w:rsid w:val="00D13100"/>
    <w:rsid w:val="00D13F62"/>
    <w:rsid w:val="00D14265"/>
    <w:rsid w:val="00D149C9"/>
    <w:rsid w:val="00D15091"/>
    <w:rsid w:val="00D1567B"/>
    <w:rsid w:val="00D1602B"/>
    <w:rsid w:val="00D2173D"/>
    <w:rsid w:val="00D21977"/>
    <w:rsid w:val="00D21EC8"/>
    <w:rsid w:val="00D22EAB"/>
    <w:rsid w:val="00D23C31"/>
    <w:rsid w:val="00D2522B"/>
    <w:rsid w:val="00D25F6A"/>
    <w:rsid w:val="00D2746A"/>
    <w:rsid w:val="00D27773"/>
    <w:rsid w:val="00D27B3C"/>
    <w:rsid w:val="00D27CAE"/>
    <w:rsid w:val="00D322CC"/>
    <w:rsid w:val="00D322EC"/>
    <w:rsid w:val="00D328C3"/>
    <w:rsid w:val="00D32B4D"/>
    <w:rsid w:val="00D33BBE"/>
    <w:rsid w:val="00D34A42"/>
    <w:rsid w:val="00D35069"/>
    <w:rsid w:val="00D3525C"/>
    <w:rsid w:val="00D35493"/>
    <w:rsid w:val="00D36453"/>
    <w:rsid w:val="00D371D8"/>
    <w:rsid w:val="00D37673"/>
    <w:rsid w:val="00D378C7"/>
    <w:rsid w:val="00D40878"/>
    <w:rsid w:val="00D40B88"/>
    <w:rsid w:val="00D40EBB"/>
    <w:rsid w:val="00D4229A"/>
    <w:rsid w:val="00D42C16"/>
    <w:rsid w:val="00D456DC"/>
    <w:rsid w:val="00D47264"/>
    <w:rsid w:val="00D47958"/>
    <w:rsid w:val="00D5077C"/>
    <w:rsid w:val="00D51B3F"/>
    <w:rsid w:val="00D52643"/>
    <w:rsid w:val="00D52C0D"/>
    <w:rsid w:val="00D53BB6"/>
    <w:rsid w:val="00D54F21"/>
    <w:rsid w:val="00D56090"/>
    <w:rsid w:val="00D56BD8"/>
    <w:rsid w:val="00D56FB6"/>
    <w:rsid w:val="00D5766C"/>
    <w:rsid w:val="00D6303E"/>
    <w:rsid w:val="00D639CB"/>
    <w:rsid w:val="00D6400C"/>
    <w:rsid w:val="00D64EF2"/>
    <w:rsid w:val="00D6530F"/>
    <w:rsid w:val="00D65625"/>
    <w:rsid w:val="00D6612C"/>
    <w:rsid w:val="00D66912"/>
    <w:rsid w:val="00D66FDC"/>
    <w:rsid w:val="00D70960"/>
    <w:rsid w:val="00D70B5F"/>
    <w:rsid w:val="00D72772"/>
    <w:rsid w:val="00D7330A"/>
    <w:rsid w:val="00D73F0F"/>
    <w:rsid w:val="00D74294"/>
    <w:rsid w:val="00D753EB"/>
    <w:rsid w:val="00D75F91"/>
    <w:rsid w:val="00D777DF"/>
    <w:rsid w:val="00D77A3C"/>
    <w:rsid w:val="00D80298"/>
    <w:rsid w:val="00D80CB3"/>
    <w:rsid w:val="00D8151F"/>
    <w:rsid w:val="00D819AA"/>
    <w:rsid w:val="00D81CEC"/>
    <w:rsid w:val="00D83222"/>
    <w:rsid w:val="00D845FC"/>
    <w:rsid w:val="00D84AD9"/>
    <w:rsid w:val="00D84C27"/>
    <w:rsid w:val="00D850C8"/>
    <w:rsid w:val="00D855A0"/>
    <w:rsid w:val="00D8662A"/>
    <w:rsid w:val="00D874CB"/>
    <w:rsid w:val="00D8771A"/>
    <w:rsid w:val="00D912DF"/>
    <w:rsid w:val="00D91515"/>
    <w:rsid w:val="00D921F7"/>
    <w:rsid w:val="00D92D21"/>
    <w:rsid w:val="00D94B12"/>
    <w:rsid w:val="00D9508B"/>
    <w:rsid w:val="00D95830"/>
    <w:rsid w:val="00D97564"/>
    <w:rsid w:val="00D979DF"/>
    <w:rsid w:val="00DA01F0"/>
    <w:rsid w:val="00DA03BF"/>
    <w:rsid w:val="00DA06A9"/>
    <w:rsid w:val="00DA0884"/>
    <w:rsid w:val="00DA11C4"/>
    <w:rsid w:val="00DA19DF"/>
    <w:rsid w:val="00DA231C"/>
    <w:rsid w:val="00DA39CE"/>
    <w:rsid w:val="00DA6AAE"/>
    <w:rsid w:val="00DA7986"/>
    <w:rsid w:val="00DB0B32"/>
    <w:rsid w:val="00DB0D5F"/>
    <w:rsid w:val="00DB2BDC"/>
    <w:rsid w:val="00DB339F"/>
    <w:rsid w:val="00DB3935"/>
    <w:rsid w:val="00DB46AA"/>
    <w:rsid w:val="00DB4CE5"/>
    <w:rsid w:val="00DB4F8E"/>
    <w:rsid w:val="00DB50EA"/>
    <w:rsid w:val="00DB55CC"/>
    <w:rsid w:val="00DB5931"/>
    <w:rsid w:val="00DB5983"/>
    <w:rsid w:val="00DB6637"/>
    <w:rsid w:val="00DB67A5"/>
    <w:rsid w:val="00DB6E67"/>
    <w:rsid w:val="00DB71CD"/>
    <w:rsid w:val="00DB722F"/>
    <w:rsid w:val="00DB79EF"/>
    <w:rsid w:val="00DC00F0"/>
    <w:rsid w:val="00DC1F34"/>
    <w:rsid w:val="00DC2330"/>
    <w:rsid w:val="00DC3250"/>
    <w:rsid w:val="00DC3BA8"/>
    <w:rsid w:val="00DC3E9B"/>
    <w:rsid w:val="00DC423A"/>
    <w:rsid w:val="00DC4631"/>
    <w:rsid w:val="00DC6AEF"/>
    <w:rsid w:val="00DC6DD5"/>
    <w:rsid w:val="00DC7824"/>
    <w:rsid w:val="00DC7DA1"/>
    <w:rsid w:val="00DD2DF1"/>
    <w:rsid w:val="00DD38CD"/>
    <w:rsid w:val="00DD4E36"/>
    <w:rsid w:val="00DD4E7A"/>
    <w:rsid w:val="00DD63C4"/>
    <w:rsid w:val="00DD7DF9"/>
    <w:rsid w:val="00DE081F"/>
    <w:rsid w:val="00DE0AE6"/>
    <w:rsid w:val="00DE1319"/>
    <w:rsid w:val="00DE2F67"/>
    <w:rsid w:val="00DE3A6D"/>
    <w:rsid w:val="00DE477F"/>
    <w:rsid w:val="00DE485E"/>
    <w:rsid w:val="00DE4982"/>
    <w:rsid w:val="00DE54D5"/>
    <w:rsid w:val="00DE5F33"/>
    <w:rsid w:val="00DE63CB"/>
    <w:rsid w:val="00DE6802"/>
    <w:rsid w:val="00DE7570"/>
    <w:rsid w:val="00DF048B"/>
    <w:rsid w:val="00DF1C7D"/>
    <w:rsid w:val="00DF276E"/>
    <w:rsid w:val="00DF2F26"/>
    <w:rsid w:val="00DF3132"/>
    <w:rsid w:val="00DF3244"/>
    <w:rsid w:val="00DF38A8"/>
    <w:rsid w:val="00DF516A"/>
    <w:rsid w:val="00DF5C37"/>
    <w:rsid w:val="00DF6750"/>
    <w:rsid w:val="00DF6B51"/>
    <w:rsid w:val="00DF71EC"/>
    <w:rsid w:val="00DF7B58"/>
    <w:rsid w:val="00E00577"/>
    <w:rsid w:val="00E00A65"/>
    <w:rsid w:val="00E022D5"/>
    <w:rsid w:val="00E02862"/>
    <w:rsid w:val="00E02C4A"/>
    <w:rsid w:val="00E033CC"/>
    <w:rsid w:val="00E04329"/>
    <w:rsid w:val="00E04AFC"/>
    <w:rsid w:val="00E04F9F"/>
    <w:rsid w:val="00E05112"/>
    <w:rsid w:val="00E05265"/>
    <w:rsid w:val="00E055AF"/>
    <w:rsid w:val="00E05B46"/>
    <w:rsid w:val="00E05F29"/>
    <w:rsid w:val="00E07358"/>
    <w:rsid w:val="00E07435"/>
    <w:rsid w:val="00E0783D"/>
    <w:rsid w:val="00E07945"/>
    <w:rsid w:val="00E11899"/>
    <w:rsid w:val="00E11A62"/>
    <w:rsid w:val="00E1201A"/>
    <w:rsid w:val="00E12F20"/>
    <w:rsid w:val="00E131F7"/>
    <w:rsid w:val="00E1431A"/>
    <w:rsid w:val="00E144C5"/>
    <w:rsid w:val="00E14D78"/>
    <w:rsid w:val="00E15397"/>
    <w:rsid w:val="00E171DB"/>
    <w:rsid w:val="00E20B6D"/>
    <w:rsid w:val="00E2142F"/>
    <w:rsid w:val="00E22404"/>
    <w:rsid w:val="00E22A2A"/>
    <w:rsid w:val="00E23332"/>
    <w:rsid w:val="00E2351E"/>
    <w:rsid w:val="00E2440B"/>
    <w:rsid w:val="00E25973"/>
    <w:rsid w:val="00E25BB0"/>
    <w:rsid w:val="00E26660"/>
    <w:rsid w:val="00E26B2E"/>
    <w:rsid w:val="00E26B80"/>
    <w:rsid w:val="00E272B1"/>
    <w:rsid w:val="00E27454"/>
    <w:rsid w:val="00E27C07"/>
    <w:rsid w:val="00E27E53"/>
    <w:rsid w:val="00E30095"/>
    <w:rsid w:val="00E306BD"/>
    <w:rsid w:val="00E308EF"/>
    <w:rsid w:val="00E3092A"/>
    <w:rsid w:val="00E31554"/>
    <w:rsid w:val="00E33366"/>
    <w:rsid w:val="00E334DC"/>
    <w:rsid w:val="00E33508"/>
    <w:rsid w:val="00E34680"/>
    <w:rsid w:val="00E34EA0"/>
    <w:rsid w:val="00E3679C"/>
    <w:rsid w:val="00E41060"/>
    <w:rsid w:val="00E4443D"/>
    <w:rsid w:val="00E455F6"/>
    <w:rsid w:val="00E474EF"/>
    <w:rsid w:val="00E47E0A"/>
    <w:rsid w:val="00E502DD"/>
    <w:rsid w:val="00E50A18"/>
    <w:rsid w:val="00E50C0B"/>
    <w:rsid w:val="00E50CE5"/>
    <w:rsid w:val="00E50D6A"/>
    <w:rsid w:val="00E52ADE"/>
    <w:rsid w:val="00E53B18"/>
    <w:rsid w:val="00E53B2E"/>
    <w:rsid w:val="00E54B24"/>
    <w:rsid w:val="00E54B80"/>
    <w:rsid w:val="00E55B60"/>
    <w:rsid w:val="00E56956"/>
    <w:rsid w:val="00E5725E"/>
    <w:rsid w:val="00E60595"/>
    <w:rsid w:val="00E607F7"/>
    <w:rsid w:val="00E608A1"/>
    <w:rsid w:val="00E61981"/>
    <w:rsid w:val="00E62149"/>
    <w:rsid w:val="00E625A8"/>
    <w:rsid w:val="00E63119"/>
    <w:rsid w:val="00E63FA3"/>
    <w:rsid w:val="00E65304"/>
    <w:rsid w:val="00E6631A"/>
    <w:rsid w:val="00E67B25"/>
    <w:rsid w:val="00E70109"/>
    <w:rsid w:val="00E70617"/>
    <w:rsid w:val="00E70631"/>
    <w:rsid w:val="00E714C8"/>
    <w:rsid w:val="00E71A34"/>
    <w:rsid w:val="00E724EE"/>
    <w:rsid w:val="00E72852"/>
    <w:rsid w:val="00E7348D"/>
    <w:rsid w:val="00E73747"/>
    <w:rsid w:val="00E73CCE"/>
    <w:rsid w:val="00E75EB6"/>
    <w:rsid w:val="00E76D33"/>
    <w:rsid w:val="00E77508"/>
    <w:rsid w:val="00E80B57"/>
    <w:rsid w:val="00E80DA0"/>
    <w:rsid w:val="00E811C4"/>
    <w:rsid w:val="00E828B0"/>
    <w:rsid w:val="00E829D5"/>
    <w:rsid w:val="00E82F94"/>
    <w:rsid w:val="00E83250"/>
    <w:rsid w:val="00E84318"/>
    <w:rsid w:val="00E84AC6"/>
    <w:rsid w:val="00E84C8D"/>
    <w:rsid w:val="00E852ED"/>
    <w:rsid w:val="00E85900"/>
    <w:rsid w:val="00E87098"/>
    <w:rsid w:val="00E870C0"/>
    <w:rsid w:val="00E87181"/>
    <w:rsid w:val="00E8718A"/>
    <w:rsid w:val="00E87E36"/>
    <w:rsid w:val="00E9021C"/>
    <w:rsid w:val="00E905FB"/>
    <w:rsid w:val="00E908F7"/>
    <w:rsid w:val="00E911A8"/>
    <w:rsid w:val="00E91297"/>
    <w:rsid w:val="00E92212"/>
    <w:rsid w:val="00E92C9A"/>
    <w:rsid w:val="00E932D8"/>
    <w:rsid w:val="00E93FCE"/>
    <w:rsid w:val="00E9412C"/>
    <w:rsid w:val="00E9420D"/>
    <w:rsid w:val="00E957FC"/>
    <w:rsid w:val="00E97400"/>
    <w:rsid w:val="00EA145B"/>
    <w:rsid w:val="00EA20C3"/>
    <w:rsid w:val="00EA23AD"/>
    <w:rsid w:val="00EA31B3"/>
    <w:rsid w:val="00EA3CBE"/>
    <w:rsid w:val="00EA45CC"/>
    <w:rsid w:val="00EA4863"/>
    <w:rsid w:val="00EA4870"/>
    <w:rsid w:val="00EA4943"/>
    <w:rsid w:val="00EA4D68"/>
    <w:rsid w:val="00EA5147"/>
    <w:rsid w:val="00EA5A99"/>
    <w:rsid w:val="00EA7413"/>
    <w:rsid w:val="00EA7D7B"/>
    <w:rsid w:val="00EA7F5B"/>
    <w:rsid w:val="00EB07D5"/>
    <w:rsid w:val="00EB1C36"/>
    <w:rsid w:val="00EB1CFD"/>
    <w:rsid w:val="00EB1E31"/>
    <w:rsid w:val="00EB20D7"/>
    <w:rsid w:val="00EB3BA9"/>
    <w:rsid w:val="00EB5170"/>
    <w:rsid w:val="00EB5459"/>
    <w:rsid w:val="00EB5AAC"/>
    <w:rsid w:val="00EB697C"/>
    <w:rsid w:val="00EB70B3"/>
    <w:rsid w:val="00EB745B"/>
    <w:rsid w:val="00EB77A8"/>
    <w:rsid w:val="00EB79E0"/>
    <w:rsid w:val="00EC1137"/>
    <w:rsid w:val="00EC1D86"/>
    <w:rsid w:val="00EC2A67"/>
    <w:rsid w:val="00EC36E5"/>
    <w:rsid w:val="00EC38E8"/>
    <w:rsid w:val="00EC4C4A"/>
    <w:rsid w:val="00EC7A3D"/>
    <w:rsid w:val="00ED04BF"/>
    <w:rsid w:val="00ED061B"/>
    <w:rsid w:val="00ED0712"/>
    <w:rsid w:val="00ED12FC"/>
    <w:rsid w:val="00ED2CF1"/>
    <w:rsid w:val="00ED2FF9"/>
    <w:rsid w:val="00ED3D81"/>
    <w:rsid w:val="00ED5922"/>
    <w:rsid w:val="00ED68DD"/>
    <w:rsid w:val="00ED68E1"/>
    <w:rsid w:val="00ED6DD2"/>
    <w:rsid w:val="00ED71EB"/>
    <w:rsid w:val="00ED7E8F"/>
    <w:rsid w:val="00EE0C82"/>
    <w:rsid w:val="00EE1720"/>
    <w:rsid w:val="00EE19C1"/>
    <w:rsid w:val="00EE2FBC"/>
    <w:rsid w:val="00EE3462"/>
    <w:rsid w:val="00EE3E48"/>
    <w:rsid w:val="00EE5198"/>
    <w:rsid w:val="00EE59CB"/>
    <w:rsid w:val="00EE6359"/>
    <w:rsid w:val="00EE6B35"/>
    <w:rsid w:val="00EF1671"/>
    <w:rsid w:val="00EF1745"/>
    <w:rsid w:val="00EF2158"/>
    <w:rsid w:val="00EF3110"/>
    <w:rsid w:val="00EF32A3"/>
    <w:rsid w:val="00EF334F"/>
    <w:rsid w:val="00EF3703"/>
    <w:rsid w:val="00EF3A18"/>
    <w:rsid w:val="00EF3EAF"/>
    <w:rsid w:val="00EF4003"/>
    <w:rsid w:val="00EF499E"/>
    <w:rsid w:val="00EF4FAC"/>
    <w:rsid w:val="00EF53D1"/>
    <w:rsid w:val="00EF58CC"/>
    <w:rsid w:val="00EF6BD7"/>
    <w:rsid w:val="00EF6C99"/>
    <w:rsid w:val="00EF6EA0"/>
    <w:rsid w:val="00EF6F9B"/>
    <w:rsid w:val="00F00328"/>
    <w:rsid w:val="00F00831"/>
    <w:rsid w:val="00F00E54"/>
    <w:rsid w:val="00F039D4"/>
    <w:rsid w:val="00F03BAB"/>
    <w:rsid w:val="00F059B7"/>
    <w:rsid w:val="00F06081"/>
    <w:rsid w:val="00F06E74"/>
    <w:rsid w:val="00F10330"/>
    <w:rsid w:val="00F10723"/>
    <w:rsid w:val="00F14FED"/>
    <w:rsid w:val="00F15D17"/>
    <w:rsid w:val="00F160DB"/>
    <w:rsid w:val="00F16F12"/>
    <w:rsid w:val="00F1739E"/>
    <w:rsid w:val="00F17453"/>
    <w:rsid w:val="00F17F71"/>
    <w:rsid w:val="00F210E7"/>
    <w:rsid w:val="00F220F2"/>
    <w:rsid w:val="00F2231E"/>
    <w:rsid w:val="00F24769"/>
    <w:rsid w:val="00F24BC3"/>
    <w:rsid w:val="00F24F79"/>
    <w:rsid w:val="00F259D6"/>
    <w:rsid w:val="00F26B68"/>
    <w:rsid w:val="00F26BF8"/>
    <w:rsid w:val="00F27742"/>
    <w:rsid w:val="00F27F67"/>
    <w:rsid w:val="00F31A2C"/>
    <w:rsid w:val="00F33A35"/>
    <w:rsid w:val="00F34353"/>
    <w:rsid w:val="00F37F01"/>
    <w:rsid w:val="00F402D8"/>
    <w:rsid w:val="00F40B05"/>
    <w:rsid w:val="00F40C37"/>
    <w:rsid w:val="00F41D07"/>
    <w:rsid w:val="00F42002"/>
    <w:rsid w:val="00F424E4"/>
    <w:rsid w:val="00F428CA"/>
    <w:rsid w:val="00F44571"/>
    <w:rsid w:val="00F44B5E"/>
    <w:rsid w:val="00F44FFF"/>
    <w:rsid w:val="00F45057"/>
    <w:rsid w:val="00F4549A"/>
    <w:rsid w:val="00F4599B"/>
    <w:rsid w:val="00F46922"/>
    <w:rsid w:val="00F47A86"/>
    <w:rsid w:val="00F47BAD"/>
    <w:rsid w:val="00F50881"/>
    <w:rsid w:val="00F51418"/>
    <w:rsid w:val="00F5245C"/>
    <w:rsid w:val="00F53859"/>
    <w:rsid w:val="00F53EC4"/>
    <w:rsid w:val="00F54B10"/>
    <w:rsid w:val="00F553E5"/>
    <w:rsid w:val="00F554D7"/>
    <w:rsid w:val="00F56115"/>
    <w:rsid w:val="00F5685E"/>
    <w:rsid w:val="00F569B4"/>
    <w:rsid w:val="00F56FB6"/>
    <w:rsid w:val="00F57714"/>
    <w:rsid w:val="00F61026"/>
    <w:rsid w:val="00F610CD"/>
    <w:rsid w:val="00F62644"/>
    <w:rsid w:val="00F6289D"/>
    <w:rsid w:val="00F62BD9"/>
    <w:rsid w:val="00F62D80"/>
    <w:rsid w:val="00F64303"/>
    <w:rsid w:val="00F65676"/>
    <w:rsid w:val="00F657F6"/>
    <w:rsid w:val="00F659DF"/>
    <w:rsid w:val="00F66568"/>
    <w:rsid w:val="00F668A4"/>
    <w:rsid w:val="00F66B42"/>
    <w:rsid w:val="00F66FD5"/>
    <w:rsid w:val="00F676DC"/>
    <w:rsid w:val="00F67C2D"/>
    <w:rsid w:val="00F70488"/>
    <w:rsid w:val="00F704C3"/>
    <w:rsid w:val="00F7081F"/>
    <w:rsid w:val="00F71412"/>
    <w:rsid w:val="00F71FF6"/>
    <w:rsid w:val="00F721A1"/>
    <w:rsid w:val="00F72B82"/>
    <w:rsid w:val="00F74519"/>
    <w:rsid w:val="00F748BC"/>
    <w:rsid w:val="00F74A35"/>
    <w:rsid w:val="00F75345"/>
    <w:rsid w:val="00F756EC"/>
    <w:rsid w:val="00F75B7D"/>
    <w:rsid w:val="00F76569"/>
    <w:rsid w:val="00F7666A"/>
    <w:rsid w:val="00F76927"/>
    <w:rsid w:val="00F76FA5"/>
    <w:rsid w:val="00F77983"/>
    <w:rsid w:val="00F814A7"/>
    <w:rsid w:val="00F817DC"/>
    <w:rsid w:val="00F828BB"/>
    <w:rsid w:val="00F8551D"/>
    <w:rsid w:val="00F85B05"/>
    <w:rsid w:val="00F862B0"/>
    <w:rsid w:val="00F86994"/>
    <w:rsid w:val="00F8716A"/>
    <w:rsid w:val="00F87563"/>
    <w:rsid w:val="00F87564"/>
    <w:rsid w:val="00F87AF9"/>
    <w:rsid w:val="00F87F20"/>
    <w:rsid w:val="00F904BD"/>
    <w:rsid w:val="00F90595"/>
    <w:rsid w:val="00F90F16"/>
    <w:rsid w:val="00F915CC"/>
    <w:rsid w:val="00F91E70"/>
    <w:rsid w:val="00F91FCA"/>
    <w:rsid w:val="00F921EE"/>
    <w:rsid w:val="00F92373"/>
    <w:rsid w:val="00F93FDE"/>
    <w:rsid w:val="00F949F2"/>
    <w:rsid w:val="00F96906"/>
    <w:rsid w:val="00FA0178"/>
    <w:rsid w:val="00FA037A"/>
    <w:rsid w:val="00FA0A58"/>
    <w:rsid w:val="00FA1349"/>
    <w:rsid w:val="00FA25A7"/>
    <w:rsid w:val="00FA2961"/>
    <w:rsid w:val="00FA3628"/>
    <w:rsid w:val="00FA3A15"/>
    <w:rsid w:val="00FA3C5F"/>
    <w:rsid w:val="00FA5407"/>
    <w:rsid w:val="00FA572F"/>
    <w:rsid w:val="00FA67F3"/>
    <w:rsid w:val="00FA7056"/>
    <w:rsid w:val="00FA7777"/>
    <w:rsid w:val="00FB0E4D"/>
    <w:rsid w:val="00FB11B3"/>
    <w:rsid w:val="00FB1725"/>
    <w:rsid w:val="00FB1ADB"/>
    <w:rsid w:val="00FB1CD5"/>
    <w:rsid w:val="00FB3410"/>
    <w:rsid w:val="00FB383D"/>
    <w:rsid w:val="00FB404C"/>
    <w:rsid w:val="00FB4326"/>
    <w:rsid w:val="00FB46A0"/>
    <w:rsid w:val="00FB55BF"/>
    <w:rsid w:val="00FB588A"/>
    <w:rsid w:val="00FB6AC1"/>
    <w:rsid w:val="00FC021C"/>
    <w:rsid w:val="00FC0E66"/>
    <w:rsid w:val="00FC2558"/>
    <w:rsid w:val="00FC2AB4"/>
    <w:rsid w:val="00FC39C2"/>
    <w:rsid w:val="00FC4DAC"/>
    <w:rsid w:val="00FC552A"/>
    <w:rsid w:val="00FC7FEE"/>
    <w:rsid w:val="00FD074B"/>
    <w:rsid w:val="00FD296B"/>
    <w:rsid w:val="00FD35A5"/>
    <w:rsid w:val="00FD5CC4"/>
    <w:rsid w:val="00FD5E40"/>
    <w:rsid w:val="00FD737D"/>
    <w:rsid w:val="00FD77CE"/>
    <w:rsid w:val="00FE0F74"/>
    <w:rsid w:val="00FE1318"/>
    <w:rsid w:val="00FE1B8C"/>
    <w:rsid w:val="00FE1F01"/>
    <w:rsid w:val="00FE1F9A"/>
    <w:rsid w:val="00FE3191"/>
    <w:rsid w:val="00FE32E8"/>
    <w:rsid w:val="00FE34BF"/>
    <w:rsid w:val="00FE41B6"/>
    <w:rsid w:val="00FE5094"/>
    <w:rsid w:val="00FE5668"/>
    <w:rsid w:val="00FE5AF9"/>
    <w:rsid w:val="00FE655A"/>
    <w:rsid w:val="00FE6E7C"/>
    <w:rsid w:val="00FE7E26"/>
    <w:rsid w:val="00FF0ADD"/>
    <w:rsid w:val="00FF1A03"/>
    <w:rsid w:val="00FF1C43"/>
    <w:rsid w:val="00FF1D9C"/>
    <w:rsid w:val="00FF2078"/>
    <w:rsid w:val="00FF44C7"/>
    <w:rsid w:val="00FF6294"/>
    <w:rsid w:val="00FF72AF"/>
    <w:rsid w:val="00FF73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4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lsdException w:name="heading 3" w:semiHidden="0" w:uiPriority="9" w:unhideWhenUsed="0" w:qFormat="1"/>
    <w:lsdException w:name="heading 4" w:semiHidden="0" w:uiPriority="0" w:unhideWhenUsed="0" w:qFormat="1"/>
    <w:lsdException w:name="heading 5" w:uiPriority="0"/>
    <w:lsdException w:name="heading 6" w:uiPriority="0" w:qFormat="1"/>
    <w:lsdException w:name="heading 7" w:uiPriority="0"/>
    <w:lsdException w:name="heading 8" w:uiPriority="0"/>
    <w:lsdException w:name="heading 9"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Lis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abelatekstHI"/>
    <w:rsid w:val="000A0356"/>
    <w:pPr>
      <w:spacing w:before="20" w:after="20" w:line="220" w:lineRule="exact"/>
    </w:pPr>
    <w:rPr>
      <w:rFonts w:ascii="Calibri" w:hAnsi="Calibri"/>
      <w:sz w:val="18"/>
      <w:szCs w:val="24"/>
      <w:lang w:val="en-US" w:eastAsia="en-US"/>
    </w:rPr>
  </w:style>
  <w:style w:type="paragraph" w:styleId="Heading1">
    <w:name w:val="heading 1"/>
    <w:aliases w:val="heading 1"/>
    <w:basedOn w:val="Normal"/>
    <w:next w:val="Normal"/>
    <w:link w:val="Heading1Char"/>
    <w:uiPriority w:val="9"/>
    <w:qFormat/>
    <w:rsid w:val="00546449"/>
    <w:pPr>
      <w:keepNext/>
      <w:spacing w:after="240" w:line="300" w:lineRule="exact"/>
      <w:outlineLvl w:val="0"/>
    </w:pPr>
    <w:rPr>
      <w:rFonts w:ascii="Microsoft Sans Serif" w:hAnsi="Microsoft Sans Serif" w:cs="Arial"/>
      <w:b/>
      <w:bCs/>
      <w:caps/>
      <w:kern w:val="32"/>
      <w:sz w:val="29"/>
      <w:szCs w:val="32"/>
    </w:rPr>
  </w:style>
  <w:style w:type="paragraph" w:styleId="Heading2">
    <w:name w:val="heading 2"/>
    <w:basedOn w:val="Normal"/>
    <w:next w:val="Normal"/>
    <w:link w:val="Heading2Char"/>
    <w:rsid w:val="005B39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D26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7E66"/>
    <w:pPr>
      <w:keepNext/>
      <w:spacing w:before="240" w:after="60"/>
      <w:outlineLvl w:val="3"/>
    </w:pPr>
    <w:rPr>
      <w:b/>
      <w:bCs/>
      <w:sz w:val="28"/>
      <w:szCs w:val="28"/>
    </w:rPr>
  </w:style>
  <w:style w:type="paragraph" w:styleId="Heading5">
    <w:name w:val="heading 5"/>
    <w:basedOn w:val="Normal"/>
    <w:next w:val="Normal"/>
    <w:link w:val="Heading5Char"/>
    <w:rsid w:val="00E870C0"/>
    <w:pPr>
      <w:tabs>
        <w:tab w:val="num" w:pos="1368"/>
      </w:tabs>
      <w:autoSpaceDE w:val="0"/>
      <w:autoSpaceDN w:val="0"/>
      <w:adjustRightInd w:val="0"/>
      <w:spacing w:before="240" w:after="60"/>
      <w:ind w:left="1368" w:hanging="1008"/>
      <w:outlineLvl w:val="4"/>
    </w:pPr>
    <w:rPr>
      <w:rFonts w:ascii="Arial" w:hAnsi="Arial"/>
      <w:b/>
      <w:bCs/>
      <w:i/>
      <w:iCs/>
      <w:sz w:val="26"/>
      <w:szCs w:val="26"/>
    </w:rPr>
  </w:style>
  <w:style w:type="paragraph" w:styleId="Heading6">
    <w:name w:val="heading 6"/>
    <w:basedOn w:val="Normal"/>
    <w:next w:val="Normal"/>
    <w:link w:val="Heading6Char"/>
    <w:qFormat/>
    <w:rsid w:val="00E870C0"/>
    <w:pPr>
      <w:tabs>
        <w:tab w:val="num" w:pos="1512"/>
      </w:tabs>
      <w:autoSpaceDE w:val="0"/>
      <w:autoSpaceDN w:val="0"/>
      <w:adjustRightInd w:val="0"/>
      <w:spacing w:before="240" w:after="60"/>
      <w:ind w:left="1512" w:hanging="1152"/>
      <w:outlineLvl w:val="5"/>
    </w:pPr>
    <w:rPr>
      <w:b/>
      <w:bCs/>
      <w:sz w:val="22"/>
      <w:szCs w:val="22"/>
    </w:rPr>
  </w:style>
  <w:style w:type="paragraph" w:styleId="Heading7">
    <w:name w:val="heading 7"/>
    <w:basedOn w:val="Normal"/>
    <w:next w:val="Normal"/>
    <w:link w:val="Heading7Char"/>
    <w:rsid w:val="00E870C0"/>
    <w:pPr>
      <w:tabs>
        <w:tab w:val="num" w:pos="1656"/>
      </w:tabs>
      <w:autoSpaceDE w:val="0"/>
      <w:autoSpaceDN w:val="0"/>
      <w:adjustRightInd w:val="0"/>
      <w:spacing w:before="240" w:after="60"/>
      <w:ind w:left="1656" w:hanging="1296"/>
      <w:outlineLvl w:val="6"/>
    </w:pPr>
  </w:style>
  <w:style w:type="paragraph" w:styleId="Heading8">
    <w:name w:val="heading 8"/>
    <w:basedOn w:val="Normal"/>
    <w:next w:val="Normal"/>
    <w:link w:val="Heading8Char"/>
    <w:rsid w:val="00E870C0"/>
    <w:pPr>
      <w:tabs>
        <w:tab w:val="num" w:pos="1800"/>
      </w:tabs>
      <w:autoSpaceDE w:val="0"/>
      <w:autoSpaceDN w:val="0"/>
      <w:adjustRightInd w:val="0"/>
      <w:spacing w:before="240" w:after="60"/>
      <w:ind w:left="1800" w:hanging="1440"/>
      <w:outlineLvl w:val="7"/>
    </w:pPr>
    <w:rPr>
      <w:i/>
      <w:iCs/>
    </w:rPr>
  </w:style>
  <w:style w:type="paragraph" w:styleId="Heading9">
    <w:name w:val="heading 9"/>
    <w:basedOn w:val="Normal"/>
    <w:next w:val="Normal"/>
    <w:link w:val="Heading9Char"/>
    <w:rsid w:val="00E870C0"/>
    <w:pPr>
      <w:tabs>
        <w:tab w:val="num" w:pos="1944"/>
      </w:tabs>
      <w:autoSpaceDE w:val="0"/>
      <w:autoSpaceDN w:val="0"/>
      <w:adjustRightInd w:val="0"/>
      <w:spacing w:before="240" w:after="60"/>
      <w:ind w:left="194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locked/>
    <w:rsid w:val="008E5B83"/>
    <w:rPr>
      <w:rFonts w:ascii="Microsoft Sans Serif" w:hAnsi="Microsoft Sans Serif" w:cs="Arial"/>
      <w:b/>
      <w:bCs/>
      <w:caps/>
      <w:kern w:val="32"/>
      <w:sz w:val="29"/>
      <w:szCs w:val="32"/>
      <w:lang w:val="en-US" w:eastAsia="en-US"/>
    </w:rPr>
  </w:style>
  <w:style w:type="character" w:customStyle="1" w:styleId="Heading2Char">
    <w:name w:val="Heading 2 Char"/>
    <w:link w:val="Heading2"/>
    <w:uiPriority w:val="99"/>
    <w:locked/>
    <w:rsid w:val="008E5B83"/>
    <w:rPr>
      <w:rFonts w:ascii="Arial" w:hAnsi="Arial" w:cs="Arial"/>
      <w:b/>
      <w:bCs/>
      <w:i/>
      <w:iCs/>
      <w:sz w:val="28"/>
      <w:szCs w:val="28"/>
      <w:lang w:val="en-US" w:eastAsia="en-US"/>
    </w:rPr>
  </w:style>
  <w:style w:type="character" w:customStyle="1" w:styleId="Heading3Char">
    <w:name w:val="Heading 3 Char"/>
    <w:link w:val="Heading3"/>
    <w:uiPriority w:val="9"/>
    <w:locked/>
    <w:rsid w:val="008E5B83"/>
    <w:rPr>
      <w:rFonts w:ascii="Arial" w:hAnsi="Arial" w:cs="Arial"/>
      <w:b/>
      <w:bCs/>
      <w:sz w:val="26"/>
      <w:szCs w:val="26"/>
      <w:lang w:val="en-US" w:eastAsia="en-US"/>
    </w:rPr>
  </w:style>
  <w:style w:type="character" w:customStyle="1" w:styleId="Heading4Char">
    <w:name w:val="Heading 4 Char"/>
    <w:link w:val="Heading4"/>
    <w:uiPriority w:val="99"/>
    <w:locked/>
    <w:rsid w:val="008E5B83"/>
    <w:rPr>
      <w:b/>
      <w:bCs/>
      <w:sz w:val="28"/>
      <w:szCs w:val="28"/>
      <w:lang w:val="en-US" w:eastAsia="en-US"/>
    </w:rPr>
  </w:style>
  <w:style w:type="character" w:customStyle="1" w:styleId="Heading5Char">
    <w:name w:val="Heading 5 Char"/>
    <w:link w:val="Heading5"/>
    <w:rsid w:val="00E870C0"/>
    <w:rPr>
      <w:rFonts w:ascii="Arial" w:hAnsi="Arial"/>
      <w:b/>
      <w:bCs/>
      <w:i/>
      <w:iCs/>
      <w:sz w:val="26"/>
      <w:szCs w:val="26"/>
      <w:lang w:val="en-US" w:eastAsia="en-US"/>
    </w:rPr>
  </w:style>
  <w:style w:type="character" w:customStyle="1" w:styleId="Heading6Char">
    <w:name w:val="Heading 6 Char"/>
    <w:link w:val="Heading6"/>
    <w:rsid w:val="00E870C0"/>
    <w:rPr>
      <w:b/>
      <w:bCs/>
      <w:sz w:val="22"/>
      <w:szCs w:val="22"/>
      <w:lang w:val="en-US" w:eastAsia="en-US"/>
    </w:rPr>
  </w:style>
  <w:style w:type="character" w:customStyle="1" w:styleId="Heading7Char">
    <w:name w:val="Heading 7 Char"/>
    <w:link w:val="Heading7"/>
    <w:rsid w:val="00E870C0"/>
    <w:rPr>
      <w:sz w:val="24"/>
      <w:szCs w:val="24"/>
      <w:lang w:val="en-US" w:eastAsia="en-US"/>
    </w:rPr>
  </w:style>
  <w:style w:type="character" w:customStyle="1" w:styleId="Heading8Char">
    <w:name w:val="Heading 8 Char"/>
    <w:link w:val="Heading8"/>
    <w:rsid w:val="00E870C0"/>
    <w:rPr>
      <w:i/>
      <w:iCs/>
      <w:sz w:val="24"/>
      <w:szCs w:val="24"/>
      <w:lang w:val="en-US" w:eastAsia="en-US"/>
    </w:rPr>
  </w:style>
  <w:style w:type="character" w:customStyle="1" w:styleId="Heading9Char">
    <w:name w:val="Heading 9 Char"/>
    <w:link w:val="Heading9"/>
    <w:rsid w:val="00E870C0"/>
    <w:rPr>
      <w:rFonts w:ascii="Arial" w:hAnsi="Arial" w:cs="Arial"/>
      <w:sz w:val="22"/>
      <w:szCs w:val="22"/>
      <w:lang w:val="en-US" w:eastAsia="en-US"/>
    </w:rPr>
  </w:style>
  <w:style w:type="paragraph" w:styleId="Header">
    <w:name w:val="header"/>
    <w:basedOn w:val="Normal"/>
    <w:link w:val="HeaderChar"/>
    <w:uiPriority w:val="99"/>
    <w:rsid w:val="007630F1"/>
    <w:pPr>
      <w:tabs>
        <w:tab w:val="center" w:pos="4320"/>
        <w:tab w:val="right" w:pos="8640"/>
      </w:tabs>
    </w:pPr>
  </w:style>
  <w:style w:type="character" w:customStyle="1" w:styleId="HeaderChar">
    <w:name w:val="Header Char"/>
    <w:link w:val="Header"/>
    <w:uiPriority w:val="99"/>
    <w:rsid w:val="0023365C"/>
    <w:rPr>
      <w:sz w:val="24"/>
      <w:szCs w:val="24"/>
      <w:lang w:val="en-US" w:eastAsia="en-US"/>
    </w:rPr>
  </w:style>
  <w:style w:type="paragraph" w:styleId="Footer">
    <w:name w:val="footer"/>
    <w:aliases w:val=" Char"/>
    <w:basedOn w:val="Normal"/>
    <w:link w:val="FooterChar"/>
    <w:uiPriority w:val="99"/>
    <w:rsid w:val="007630F1"/>
    <w:pPr>
      <w:tabs>
        <w:tab w:val="center" w:pos="4320"/>
        <w:tab w:val="right" w:pos="8640"/>
      </w:tabs>
    </w:pPr>
  </w:style>
  <w:style w:type="character" w:customStyle="1" w:styleId="FooterChar">
    <w:name w:val="Footer Char"/>
    <w:aliases w:val=" Char Char"/>
    <w:link w:val="Footer"/>
    <w:uiPriority w:val="99"/>
    <w:rsid w:val="00152A21"/>
    <w:rPr>
      <w:sz w:val="24"/>
      <w:szCs w:val="24"/>
      <w:lang w:val="en-US" w:eastAsia="en-US" w:bidi="ar-SA"/>
    </w:rPr>
  </w:style>
  <w:style w:type="character" w:styleId="PageNumber">
    <w:name w:val="page number"/>
    <w:rsid w:val="00683A47"/>
    <w:rPr>
      <w:rFonts w:ascii="Microsoft Sans Serif" w:hAnsi="Microsoft Sans Serif"/>
      <w:sz w:val="20"/>
    </w:rPr>
  </w:style>
  <w:style w:type="paragraph" w:customStyle="1" w:styleId="Broj">
    <w:name w:val="Broj"/>
    <w:basedOn w:val="Normal"/>
    <w:rsid w:val="006A5D6A"/>
    <w:pPr>
      <w:spacing w:before="200"/>
      <w:jc w:val="right"/>
    </w:pPr>
    <w:rPr>
      <w:rFonts w:ascii="Arial" w:hAnsi="Arial"/>
      <w:b/>
      <w:sz w:val="16"/>
    </w:rPr>
  </w:style>
  <w:style w:type="paragraph" w:customStyle="1" w:styleId="Tip">
    <w:name w:val="Tip"/>
    <w:basedOn w:val="Normal"/>
    <w:next w:val="Broj"/>
    <w:link w:val="TipChar"/>
    <w:rsid w:val="003663B0"/>
    <w:pPr>
      <w:spacing w:before="200"/>
      <w:jc w:val="right"/>
    </w:pPr>
    <w:rPr>
      <w:b/>
      <w:caps/>
      <w:szCs w:val="20"/>
    </w:rPr>
  </w:style>
  <w:style w:type="character" w:customStyle="1" w:styleId="TipChar">
    <w:name w:val="Tip Char"/>
    <w:link w:val="Tip"/>
    <w:rsid w:val="003663B0"/>
    <w:rPr>
      <w:rFonts w:ascii="Calibri" w:hAnsi="Calibri"/>
      <w:b/>
      <w:caps/>
      <w:sz w:val="18"/>
      <w:lang w:val="en-US" w:eastAsia="en-US"/>
    </w:rPr>
  </w:style>
  <w:style w:type="paragraph" w:customStyle="1" w:styleId="Odakle">
    <w:name w:val="Odakle"/>
    <w:basedOn w:val="Normal"/>
    <w:rsid w:val="00546449"/>
    <w:pPr>
      <w:spacing w:before="120"/>
      <w:jc w:val="right"/>
    </w:pPr>
    <w:rPr>
      <w:rFonts w:ascii="Microsoft Sans Serif" w:hAnsi="Microsoft Sans Serif"/>
      <w:b/>
    </w:rPr>
  </w:style>
  <w:style w:type="paragraph" w:customStyle="1" w:styleId="Majstori">
    <w:name w:val="Majstori"/>
    <w:basedOn w:val="Normal"/>
    <w:next w:val="Odakle"/>
    <w:link w:val="MajstoriChar"/>
    <w:rsid w:val="00546449"/>
    <w:pPr>
      <w:spacing w:line="260" w:lineRule="exact"/>
      <w:jc w:val="right"/>
    </w:pPr>
    <w:rPr>
      <w:rFonts w:ascii="Microsoft Sans Serif" w:hAnsi="Microsoft Sans Serif"/>
      <w:b/>
      <w:caps/>
      <w:sz w:val="20"/>
      <w:szCs w:val="20"/>
    </w:rPr>
  </w:style>
  <w:style w:type="character" w:customStyle="1" w:styleId="MajstoriChar">
    <w:name w:val="Majstori Char"/>
    <w:link w:val="Majstori"/>
    <w:rsid w:val="00E75EB6"/>
    <w:rPr>
      <w:rFonts w:ascii="Microsoft Sans Serif" w:hAnsi="Microsoft Sans Serif"/>
      <w:b/>
      <w:caps/>
      <w:lang w:val="en-US" w:eastAsia="en-US"/>
    </w:rPr>
  </w:style>
  <w:style w:type="table" w:styleId="TableGrid">
    <w:name w:val="Table Grid"/>
    <w:aliases w:val="CICEQ Tablica"/>
    <w:basedOn w:val="TableNormal"/>
    <w:rsid w:val="00CF721C"/>
    <w:pPr>
      <w:spacing w:before="20" w:after="20" w:line="220" w:lineRule="exact"/>
      <w:jc w:val="center"/>
    </w:pPr>
    <w:rPr>
      <w:rFonts w:ascii="Microsoft Sans Serif" w:hAnsi="Microsoft Sans Serif"/>
      <w:sz w:val="16"/>
    </w:rPr>
    <w:tblPr>
      <w:tblInd w:w="0" w:type="dxa"/>
      <w:tblBorders>
        <w:top w:val="single" w:sz="4" w:space="0" w:color="auto"/>
        <w:bottom w:val="single" w:sz="4" w:space="0" w:color="auto"/>
      </w:tblBorders>
      <w:tblCellMar>
        <w:top w:w="0" w:type="dxa"/>
        <w:left w:w="0" w:type="dxa"/>
        <w:bottom w:w="0" w:type="dxa"/>
        <w:right w:w="0" w:type="dxa"/>
      </w:tblCellMar>
    </w:tblPr>
    <w:tcPr>
      <w:vAlign w:val="center"/>
    </w:tcPr>
    <w:tblStylePr w:type="firstRow">
      <w:tblPr/>
      <w:tcPr>
        <w:tcBorders>
          <w:bottom w:val="nil"/>
        </w:tcBorders>
      </w:tcPr>
    </w:tblStylePr>
    <w:tblStylePr w:type="lastRow">
      <w:pPr>
        <w:jc w:val="center"/>
      </w:pPr>
      <w:tblPr/>
      <w:tcPr>
        <w:tcBorders>
          <w:bottom w:val="nil"/>
        </w:tcBorders>
      </w:tcPr>
    </w:tblStylePr>
  </w:style>
  <w:style w:type="paragraph" w:customStyle="1" w:styleId="Kljuc">
    <w:name w:val="Kljuc"/>
    <w:basedOn w:val="Normal"/>
    <w:rsid w:val="000D61DD"/>
    <w:pPr>
      <w:spacing w:before="120" w:line="200" w:lineRule="exact"/>
      <w:ind w:left="567"/>
      <w:jc w:val="both"/>
    </w:pPr>
    <w:rPr>
      <w:rFonts w:ascii="Microsoft Sans Serif" w:hAnsi="Microsoft Sans Serif"/>
      <w:i/>
    </w:rPr>
  </w:style>
  <w:style w:type="paragraph" w:customStyle="1" w:styleId="Izvod">
    <w:name w:val="Izvod"/>
    <w:basedOn w:val="Normal"/>
    <w:next w:val="Kljuc"/>
    <w:rsid w:val="00652D18"/>
    <w:pPr>
      <w:jc w:val="both"/>
    </w:pPr>
    <w:rPr>
      <w:rFonts w:ascii="Microsoft Sans Serif" w:hAnsi="Microsoft Sans Serif"/>
      <w:i/>
    </w:rPr>
  </w:style>
  <w:style w:type="paragraph" w:customStyle="1" w:styleId="Sta">
    <w:name w:val="Sta"/>
    <w:basedOn w:val="Normal"/>
    <w:rsid w:val="00546449"/>
    <w:pPr>
      <w:spacing w:after="240"/>
    </w:pPr>
    <w:rPr>
      <w:rFonts w:ascii="Microsoft Sans Serif" w:hAnsi="Microsoft Sans Serif"/>
      <w:b/>
      <w:caps/>
      <w:sz w:val="29"/>
      <w:szCs w:val="28"/>
    </w:rPr>
  </w:style>
  <w:style w:type="paragraph" w:customStyle="1" w:styleId="MeatChar">
    <w:name w:val="Meat Char"/>
    <w:basedOn w:val="Normal"/>
    <w:link w:val="MeatCharChar"/>
    <w:rsid w:val="00656E1D"/>
    <w:pPr>
      <w:spacing w:before="40" w:line="250" w:lineRule="exact"/>
      <w:ind w:firstLine="454"/>
      <w:jc w:val="both"/>
    </w:pPr>
    <w:rPr>
      <w:rFonts w:ascii="Microsoft Sans Serif" w:hAnsi="Microsoft Sans Serif"/>
      <w:sz w:val="19"/>
    </w:rPr>
  </w:style>
  <w:style w:type="character" w:customStyle="1" w:styleId="MeatCharChar">
    <w:name w:val="Meat Char Char"/>
    <w:link w:val="MeatChar"/>
    <w:rsid w:val="001A290D"/>
    <w:rPr>
      <w:rFonts w:ascii="Microsoft Sans Serif" w:hAnsi="Microsoft Sans Serif"/>
      <w:sz w:val="19"/>
      <w:szCs w:val="24"/>
      <w:lang w:val="en-US" w:eastAsia="en-US" w:bidi="ar-SA"/>
    </w:rPr>
  </w:style>
  <w:style w:type="paragraph" w:customStyle="1" w:styleId="Zaglavlje">
    <w:name w:val="Zaglavlje"/>
    <w:basedOn w:val="Header"/>
    <w:rsid w:val="00B44A4F"/>
    <w:pPr>
      <w:pBdr>
        <w:bottom w:val="single" w:sz="6" w:space="1" w:color="auto"/>
      </w:pBdr>
    </w:pPr>
    <w:rPr>
      <w:rFonts w:ascii="Microsoft Sans Serif" w:hAnsi="Microsoft Sans Serif"/>
      <w:caps/>
      <w:sz w:val="16"/>
      <w:szCs w:val="18"/>
    </w:rPr>
  </w:style>
  <w:style w:type="paragraph" w:styleId="FootnoteText">
    <w:name w:val="footnote text"/>
    <w:basedOn w:val="Normal"/>
    <w:link w:val="FootnoteTextChar"/>
    <w:rsid w:val="00DB3935"/>
    <w:rPr>
      <w:sz w:val="20"/>
      <w:szCs w:val="20"/>
    </w:rPr>
  </w:style>
  <w:style w:type="character" w:customStyle="1" w:styleId="FootnoteTextChar">
    <w:name w:val="Footnote Text Char"/>
    <w:link w:val="FootnoteText"/>
    <w:rsid w:val="0039589A"/>
    <w:rPr>
      <w:lang w:val="en-US" w:eastAsia="en-US"/>
    </w:rPr>
  </w:style>
  <w:style w:type="character" w:styleId="FootnoteReference">
    <w:name w:val="footnote reference"/>
    <w:uiPriority w:val="99"/>
    <w:rsid w:val="00DB3935"/>
    <w:rPr>
      <w:vertAlign w:val="superscript"/>
    </w:rPr>
  </w:style>
  <w:style w:type="paragraph" w:customStyle="1" w:styleId="Fusnota">
    <w:name w:val="Fusnota"/>
    <w:basedOn w:val="FootnoteText"/>
    <w:rsid w:val="00DB3935"/>
    <w:pPr>
      <w:jc w:val="both"/>
    </w:pPr>
    <w:rPr>
      <w:rFonts w:ascii="Microsoft Sans Serif" w:hAnsi="Microsoft Sans Serif"/>
      <w:sz w:val="16"/>
    </w:rPr>
  </w:style>
  <w:style w:type="character" w:styleId="Hyperlink">
    <w:name w:val="Hyperlink"/>
    <w:uiPriority w:val="99"/>
    <w:rsid w:val="00DB3935"/>
    <w:rPr>
      <w:color w:val="0000FF"/>
      <w:u w:val="single"/>
    </w:rPr>
  </w:style>
  <w:style w:type="paragraph" w:customStyle="1" w:styleId="Odeljci">
    <w:name w:val="Odeljci"/>
    <w:basedOn w:val="MeatChar"/>
    <w:rsid w:val="00371382"/>
    <w:pPr>
      <w:spacing w:before="240" w:after="200"/>
      <w:ind w:firstLine="0"/>
    </w:pPr>
    <w:rPr>
      <w:b/>
      <w:caps/>
      <w:szCs w:val="19"/>
    </w:rPr>
  </w:style>
  <w:style w:type="paragraph" w:customStyle="1" w:styleId="Pododeljci">
    <w:name w:val="Pododeljci"/>
    <w:basedOn w:val="MeatChar"/>
    <w:next w:val="MeatChar"/>
    <w:rsid w:val="00313BEE"/>
    <w:pPr>
      <w:spacing w:before="120" w:after="80"/>
      <w:ind w:firstLine="0"/>
    </w:pPr>
    <w:rPr>
      <w:b/>
    </w:rPr>
  </w:style>
  <w:style w:type="paragraph" w:customStyle="1" w:styleId="Tablicanaslov">
    <w:name w:val="Tablica naslov"/>
    <w:basedOn w:val="MeatChar"/>
    <w:rsid w:val="00134A89"/>
    <w:pPr>
      <w:spacing w:before="240" w:after="120"/>
      <w:ind w:firstLine="0"/>
    </w:pPr>
    <w:rPr>
      <w:i/>
      <w:sz w:val="16"/>
    </w:rPr>
  </w:style>
  <w:style w:type="paragraph" w:customStyle="1" w:styleId="Pododeljak">
    <w:name w:val="Pododeljak"/>
    <w:basedOn w:val="Pododeljci"/>
    <w:rsid w:val="00711556"/>
    <w:pPr>
      <w:spacing w:before="80" w:after="60"/>
    </w:pPr>
    <w:rPr>
      <w:b w:val="0"/>
      <w:i/>
    </w:rPr>
  </w:style>
  <w:style w:type="paragraph" w:customStyle="1" w:styleId="jed">
    <w:name w:val="jed"/>
    <w:basedOn w:val="MeatChar"/>
    <w:link w:val="jedChar"/>
    <w:rsid w:val="00A729B3"/>
    <w:pPr>
      <w:tabs>
        <w:tab w:val="right" w:pos="4536"/>
      </w:tabs>
      <w:spacing w:before="120" w:after="120" w:line="240" w:lineRule="auto"/>
      <w:ind w:firstLine="0"/>
    </w:pPr>
  </w:style>
  <w:style w:type="character" w:customStyle="1" w:styleId="jedChar">
    <w:name w:val="jed Char"/>
    <w:basedOn w:val="MeatCharChar"/>
    <w:link w:val="jed"/>
    <w:rsid w:val="008C7CA0"/>
    <w:rPr>
      <w:rFonts w:ascii="Microsoft Sans Serif" w:hAnsi="Microsoft Sans Serif"/>
      <w:sz w:val="19"/>
      <w:szCs w:val="24"/>
      <w:lang w:val="en-US" w:eastAsia="en-US" w:bidi="ar-SA"/>
    </w:rPr>
  </w:style>
  <w:style w:type="paragraph" w:customStyle="1" w:styleId="Figure">
    <w:name w:val="Figure"/>
    <w:basedOn w:val="MeatChar"/>
    <w:next w:val="Ftekst"/>
    <w:link w:val="FigureChar"/>
    <w:rsid w:val="004D7AD3"/>
    <w:pPr>
      <w:spacing w:before="240" w:line="240" w:lineRule="auto"/>
      <w:ind w:firstLine="0"/>
      <w:jc w:val="center"/>
    </w:pPr>
  </w:style>
  <w:style w:type="paragraph" w:customStyle="1" w:styleId="Ftekst">
    <w:name w:val="Ftekst"/>
    <w:basedOn w:val="Figure"/>
    <w:rsid w:val="004D7AD3"/>
    <w:pPr>
      <w:spacing w:before="120" w:after="240" w:line="220" w:lineRule="exact"/>
    </w:pPr>
    <w:rPr>
      <w:i/>
      <w:sz w:val="16"/>
    </w:rPr>
  </w:style>
  <w:style w:type="character" w:customStyle="1" w:styleId="FigureChar">
    <w:name w:val="Figure Char"/>
    <w:link w:val="Figure"/>
    <w:locked/>
    <w:rsid w:val="00BC653C"/>
    <w:rPr>
      <w:rFonts w:ascii="Microsoft Sans Serif" w:hAnsi="Microsoft Sans Serif"/>
      <w:sz w:val="19"/>
      <w:szCs w:val="24"/>
      <w:lang w:val="en-US" w:eastAsia="en-US"/>
    </w:rPr>
  </w:style>
  <w:style w:type="paragraph" w:customStyle="1" w:styleId="Literatura">
    <w:name w:val="Literatura"/>
    <w:basedOn w:val="MeatChar"/>
    <w:link w:val="LiteraturaChar"/>
    <w:rsid w:val="007A75B6"/>
    <w:pPr>
      <w:numPr>
        <w:numId w:val="1"/>
      </w:numPr>
      <w:autoSpaceDE w:val="0"/>
      <w:autoSpaceDN w:val="0"/>
      <w:adjustRightInd w:val="0"/>
      <w:spacing w:line="220" w:lineRule="exact"/>
    </w:pPr>
    <w:rPr>
      <w:sz w:val="16"/>
    </w:rPr>
  </w:style>
  <w:style w:type="character" w:customStyle="1" w:styleId="LiteraturaChar">
    <w:name w:val="Literatura Char"/>
    <w:link w:val="Literatura"/>
    <w:rsid w:val="001A290D"/>
    <w:rPr>
      <w:rFonts w:ascii="Microsoft Sans Serif" w:hAnsi="Microsoft Sans Serif"/>
      <w:sz w:val="16"/>
      <w:szCs w:val="24"/>
      <w:lang w:val="en-US" w:eastAsia="en-US"/>
    </w:rPr>
  </w:style>
  <w:style w:type="paragraph" w:styleId="CommentText">
    <w:name w:val="annotation text"/>
    <w:basedOn w:val="Normal"/>
    <w:link w:val="CommentTextChar"/>
    <w:uiPriority w:val="99"/>
    <w:rsid w:val="00E828B0"/>
    <w:pPr>
      <w:widowControl w:val="0"/>
      <w:autoSpaceDE w:val="0"/>
      <w:autoSpaceDN w:val="0"/>
      <w:adjustRightInd w:val="0"/>
    </w:pPr>
    <w:rPr>
      <w:sz w:val="20"/>
      <w:szCs w:val="20"/>
      <w:lang w:val="ro-RO"/>
    </w:rPr>
  </w:style>
  <w:style w:type="character" w:customStyle="1" w:styleId="CommentTextChar">
    <w:name w:val="Comment Text Char"/>
    <w:link w:val="CommentText"/>
    <w:uiPriority w:val="99"/>
    <w:rsid w:val="0023365C"/>
    <w:rPr>
      <w:lang w:val="ro-RO" w:eastAsia="en-US"/>
    </w:rPr>
  </w:style>
  <w:style w:type="paragraph" w:styleId="BalloonText">
    <w:name w:val="Balloon Text"/>
    <w:basedOn w:val="Normal"/>
    <w:link w:val="BalloonTextChar"/>
    <w:uiPriority w:val="99"/>
    <w:rsid w:val="000D7C70"/>
    <w:rPr>
      <w:rFonts w:ascii="Tahoma" w:hAnsi="Tahoma" w:cs="Tahoma"/>
      <w:sz w:val="16"/>
      <w:szCs w:val="16"/>
    </w:rPr>
  </w:style>
  <w:style w:type="character" w:customStyle="1" w:styleId="BalloonTextChar">
    <w:name w:val="Balloon Text Char"/>
    <w:link w:val="BalloonText"/>
    <w:uiPriority w:val="99"/>
    <w:rsid w:val="0023365C"/>
    <w:rPr>
      <w:rFonts w:ascii="Tahoma" w:hAnsi="Tahoma" w:cs="Tahoma"/>
      <w:sz w:val="16"/>
      <w:szCs w:val="16"/>
      <w:lang w:val="en-US" w:eastAsia="en-US"/>
    </w:rPr>
  </w:style>
  <w:style w:type="paragraph" w:customStyle="1" w:styleId="Abstract">
    <w:name w:val="Abstract"/>
    <w:basedOn w:val="BodyTextIndent3"/>
    <w:rsid w:val="00D01C24"/>
    <w:pPr>
      <w:widowControl w:val="0"/>
      <w:spacing w:after="0"/>
      <w:ind w:left="0"/>
      <w:jc w:val="both"/>
    </w:pPr>
    <w:rPr>
      <w:snapToGrid w:val="0"/>
      <w:lang w:val="en-GB"/>
    </w:rPr>
  </w:style>
  <w:style w:type="paragraph" w:styleId="BodyTextIndent3">
    <w:name w:val="Body Text Indent 3"/>
    <w:basedOn w:val="Normal"/>
    <w:link w:val="BodyTextIndent3Char"/>
    <w:uiPriority w:val="99"/>
    <w:rsid w:val="00D01C24"/>
    <w:pPr>
      <w:spacing w:after="120"/>
      <w:ind w:left="283"/>
    </w:pPr>
    <w:rPr>
      <w:sz w:val="16"/>
      <w:szCs w:val="16"/>
    </w:rPr>
  </w:style>
  <w:style w:type="character" w:customStyle="1" w:styleId="BodyTextIndent3Char">
    <w:name w:val="Body Text Indent 3 Char"/>
    <w:link w:val="BodyTextIndent3"/>
    <w:uiPriority w:val="99"/>
    <w:locked/>
    <w:rsid w:val="008E5B83"/>
    <w:rPr>
      <w:sz w:val="16"/>
      <w:szCs w:val="16"/>
      <w:lang w:val="en-US" w:eastAsia="en-US"/>
    </w:rPr>
  </w:style>
  <w:style w:type="paragraph" w:styleId="BodyTextIndent2">
    <w:name w:val="Body Text Indent 2"/>
    <w:basedOn w:val="Normal"/>
    <w:link w:val="BodyTextIndent2Char"/>
    <w:rsid w:val="00942B38"/>
    <w:pPr>
      <w:spacing w:after="120" w:line="480" w:lineRule="auto"/>
      <w:ind w:left="283"/>
    </w:pPr>
  </w:style>
  <w:style w:type="character" w:customStyle="1" w:styleId="BodyTextIndent2Char">
    <w:name w:val="Body Text Indent 2 Char"/>
    <w:link w:val="BodyTextIndent2"/>
    <w:uiPriority w:val="99"/>
    <w:locked/>
    <w:rsid w:val="008E5B83"/>
    <w:rPr>
      <w:sz w:val="24"/>
      <w:szCs w:val="24"/>
      <w:lang w:val="en-US" w:eastAsia="en-US"/>
    </w:rPr>
  </w:style>
  <w:style w:type="paragraph" w:styleId="CommentSubject">
    <w:name w:val="annotation subject"/>
    <w:basedOn w:val="CommentText"/>
    <w:next w:val="CommentText"/>
    <w:link w:val="CommentSubjectChar"/>
    <w:uiPriority w:val="99"/>
    <w:rsid w:val="00A54C7F"/>
    <w:pPr>
      <w:widowControl/>
      <w:autoSpaceDE/>
      <w:autoSpaceDN/>
      <w:adjustRightInd/>
    </w:pPr>
    <w:rPr>
      <w:rFonts w:eastAsia="PMingLiU"/>
      <w:b/>
      <w:bCs/>
      <w:lang w:val="en-US"/>
    </w:rPr>
  </w:style>
  <w:style w:type="character" w:customStyle="1" w:styleId="CommentSubjectChar">
    <w:name w:val="Comment Subject Char"/>
    <w:link w:val="CommentSubject"/>
    <w:uiPriority w:val="99"/>
    <w:rsid w:val="0023365C"/>
    <w:rPr>
      <w:rFonts w:eastAsia="PMingLiU"/>
      <w:b/>
      <w:bCs/>
      <w:lang w:val="en-US" w:eastAsia="en-US"/>
    </w:rPr>
  </w:style>
  <w:style w:type="paragraph" w:styleId="Subtitle">
    <w:name w:val="Subtitle"/>
    <w:basedOn w:val="Normal"/>
    <w:link w:val="SubtitleChar"/>
    <w:uiPriority w:val="11"/>
    <w:rsid w:val="00DA11C4"/>
    <w:pPr>
      <w:spacing w:after="60"/>
      <w:jc w:val="center"/>
      <w:outlineLvl w:val="1"/>
    </w:pPr>
    <w:rPr>
      <w:rFonts w:ascii="Arial" w:hAnsi="Arial" w:cs="Arial"/>
    </w:rPr>
  </w:style>
  <w:style w:type="character" w:customStyle="1" w:styleId="SubtitleChar">
    <w:name w:val="Subtitle Char"/>
    <w:link w:val="Subtitle"/>
    <w:uiPriority w:val="11"/>
    <w:rsid w:val="00214A29"/>
    <w:rPr>
      <w:rFonts w:ascii="Arial" w:hAnsi="Arial" w:cs="Arial"/>
      <w:sz w:val="18"/>
      <w:szCs w:val="24"/>
      <w:lang w:val="en-US" w:eastAsia="en-US"/>
    </w:rPr>
  </w:style>
  <w:style w:type="paragraph" w:styleId="BodyText2">
    <w:name w:val="Body Text 2"/>
    <w:basedOn w:val="Normal"/>
    <w:link w:val="BodyText2Char"/>
    <w:rsid w:val="00DD7DF9"/>
    <w:pPr>
      <w:widowControl w:val="0"/>
      <w:jc w:val="both"/>
    </w:pPr>
    <w:rPr>
      <w:rFonts w:eastAsia="SimSun"/>
      <w:b/>
      <w:bCs/>
      <w:kern w:val="2"/>
      <w:sz w:val="21"/>
      <w:lang w:eastAsia="zh-CN"/>
    </w:rPr>
  </w:style>
  <w:style w:type="character" w:customStyle="1" w:styleId="BodyText2Char">
    <w:name w:val="Body Text 2 Char"/>
    <w:link w:val="BodyText2"/>
    <w:locked/>
    <w:rsid w:val="008E5B83"/>
    <w:rPr>
      <w:rFonts w:eastAsia="SimSun"/>
      <w:b/>
      <w:bCs/>
      <w:kern w:val="2"/>
      <w:sz w:val="21"/>
      <w:szCs w:val="24"/>
      <w:lang w:val="en-US" w:eastAsia="zh-CN"/>
    </w:rPr>
  </w:style>
  <w:style w:type="paragraph" w:styleId="BodyText">
    <w:name w:val="Body Text"/>
    <w:basedOn w:val="Normal"/>
    <w:link w:val="BodyTextChar"/>
    <w:rsid w:val="005B39DC"/>
    <w:pPr>
      <w:spacing w:after="120"/>
    </w:pPr>
  </w:style>
  <w:style w:type="character" w:customStyle="1" w:styleId="BodyTextChar">
    <w:name w:val="Body Text Char"/>
    <w:link w:val="BodyText"/>
    <w:locked/>
    <w:rsid w:val="008E5B83"/>
    <w:rPr>
      <w:sz w:val="24"/>
      <w:szCs w:val="24"/>
      <w:lang w:val="en-US" w:eastAsia="en-US"/>
    </w:rPr>
  </w:style>
  <w:style w:type="paragraph" w:styleId="EndnoteText">
    <w:name w:val="endnote text"/>
    <w:basedOn w:val="Normal"/>
    <w:link w:val="EndnoteTextChar"/>
    <w:uiPriority w:val="99"/>
    <w:rsid w:val="005B39DC"/>
    <w:rPr>
      <w:sz w:val="20"/>
      <w:szCs w:val="20"/>
      <w:lang w:val="el-GR" w:eastAsia="el-GR"/>
    </w:rPr>
  </w:style>
  <w:style w:type="character" w:customStyle="1" w:styleId="EndnoteTextChar">
    <w:name w:val="Endnote Text Char"/>
    <w:link w:val="EndnoteText"/>
    <w:uiPriority w:val="99"/>
    <w:rsid w:val="0063312E"/>
    <w:rPr>
      <w:lang w:val="el-GR" w:eastAsia="el-GR"/>
    </w:rPr>
  </w:style>
  <w:style w:type="character" w:styleId="EndnoteReference">
    <w:name w:val="endnote reference"/>
    <w:uiPriority w:val="99"/>
    <w:rsid w:val="00C02A2E"/>
    <w:rPr>
      <w:rFonts w:ascii="Microsoft Sans Serif" w:hAnsi="Microsoft Sans Serif"/>
      <w:sz w:val="19"/>
      <w:szCs w:val="19"/>
      <w:vertAlign w:val="baseline"/>
    </w:rPr>
  </w:style>
  <w:style w:type="paragraph" w:customStyle="1" w:styleId="IzvodHI">
    <w:name w:val="IzvodHI"/>
    <w:basedOn w:val="Izvod"/>
    <w:rsid w:val="008D7306"/>
    <w:rPr>
      <w:rFonts w:ascii="Times New Roman" w:hAnsi="Times New Roman"/>
      <w:bCs/>
      <w:szCs w:val="18"/>
      <w:lang w:val="en-GB"/>
    </w:rPr>
  </w:style>
  <w:style w:type="paragraph" w:customStyle="1" w:styleId="KljucHI">
    <w:name w:val="KljucHI"/>
    <w:basedOn w:val="Kljuc"/>
    <w:rsid w:val="006E1E8D"/>
    <w:rPr>
      <w:rFonts w:ascii="Times New Roman" w:hAnsi="Times New Roman"/>
      <w:bCs/>
      <w:lang w:val="fr-FR"/>
    </w:rPr>
  </w:style>
  <w:style w:type="paragraph" w:customStyle="1" w:styleId="HIpar">
    <w:name w:val="HI_par"/>
    <w:basedOn w:val="MeatChar"/>
    <w:link w:val="HIparChar"/>
    <w:qFormat/>
    <w:rsid w:val="0090303D"/>
    <w:pPr>
      <w:spacing w:before="0" w:after="0" w:line="240" w:lineRule="exact"/>
      <w:ind w:firstLine="284"/>
    </w:pPr>
    <w:rPr>
      <w:rFonts w:ascii="Calibri" w:hAnsi="Calibri"/>
      <w:sz w:val="20"/>
      <w:lang w:val="en-GB"/>
    </w:rPr>
  </w:style>
  <w:style w:type="character" w:customStyle="1" w:styleId="HIparChar">
    <w:name w:val="HI_par Char"/>
    <w:link w:val="HIpar"/>
    <w:rsid w:val="0090303D"/>
    <w:rPr>
      <w:rFonts w:ascii="Calibri" w:hAnsi="Calibri"/>
      <w:szCs w:val="24"/>
      <w:lang w:val="en-GB" w:eastAsia="en-US"/>
    </w:rPr>
  </w:style>
  <w:style w:type="paragraph" w:customStyle="1" w:styleId="FusnotaHI">
    <w:name w:val="Fusnota HI"/>
    <w:basedOn w:val="Fusnota"/>
    <w:rsid w:val="00E75EB6"/>
    <w:pPr>
      <w:spacing w:line="190" w:lineRule="exact"/>
      <w:ind w:left="170" w:hanging="170"/>
    </w:pPr>
    <w:rPr>
      <w:rFonts w:ascii="Calibri" w:hAnsi="Calibri"/>
      <w:iCs/>
      <w:lang w:val="sr-Latn-CS"/>
    </w:rPr>
  </w:style>
  <w:style w:type="paragraph" w:customStyle="1" w:styleId="NASLOVRADAENGL">
    <w:name w:val="NASLOV RADA ENGL"/>
    <w:basedOn w:val="Normal"/>
    <w:next w:val="Normal"/>
    <w:rsid w:val="00851DA1"/>
    <w:pPr>
      <w:spacing w:before="120" w:after="180" w:line="264" w:lineRule="auto"/>
      <w:jc w:val="center"/>
    </w:pPr>
    <w:rPr>
      <w:b/>
      <w:caps/>
      <w:noProof/>
      <w:sz w:val="28"/>
      <w:szCs w:val="20"/>
    </w:rPr>
  </w:style>
  <w:style w:type="paragraph" w:customStyle="1" w:styleId="HIH1">
    <w:name w:val="HI_H1"/>
    <w:basedOn w:val="Odeljci"/>
    <w:qFormat/>
    <w:rsid w:val="004C7868"/>
    <w:pPr>
      <w:spacing w:before="180" w:after="120"/>
      <w:jc w:val="left"/>
    </w:pPr>
    <w:rPr>
      <w:rFonts w:ascii="Calibri" w:hAnsi="Calibri"/>
      <w:sz w:val="20"/>
      <w:lang w:val="sr-Latn-CS"/>
    </w:rPr>
  </w:style>
  <w:style w:type="paragraph" w:customStyle="1" w:styleId="HISLT">
    <w:name w:val="HI_SL_T"/>
    <w:basedOn w:val="Ftekst"/>
    <w:qFormat/>
    <w:rsid w:val="0019710B"/>
    <w:pPr>
      <w:spacing w:before="0" w:after="30" w:line="200" w:lineRule="exact"/>
      <w:jc w:val="left"/>
    </w:pPr>
    <w:rPr>
      <w:rFonts w:ascii="Calibri" w:hAnsi="Calibri" w:cs="Calibri"/>
      <w:bCs/>
      <w:iCs/>
      <w:noProof/>
      <w:sz w:val="18"/>
      <w:lang w:val="sr-Latn-CS"/>
    </w:rPr>
  </w:style>
  <w:style w:type="paragraph" w:styleId="BodyTextIndent">
    <w:name w:val="Body Text Indent"/>
    <w:basedOn w:val="Normal"/>
    <w:link w:val="BodyTextIndentChar"/>
    <w:rsid w:val="00FC2558"/>
    <w:pPr>
      <w:spacing w:after="120"/>
      <w:ind w:left="283"/>
    </w:pPr>
  </w:style>
  <w:style w:type="character" w:customStyle="1" w:styleId="BodyTextIndentChar">
    <w:name w:val="Body Text Indent Char"/>
    <w:link w:val="BodyTextIndent"/>
    <w:rsid w:val="00CB3988"/>
    <w:rPr>
      <w:sz w:val="24"/>
      <w:szCs w:val="24"/>
      <w:lang w:val="en-US" w:eastAsia="en-US"/>
    </w:rPr>
  </w:style>
  <w:style w:type="paragraph" w:customStyle="1" w:styleId="TablicanaslovHI">
    <w:name w:val="Tablica naslovHI"/>
    <w:basedOn w:val="Tablicanaslov"/>
    <w:rsid w:val="00E75EB6"/>
    <w:pPr>
      <w:spacing w:line="200" w:lineRule="exact"/>
      <w:jc w:val="left"/>
    </w:pPr>
    <w:rPr>
      <w:rFonts w:ascii="Calibri" w:hAnsi="Calibri"/>
      <w:sz w:val="18"/>
      <w:lang w:val="it-IT"/>
    </w:rPr>
  </w:style>
  <w:style w:type="paragraph" w:customStyle="1" w:styleId="HILit">
    <w:name w:val="HI_Lit"/>
    <w:basedOn w:val="Literatura"/>
    <w:qFormat/>
    <w:rsid w:val="000A0356"/>
    <w:pPr>
      <w:tabs>
        <w:tab w:val="left" w:pos="397"/>
      </w:tabs>
      <w:spacing w:before="20"/>
      <w:ind w:left="397" w:hanging="397"/>
    </w:pPr>
    <w:rPr>
      <w:rFonts w:ascii="Calibri" w:hAnsi="Calibri"/>
      <w:sz w:val="18"/>
      <w:szCs w:val="16"/>
    </w:rPr>
  </w:style>
  <w:style w:type="character" w:styleId="CommentReference">
    <w:name w:val="annotation reference"/>
    <w:uiPriority w:val="99"/>
    <w:rsid w:val="00BD6F6C"/>
    <w:rPr>
      <w:sz w:val="16"/>
      <w:szCs w:val="16"/>
    </w:rPr>
  </w:style>
  <w:style w:type="paragraph" w:customStyle="1" w:styleId="HIH2">
    <w:name w:val="HI_H2"/>
    <w:basedOn w:val="Pododeljci"/>
    <w:qFormat/>
    <w:rsid w:val="00FF44C7"/>
    <w:pPr>
      <w:jc w:val="left"/>
    </w:pPr>
    <w:rPr>
      <w:rFonts w:ascii="Calibri" w:hAnsi="Calibri"/>
      <w:sz w:val="20"/>
      <w:lang w:val="sr-Latn-CS"/>
    </w:rPr>
  </w:style>
  <w:style w:type="table" w:styleId="TableWeb1">
    <w:name w:val="Table Web 1"/>
    <w:basedOn w:val="TableNormal"/>
    <w:rsid w:val="00F05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DA0884"/>
    <w:rPr>
      <w:color w:val="800080"/>
      <w:u w:val="single"/>
    </w:rPr>
  </w:style>
  <w:style w:type="paragraph" w:customStyle="1" w:styleId="Nm">
    <w:name w:val="Nm"/>
    <w:basedOn w:val="HIpar"/>
    <w:rsid w:val="007F76B8"/>
    <w:pPr>
      <w:spacing w:before="20"/>
    </w:pPr>
    <w:rPr>
      <w:lang w:val="sl-SI"/>
    </w:rPr>
  </w:style>
  <w:style w:type="paragraph" w:customStyle="1" w:styleId="Pododeljakh">
    <w:name w:val="Pododeljakh"/>
    <w:basedOn w:val="HIpar"/>
    <w:rsid w:val="00020F5B"/>
    <w:pPr>
      <w:spacing w:before="20"/>
    </w:pPr>
    <w:rPr>
      <w:i/>
      <w:iCs/>
      <w:lang w:val="sr-Latn-CS"/>
    </w:rPr>
  </w:style>
  <w:style w:type="paragraph" w:customStyle="1" w:styleId="jedhi">
    <w:name w:val="jedhi"/>
    <w:basedOn w:val="jed"/>
    <w:link w:val="jedhiChar"/>
    <w:rsid w:val="00E75EB6"/>
    <w:rPr>
      <w:rFonts w:ascii="Calibri" w:hAnsi="Calibri"/>
      <w:sz w:val="20"/>
      <w:szCs w:val="20"/>
      <w:lang w:val="sr-Latn-CS"/>
    </w:rPr>
  </w:style>
  <w:style w:type="character" w:customStyle="1" w:styleId="jedhiChar">
    <w:name w:val="jedhi Char"/>
    <w:link w:val="jedhi"/>
    <w:rsid w:val="00E75EB6"/>
    <w:rPr>
      <w:rFonts w:ascii="Calibri" w:hAnsi="Calibri"/>
      <w:sz w:val="19"/>
      <w:szCs w:val="24"/>
      <w:lang w:val="en-US" w:eastAsia="en-US" w:bidi="ar-SA"/>
    </w:rPr>
  </w:style>
  <w:style w:type="paragraph" w:customStyle="1" w:styleId="Poodeljcih">
    <w:name w:val="Poodeljcih"/>
    <w:basedOn w:val="HIpar"/>
    <w:rsid w:val="008C7DD0"/>
    <w:pPr>
      <w:spacing w:before="20"/>
    </w:pPr>
    <w:rPr>
      <w:b/>
      <w:bCs/>
      <w:iCs/>
      <w:lang w:val="sr-Latn-CS"/>
    </w:rPr>
  </w:style>
  <w:style w:type="paragraph" w:customStyle="1" w:styleId="StyleTablicanaslovHILeftBefore0pt">
    <w:name w:val="Style Tablica naslovHI + Left Before:  0 pt"/>
    <w:basedOn w:val="TablicanaslovHI"/>
    <w:rsid w:val="00832090"/>
    <w:pPr>
      <w:spacing w:before="0" w:line="240" w:lineRule="exact"/>
    </w:pPr>
    <w:rPr>
      <w:iCs/>
      <w:szCs w:val="20"/>
    </w:rPr>
  </w:style>
  <w:style w:type="paragraph" w:customStyle="1" w:styleId="Style1">
    <w:name w:val="Style1"/>
    <w:basedOn w:val="Normal"/>
    <w:rsid w:val="00152A21"/>
    <w:pPr>
      <w:widowControl w:val="0"/>
    </w:pPr>
    <w:rPr>
      <w:szCs w:val="20"/>
      <w:lang w:val="en-GB"/>
    </w:rPr>
  </w:style>
  <w:style w:type="table" w:customStyle="1" w:styleId="LightList1">
    <w:name w:val="Light List1"/>
    <w:basedOn w:val="TableNormal"/>
    <w:rsid w:val="00617165"/>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link w:val="ListParagraphChar"/>
    <w:uiPriority w:val="99"/>
    <w:qFormat/>
    <w:rsid w:val="00617165"/>
    <w:pPr>
      <w:widowControl w:val="0"/>
      <w:autoSpaceDE w:val="0"/>
      <w:autoSpaceDN w:val="0"/>
      <w:adjustRightInd w:val="0"/>
      <w:ind w:left="720"/>
      <w:contextualSpacing/>
    </w:pPr>
    <w:rPr>
      <w:rFonts w:ascii="Courier New" w:hAnsi="Courier New" w:cs="Courier New"/>
      <w:sz w:val="20"/>
      <w:szCs w:val="20"/>
      <w:lang w:val="sr-Latn-CS"/>
    </w:rPr>
  </w:style>
  <w:style w:type="character" w:customStyle="1" w:styleId="ListParagraphChar">
    <w:name w:val="List Paragraph Char"/>
    <w:link w:val="ListParagraph"/>
    <w:uiPriority w:val="34"/>
    <w:rsid w:val="002D5283"/>
    <w:rPr>
      <w:rFonts w:ascii="Courier New" w:hAnsi="Courier New" w:cs="Courier New"/>
      <w:lang w:val="sr-Latn-CS" w:eastAsia="en-US"/>
    </w:rPr>
  </w:style>
  <w:style w:type="table" w:customStyle="1" w:styleId="MediumShading21">
    <w:name w:val="Medium Shading 21"/>
    <w:basedOn w:val="TableNormal"/>
    <w:rsid w:val="00617165"/>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2">
    <w:name w:val="Style2"/>
    <w:basedOn w:val="TableGrid3"/>
    <w:rsid w:val="00617165"/>
    <w:pPr>
      <w:widowControl/>
      <w:autoSpaceDE/>
      <w:autoSpaceDN/>
      <w:adjustRightInd/>
    </w:pPr>
    <w:rPr>
      <w:sz w:val="22"/>
      <w:szCs w:val="22"/>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17165"/>
    <w:pPr>
      <w:widowControl w:val="0"/>
      <w:autoSpaceDE w:val="0"/>
      <w:autoSpaceDN w:val="0"/>
      <w:adjustRightInd w:val="0"/>
    </w:pPr>
    <w:rPr>
      <w:rFonts w:ascii="Calibri" w:eastAsia="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Accent2">
    <w:name w:val="Light Grid Accent 2"/>
    <w:basedOn w:val="TableNormal"/>
    <w:rsid w:val="0061716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rsid w:val="0061716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link w:val="NoSpacingChar"/>
    <w:uiPriority w:val="1"/>
    <w:qFormat/>
    <w:rsid w:val="00617165"/>
    <w:pPr>
      <w:widowControl w:val="0"/>
      <w:autoSpaceDE w:val="0"/>
      <w:autoSpaceDN w:val="0"/>
      <w:adjustRightInd w:val="0"/>
    </w:pPr>
    <w:rPr>
      <w:rFonts w:ascii="Courier New" w:hAnsi="Courier New" w:cs="Courier New"/>
      <w:lang w:val="sr-Latn-CS" w:eastAsia="en-US"/>
    </w:rPr>
  </w:style>
  <w:style w:type="character" w:customStyle="1" w:styleId="NoSpacingChar">
    <w:name w:val="No Spacing Char"/>
    <w:link w:val="NoSpacing"/>
    <w:uiPriority w:val="1"/>
    <w:rsid w:val="005E5055"/>
    <w:rPr>
      <w:rFonts w:ascii="Courier New" w:hAnsi="Courier New" w:cs="Courier New"/>
      <w:lang w:val="sr-Latn-CS" w:eastAsia="en-US" w:bidi="ar-SA"/>
    </w:rPr>
  </w:style>
  <w:style w:type="character" w:customStyle="1" w:styleId="Style1Char">
    <w:name w:val="Style1 Char"/>
    <w:rsid w:val="00617165"/>
    <w:rPr>
      <w:rFonts w:ascii="Arial" w:eastAsia="Batang" w:hAnsi="Arial" w:cs="Arial"/>
      <w:sz w:val="22"/>
      <w:szCs w:val="24"/>
      <w:lang w:val="en-US" w:eastAsia="en-US" w:bidi="ar-SA"/>
    </w:rPr>
  </w:style>
  <w:style w:type="paragraph" w:customStyle="1" w:styleId="Default">
    <w:name w:val="Default"/>
    <w:uiPriority w:val="99"/>
    <w:rsid w:val="00617165"/>
    <w:pPr>
      <w:widowControl w:val="0"/>
      <w:autoSpaceDE w:val="0"/>
      <w:autoSpaceDN w:val="0"/>
      <w:adjustRightInd w:val="0"/>
    </w:pPr>
    <w:rPr>
      <w:rFonts w:ascii="Arial" w:hAnsi="Arial" w:cs="Arial"/>
      <w:color w:val="000000"/>
      <w:sz w:val="24"/>
      <w:szCs w:val="24"/>
      <w:lang w:val="en-US" w:eastAsia="en-US"/>
    </w:rPr>
  </w:style>
  <w:style w:type="paragraph" w:customStyle="1" w:styleId="Pododeljcih">
    <w:name w:val="Pododeljci h"/>
    <w:basedOn w:val="HIpar"/>
    <w:rsid w:val="00BE735F"/>
    <w:rPr>
      <w:b/>
      <w:lang w:val="sr-Latn-CS"/>
    </w:rPr>
  </w:style>
  <w:style w:type="paragraph" w:customStyle="1" w:styleId="m">
    <w:name w:val="m"/>
    <w:basedOn w:val="HIpar"/>
    <w:rsid w:val="00455D52"/>
    <w:pPr>
      <w:numPr>
        <w:numId w:val="2"/>
      </w:numPr>
    </w:pPr>
    <w:rPr>
      <w:bCs/>
      <w:szCs w:val="20"/>
      <w:lang w:val="sr-Latn-CS"/>
    </w:rPr>
  </w:style>
  <w:style w:type="paragraph" w:customStyle="1" w:styleId="PododeljciH0">
    <w:name w:val="PododeljciHž"/>
    <w:basedOn w:val="HIpar"/>
    <w:rsid w:val="00BF61C7"/>
    <w:pPr>
      <w:ind w:firstLine="0"/>
    </w:pPr>
    <w:rPr>
      <w:b/>
      <w:bCs/>
      <w:szCs w:val="20"/>
      <w:u w:val="single"/>
      <w:lang w:val="sr-Latn-CS"/>
    </w:rPr>
  </w:style>
  <w:style w:type="paragraph" w:customStyle="1" w:styleId="Pododeljakhi">
    <w:name w:val="Pododeljakhi"/>
    <w:basedOn w:val="HIpar"/>
    <w:rsid w:val="00AB3E7C"/>
    <w:rPr>
      <w:b/>
      <w:bCs/>
      <w:szCs w:val="20"/>
      <w:lang w:val="sr-Latn-CS"/>
    </w:rPr>
  </w:style>
  <w:style w:type="paragraph" w:customStyle="1" w:styleId="MesoHICharh">
    <w:name w:val="MesoHI Charh"/>
    <w:basedOn w:val="HIpar"/>
    <w:rsid w:val="00077945"/>
    <w:pPr>
      <w:ind w:left="357" w:firstLine="0"/>
    </w:pPr>
    <w:rPr>
      <w:bCs/>
      <w:szCs w:val="20"/>
      <w:lang w:val="sr-Latn-CS"/>
    </w:rPr>
  </w:style>
  <w:style w:type="paragraph" w:customStyle="1" w:styleId="References">
    <w:name w:val="References"/>
    <w:basedOn w:val="Normal"/>
    <w:rsid w:val="00A91449"/>
    <w:pPr>
      <w:numPr>
        <w:numId w:val="3"/>
      </w:numPr>
      <w:autoSpaceDE w:val="0"/>
      <w:autoSpaceDN w:val="0"/>
      <w:jc w:val="both"/>
    </w:pPr>
    <w:rPr>
      <w:sz w:val="16"/>
      <w:szCs w:val="16"/>
    </w:rPr>
  </w:style>
  <w:style w:type="character" w:customStyle="1" w:styleId="publistentry">
    <w:name w:val="publistentry"/>
    <w:basedOn w:val="DefaultParagraphFont"/>
    <w:rsid w:val="00EB70B3"/>
  </w:style>
  <w:style w:type="paragraph" w:customStyle="1" w:styleId="FtekstHINotItalich">
    <w:name w:val="FtekstHI + Not Italich"/>
    <w:basedOn w:val="HISLT"/>
    <w:rsid w:val="00F828BB"/>
    <w:rPr>
      <w:i w:val="0"/>
    </w:rPr>
  </w:style>
  <w:style w:type="paragraph" w:styleId="NormalWeb">
    <w:name w:val="Normal (Web)"/>
    <w:basedOn w:val="Normal"/>
    <w:uiPriority w:val="99"/>
    <w:rsid w:val="00FC552A"/>
    <w:pPr>
      <w:spacing w:before="100" w:beforeAutospacing="1" w:after="100" w:afterAutospacing="1"/>
    </w:pPr>
    <w:rPr>
      <w:rFonts w:ascii="Arial Unicode MS" w:eastAsia="Arial Unicode MS" w:hAnsi="Arial Unicode MS" w:cs="Arial Unicode MS"/>
      <w:lang w:val="en-GB"/>
    </w:rPr>
  </w:style>
  <w:style w:type="paragraph" w:customStyle="1" w:styleId="Author">
    <w:name w:val="Author"/>
    <w:basedOn w:val="Normal"/>
    <w:next w:val="Normal"/>
    <w:rsid w:val="00FC552A"/>
    <w:pPr>
      <w:tabs>
        <w:tab w:val="center" w:pos="3960"/>
        <w:tab w:val="right" w:pos="7920"/>
      </w:tabs>
      <w:spacing w:line="264" w:lineRule="auto"/>
      <w:jc w:val="center"/>
    </w:pPr>
    <w:rPr>
      <w:b/>
      <w:i/>
      <w:sz w:val="28"/>
      <w:szCs w:val="20"/>
    </w:rPr>
  </w:style>
  <w:style w:type="character" w:styleId="LineNumber">
    <w:name w:val="line number"/>
    <w:basedOn w:val="DefaultParagraphFont"/>
    <w:uiPriority w:val="99"/>
    <w:rsid w:val="00FC552A"/>
  </w:style>
  <w:style w:type="paragraph" w:customStyle="1" w:styleId="PododeljakHI0">
    <w:name w:val="PododeljakHI"/>
    <w:basedOn w:val="Pododeljak"/>
    <w:rsid w:val="0073227B"/>
    <w:rPr>
      <w:rFonts w:ascii="Calibri" w:hAnsi="Calibri"/>
      <w:iCs/>
      <w:sz w:val="20"/>
    </w:rPr>
  </w:style>
  <w:style w:type="paragraph" w:styleId="Title">
    <w:name w:val="Title"/>
    <w:basedOn w:val="Normal"/>
    <w:next w:val="Normal"/>
    <w:link w:val="TitleChar"/>
    <w:rsid w:val="006F34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F3460"/>
    <w:rPr>
      <w:rFonts w:ascii="Cambria" w:eastAsia="Times New Roman" w:hAnsi="Cambria" w:cs="Times New Roman"/>
      <w:b/>
      <w:bCs/>
      <w:kern w:val="28"/>
      <w:sz w:val="32"/>
      <w:szCs w:val="32"/>
      <w:lang w:val="en-US" w:eastAsia="en-US"/>
    </w:rPr>
  </w:style>
  <w:style w:type="paragraph" w:styleId="Caption">
    <w:name w:val="caption"/>
    <w:aliases w:val="HI_SL"/>
    <w:basedOn w:val="Normal"/>
    <w:next w:val="Normal"/>
    <w:uiPriority w:val="99"/>
    <w:qFormat/>
    <w:rsid w:val="0090303D"/>
    <w:pPr>
      <w:spacing w:line="240" w:lineRule="auto"/>
      <w:jc w:val="center"/>
    </w:pPr>
    <w:rPr>
      <w:b/>
      <w:bCs/>
      <w:noProof/>
      <w:sz w:val="20"/>
      <w:szCs w:val="20"/>
      <w:lang w:val="sr-Latn-CS"/>
    </w:rPr>
  </w:style>
  <w:style w:type="character" w:customStyle="1" w:styleId="style31">
    <w:name w:val="style31"/>
    <w:basedOn w:val="DefaultParagraphFont"/>
    <w:rsid w:val="0023365C"/>
  </w:style>
  <w:style w:type="paragraph" w:styleId="DocumentMap">
    <w:name w:val="Document Map"/>
    <w:basedOn w:val="Normal"/>
    <w:link w:val="DocumentMapChar"/>
    <w:rsid w:val="0023365C"/>
    <w:rPr>
      <w:rFonts w:ascii="Tahoma" w:hAnsi="Tahoma" w:cs="Tahoma"/>
      <w:sz w:val="16"/>
      <w:szCs w:val="16"/>
      <w:lang w:val="sr-Latn-CS"/>
    </w:rPr>
  </w:style>
  <w:style w:type="character" w:customStyle="1" w:styleId="DocumentMapChar">
    <w:name w:val="Document Map Char"/>
    <w:link w:val="DocumentMap"/>
    <w:rsid w:val="0023365C"/>
    <w:rPr>
      <w:rFonts w:ascii="Tahoma" w:hAnsi="Tahoma" w:cs="Tahoma"/>
      <w:sz w:val="16"/>
      <w:szCs w:val="16"/>
      <w:lang w:eastAsia="en-US"/>
    </w:rPr>
  </w:style>
  <w:style w:type="character" w:customStyle="1" w:styleId="contrib">
    <w:name w:val="contrib"/>
    <w:basedOn w:val="DefaultParagraphFont"/>
    <w:rsid w:val="009A6C06"/>
  </w:style>
  <w:style w:type="character" w:customStyle="1" w:styleId="namenowrap">
    <w:name w:val="name nowrap"/>
    <w:basedOn w:val="DefaultParagraphFont"/>
    <w:rsid w:val="009A6C06"/>
  </w:style>
  <w:style w:type="character" w:customStyle="1" w:styleId="wbr">
    <w:name w:val="wbr"/>
    <w:basedOn w:val="DefaultParagraphFont"/>
    <w:rsid w:val="009A6C06"/>
  </w:style>
  <w:style w:type="character" w:styleId="Strong">
    <w:name w:val="Strong"/>
    <w:uiPriority w:val="99"/>
    <w:qFormat/>
    <w:rsid w:val="009A6C06"/>
    <w:rPr>
      <w:b/>
      <w:bCs/>
    </w:rPr>
  </w:style>
  <w:style w:type="character" w:styleId="Emphasis">
    <w:name w:val="Emphasis"/>
    <w:uiPriority w:val="20"/>
    <w:qFormat/>
    <w:rsid w:val="009A6C06"/>
    <w:rPr>
      <w:i/>
      <w:iCs/>
    </w:rPr>
  </w:style>
  <w:style w:type="paragraph" w:customStyle="1" w:styleId="Pododeljakd">
    <w:name w:val="Pododeljakd"/>
    <w:basedOn w:val="HIpar"/>
    <w:rsid w:val="00A425B1"/>
    <w:rPr>
      <w:lang w:val="sr-Latn-CS"/>
    </w:rPr>
  </w:style>
  <w:style w:type="paragraph" w:customStyle="1" w:styleId="TCTableBody">
    <w:name w:val="TC_Table_Body"/>
    <w:basedOn w:val="Normal"/>
    <w:rsid w:val="00E870C0"/>
    <w:pPr>
      <w:spacing w:after="200"/>
      <w:jc w:val="both"/>
    </w:pPr>
    <w:rPr>
      <w:rFonts w:ascii="Times" w:hAnsi="Times"/>
      <w:szCs w:val="20"/>
    </w:rPr>
  </w:style>
  <w:style w:type="paragraph" w:customStyle="1" w:styleId="StyleHeading2TimesNewRoman14ptBoldItalicLeft0cm">
    <w:name w:val="Style Heading 2 + Times New Roman 14 pt Bold Italic Left:  0 cm..."/>
    <w:basedOn w:val="Heading2"/>
    <w:rsid w:val="00E870C0"/>
    <w:pPr>
      <w:keepNext w:val="0"/>
      <w:numPr>
        <w:ilvl w:val="1"/>
        <w:numId w:val="4"/>
      </w:numPr>
      <w:autoSpaceDE w:val="0"/>
      <w:autoSpaceDN w:val="0"/>
      <w:adjustRightInd w:val="0"/>
    </w:pPr>
    <w:rPr>
      <w:rFonts w:ascii="Times New Roman" w:hAnsi="Times New Roman" w:cs="Times New Roman"/>
      <w:szCs w:val="20"/>
    </w:rPr>
  </w:style>
  <w:style w:type="paragraph" w:styleId="ListBullet2">
    <w:name w:val="List Bullet 2"/>
    <w:basedOn w:val="Normal"/>
    <w:autoRedefine/>
    <w:rsid w:val="00E870C0"/>
    <w:pPr>
      <w:numPr>
        <w:numId w:val="5"/>
      </w:numPr>
      <w:tabs>
        <w:tab w:val="clear" w:pos="643"/>
        <w:tab w:val="num" w:pos="720"/>
      </w:tabs>
      <w:ind w:left="720"/>
    </w:pPr>
    <w:rPr>
      <w:szCs w:val="20"/>
    </w:rPr>
  </w:style>
  <w:style w:type="paragraph" w:customStyle="1" w:styleId="berschrift2">
    <w:name w:val="Überschrift 2"/>
    <w:basedOn w:val="Normal"/>
    <w:next w:val="Normal"/>
    <w:rsid w:val="00E870C0"/>
    <w:pPr>
      <w:autoSpaceDE w:val="0"/>
      <w:autoSpaceDN w:val="0"/>
      <w:adjustRightInd w:val="0"/>
    </w:pPr>
    <w:rPr>
      <w:rFonts w:ascii="CFHDFO+Arial,Italic" w:hAnsi="CFHDFO+Arial,Italic"/>
    </w:rPr>
  </w:style>
  <w:style w:type="paragraph" w:customStyle="1" w:styleId="Exs">
    <w:name w:val="Exs"/>
    <w:basedOn w:val="HIpar"/>
    <w:rsid w:val="00B72C58"/>
    <w:rPr>
      <w:i/>
      <w:szCs w:val="20"/>
      <w:lang w:val="it-IT"/>
    </w:rPr>
  </w:style>
  <w:style w:type="paragraph" w:styleId="BodyText3">
    <w:name w:val="Body Text 3"/>
    <w:basedOn w:val="Normal"/>
    <w:link w:val="BodyText3Char"/>
    <w:rsid w:val="008E5B83"/>
    <w:pPr>
      <w:jc w:val="center"/>
    </w:pPr>
    <w:rPr>
      <w:rFonts w:ascii="Times Roman YU" w:hAnsi="Times Roman YU"/>
      <w:noProof/>
      <w:szCs w:val="20"/>
    </w:rPr>
  </w:style>
  <w:style w:type="character" w:customStyle="1" w:styleId="BodyText3Char">
    <w:name w:val="Body Text 3 Char"/>
    <w:link w:val="BodyText3"/>
    <w:rsid w:val="008E5B83"/>
    <w:rPr>
      <w:rFonts w:ascii="Times Roman YU" w:hAnsi="Times Roman YU"/>
      <w:noProof/>
      <w:sz w:val="24"/>
      <w:lang w:val="en-US" w:eastAsia="en-US"/>
    </w:rPr>
  </w:style>
  <w:style w:type="character" w:customStyle="1" w:styleId="NormalChar">
    <w:name w:val="Normal Char"/>
    <w:rsid w:val="008E5B83"/>
    <w:rPr>
      <w:noProof w:val="0"/>
      <w:sz w:val="24"/>
      <w:lang w:val="en-US" w:bidi="ar-SA"/>
    </w:rPr>
  </w:style>
  <w:style w:type="paragraph" w:styleId="List">
    <w:name w:val="List"/>
    <w:basedOn w:val="BodyText"/>
    <w:semiHidden/>
    <w:rsid w:val="008E5B83"/>
    <w:pPr>
      <w:widowControl w:val="0"/>
      <w:suppressAutoHyphens/>
    </w:pPr>
    <w:rPr>
      <w:rFonts w:eastAsia="HG Mincho Light J"/>
      <w:color w:val="000000"/>
      <w:szCs w:val="20"/>
    </w:rPr>
  </w:style>
  <w:style w:type="paragraph" w:styleId="TOC1">
    <w:name w:val="toc 1"/>
    <w:basedOn w:val="Normal"/>
    <w:next w:val="Normal"/>
    <w:autoRedefine/>
    <w:uiPriority w:val="99"/>
    <w:semiHidden/>
    <w:rsid w:val="008E5B83"/>
    <w:pPr>
      <w:tabs>
        <w:tab w:val="right" w:leader="underscore" w:pos="10773"/>
      </w:tabs>
      <w:autoSpaceDE w:val="0"/>
      <w:autoSpaceDN w:val="0"/>
      <w:spacing w:before="120"/>
    </w:pPr>
    <w:rPr>
      <w:rFonts w:ascii="Times Roman YU" w:hAnsi="Times Roman YU" w:cs="Times Roman YU"/>
      <w:b/>
      <w:bCs/>
      <w:i/>
      <w:iCs/>
    </w:rPr>
  </w:style>
  <w:style w:type="paragraph" w:styleId="TOC4">
    <w:name w:val="toc 4"/>
    <w:basedOn w:val="Normal"/>
    <w:next w:val="Normal"/>
    <w:autoRedefine/>
    <w:uiPriority w:val="99"/>
    <w:semiHidden/>
    <w:rsid w:val="008E5B83"/>
    <w:pPr>
      <w:tabs>
        <w:tab w:val="right" w:leader="underscore" w:pos="10773"/>
      </w:tabs>
      <w:autoSpaceDE w:val="0"/>
      <w:autoSpaceDN w:val="0"/>
      <w:ind w:left="560"/>
    </w:pPr>
    <w:rPr>
      <w:rFonts w:ascii="Times Roman YU" w:hAnsi="Times Roman YU" w:cs="Times Roman YU"/>
      <w:sz w:val="20"/>
      <w:szCs w:val="20"/>
    </w:rPr>
  </w:style>
  <w:style w:type="paragraph" w:customStyle="1" w:styleId="SPIEreferencelisting">
    <w:name w:val="SPIE reference listing"/>
    <w:basedOn w:val="Normal"/>
    <w:rsid w:val="008E5B83"/>
    <w:pPr>
      <w:numPr>
        <w:numId w:val="6"/>
      </w:numPr>
      <w:jc w:val="both"/>
    </w:pPr>
    <w:rPr>
      <w:sz w:val="20"/>
      <w:szCs w:val="20"/>
    </w:rPr>
  </w:style>
  <w:style w:type="paragraph" w:styleId="Revision">
    <w:name w:val="Revision"/>
    <w:hidden/>
    <w:uiPriority w:val="99"/>
    <w:semiHidden/>
    <w:rsid w:val="008E5B83"/>
    <w:rPr>
      <w:lang w:val="en-US" w:eastAsia="en-US"/>
    </w:rPr>
  </w:style>
  <w:style w:type="paragraph" w:customStyle="1" w:styleId="Sl">
    <w:name w:val="Sl"/>
    <w:basedOn w:val="Ftekst"/>
    <w:rsid w:val="007863B2"/>
    <w:rPr>
      <w:lang w:val="sr-Latn-CS"/>
    </w:rPr>
  </w:style>
  <w:style w:type="character" w:customStyle="1" w:styleId="mw-formatted-date">
    <w:name w:val="mw-formatted-date"/>
    <w:basedOn w:val="DefaultParagraphFont"/>
    <w:rsid w:val="0039589A"/>
  </w:style>
  <w:style w:type="character" w:customStyle="1" w:styleId="unicode">
    <w:name w:val="unicode"/>
    <w:basedOn w:val="DefaultParagraphFont"/>
    <w:rsid w:val="0039589A"/>
  </w:style>
  <w:style w:type="character" w:customStyle="1" w:styleId="reference">
    <w:name w:val="reference"/>
    <w:basedOn w:val="DefaultParagraphFont"/>
    <w:rsid w:val="0039589A"/>
  </w:style>
  <w:style w:type="character" w:customStyle="1" w:styleId="nickname">
    <w:name w:val="nickname"/>
    <w:basedOn w:val="DefaultParagraphFont"/>
    <w:rsid w:val="0039589A"/>
  </w:style>
  <w:style w:type="character" w:customStyle="1" w:styleId="ipa">
    <w:name w:val="ipa"/>
    <w:basedOn w:val="DefaultParagraphFont"/>
    <w:rsid w:val="0039589A"/>
  </w:style>
  <w:style w:type="character" w:customStyle="1" w:styleId="banya">
    <w:name w:val="banya"/>
    <w:basedOn w:val="DefaultParagraphFont"/>
    <w:rsid w:val="0039589A"/>
  </w:style>
  <w:style w:type="character" w:customStyle="1" w:styleId="citation">
    <w:name w:val="citation"/>
    <w:basedOn w:val="DefaultParagraphFont"/>
    <w:rsid w:val="0039589A"/>
  </w:style>
  <w:style w:type="character" w:customStyle="1" w:styleId="ln2">
    <w:name w:val="ln2"/>
    <w:basedOn w:val="DefaultParagraphFont"/>
    <w:rsid w:val="0039589A"/>
  </w:style>
  <w:style w:type="character" w:customStyle="1" w:styleId="shorttext">
    <w:name w:val="short_text"/>
    <w:uiPriority w:val="99"/>
    <w:rsid w:val="000A0356"/>
    <w:rPr>
      <w:rFonts w:ascii="Calibri" w:hAnsi="Calibri"/>
      <w:sz w:val="18"/>
    </w:rPr>
  </w:style>
  <w:style w:type="paragraph" w:customStyle="1" w:styleId="Futnotahi">
    <w:name w:val="Futnota hi"/>
    <w:basedOn w:val="FootnoteText"/>
    <w:qFormat/>
    <w:rsid w:val="000F1E92"/>
  </w:style>
  <w:style w:type="paragraph" w:customStyle="1" w:styleId="Meso">
    <w:name w:val="Mesož"/>
    <w:basedOn w:val="Normal"/>
    <w:rsid w:val="002116D7"/>
    <w:pPr>
      <w:tabs>
        <w:tab w:val="left" w:pos="570"/>
      </w:tabs>
      <w:spacing w:line="480" w:lineRule="auto"/>
      <w:ind w:firstLine="567"/>
      <w:jc w:val="both"/>
      <w:outlineLvl w:val="3"/>
    </w:pPr>
    <w:rPr>
      <w:b/>
      <w:lang w:val="sr-Latn-CS"/>
    </w:rPr>
  </w:style>
  <w:style w:type="paragraph" w:customStyle="1" w:styleId="Meso0">
    <w:name w:val="Meso"/>
    <w:basedOn w:val="Meso"/>
    <w:rsid w:val="002116D7"/>
  </w:style>
  <w:style w:type="character" w:customStyle="1" w:styleId="bf">
    <w:name w:val="bf"/>
    <w:basedOn w:val="DefaultParagraphFont"/>
    <w:rsid w:val="005E206B"/>
  </w:style>
  <w:style w:type="character" w:customStyle="1" w:styleId="hit">
    <w:name w:val="hit"/>
    <w:basedOn w:val="DefaultParagraphFont"/>
    <w:rsid w:val="005E206B"/>
  </w:style>
  <w:style w:type="paragraph" w:customStyle="1" w:styleId="MesH">
    <w:name w:val="MesH"/>
    <w:basedOn w:val="BodyText"/>
    <w:rsid w:val="00EE59CB"/>
    <w:pPr>
      <w:spacing w:after="0" w:line="480" w:lineRule="auto"/>
      <w:ind w:firstLine="720"/>
      <w:jc w:val="both"/>
    </w:pPr>
    <w:rPr>
      <w:lang w:val="sr-Latn-CS"/>
    </w:rPr>
  </w:style>
  <w:style w:type="paragraph" w:customStyle="1" w:styleId="jednacina">
    <w:name w:val="jednacina"/>
    <w:basedOn w:val="Normal"/>
    <w:next w:val="Normal"/>
    <w:rsid w:val="005E5055"/>
    <w:pPr>
      <w:spacing w:before="360" w:after="360"/>
      <w:jc w:val="center"/>
    </w:pPr>
  </w:style>
  <w:style w:type="paragraph" w:customStyle="1" w:styleId="mesoh">
    <w:name w:val="‚mesoh"/>
    <w:basedOn w:val="HIpar"/>
    <w:rsid w:val="00E50CE5"/>
    <w:rPr>
      <w:noProof/>
      <w:sz w:val="24"/>
      <w:lang w:val="sr-Latn-RS"/>
    </w:rPr>
  </w:style>
  <w:style w:type="character" w:customStyle="1" w:styleId="mediumtext">
    <w:name w:val="medium_text"/>
    <w:basedOn w:val="DefaultParagraphFont"/>
    <w:rsid w:val="0063312E"/>
  </w:style>
  <w:style w:type="character" w:customStyle="1" w:styleId="longtext">
    <w:name w:val="long_text"/>
    <w:basedOn w:val="DefaultParagraphFont"/>
    <w:rsid w:val="0063312E"/>
  </w:style>
  <w:style w:type="paragraph" w:customStyle="1" w:styleId="art-title">
    <w:name w:val="art-title"/>
    <w:basedOn w:val="Normal"/>
    <w:rsid w:val="00EA4943"/>
    <w:pPr>
      <w:spacing w:before="100" w:beforeAutospacing="1" w:after="100" w:afterAutospacing="1"/>
    </w:pPr>
  </w:style>
  <w:style w:type="character" w:customStyle="1" w:styleId="txtboldonly">
    <w:name w:val="txtboldonly"/>
    <w:basedOn w:val="DefaultParagraphFont"/>
    <w:rsid w:val="001A41E7"/>
  </w:style>
  <w:style w:type="paragraph" w:customStyle="1" w:styleId="Esoh">
    <w:name w:val="Esoh"/>
    <w:basedOn w:val="Normal"/>
    <w:rsid w:val="00C86AD0"/>
    <w:pPr>
      <w:spacing w:line="480" w:lineRule="auto"/>
      <w:jc w:val="both"/>
    </w:pPr>
    <w:rPr>
      <w:lang w:val="sr-Latn-CS"/>
    </w:rPr>
  </w:style>
  <w:style w:type="paragraph" w:customStyle="1" w:styleId="MesHi">
    <w:name w:val="MesHi"/>
    <w:basedOn w:val="Normal"/>
    <w:rsid w:val="00B91AD3"/>
    <w:pPr>
      <w:spacing w:line="360" w:lineRule="auto"/>
      <w:jc w:val="both"/>
    </w:pPr>
  </w:style>
  <w:style w:type="paragraph" w:customStyle="1" w:styleId="Sli">
    <w:name w:val="Sli"/>
    <w:basedOn w:val="HISLT"/>
    <w:rsid w:val="00EC38E8"/>
    <w:rPr>
      <w:lang w:val="en-GB"/>
    </w:rPr>
  </w:style>
  <w:style w:type="paragraph" w:customStyle="1" w:styleId="TAMainText">
    <w:name w:val="TA_Main_Text"/>
    <w:basedOn w:val="Normal"/>
    <w:uiPriority w:val="99"/>
    <w:rsid w:val="004141F5"/>
    <w:pPr>
      <w:spacing w:line="480" w:lineRule="auto"/>
      <w:ind w:firstLine="202"/>
      <w:jc w:val="both"/>
    </w:pPr>
    <w:rPr>
      <w:rFonts w:ascii="Times" w:hAnsi="Times"/>
      <w:szCs w:val="20"/>
    </w:rPr>
  </w:style>
  <w:style w:type="paragraph" w:customStyle="1" w:styleId="HIJed">
    <w:name w:val="HI_Jed"/>
    <w:basedOn w:val="HIpar"/>
    <w:qFormat/>
    <w:rsid w:val="00A116BC"/>
    <w:pPr>
      <w:tabs>
        <w:tab w:val="right" w:pos="9356"/>
      </w:tabs>
      <w:spacing w:before="90" w:after="90" w:line="240" w:lineRule="auto"/>
      <w:ind w:firstLine="285"/>
    </w:pPr>
  </w:style>
  <w:style w:type="paragraph" w:customStyle="1" w:styleId="Slika">
    <w:name w:val="Slika"/>
    <w:basedOn w:val="HIpar"/>
    <w:rsid w:val="00E41060"/>
    <w:pPr>
      <w:ind w:firstLine="0"/>
    </w:pPr>
    <w:rPr>
      <w:rFonts w:eastAsia="Calibri"/>
    </w:rPr>
  </w:style>
  <w:style w:type="character" w:customStyle="1" w:styleId="apple-style-span">
    <w:name w:val="apple-style-span"/>
    <w:basedOn w:val="DefaultParagraphFont"/>
    <w:rsid w:val="004069E2"/>
  </w:style>
  <w:style w:type="character" w:customStyle="1" w:styleId="c">
    <w:name w:val="c"/>
    <w:basedOn w:val="DefaultParagraphFont"/>
    <w:rsid w:val="004069E2"/>
  </w:style>
  <w:style w:type="character" w:customStyle="1" w:styleId="d">
    <w:name w:val="d"/>
    <w:basedOn w:val="DefaultParagraphFont"/>
    <w:rsid w:val="004069E2"/>
  </w:style>
  <w:style w:type="paragraph" w:customStyle="1" w:styleId="HInaslov">
    <w:name w:val="HI_naslov"/>
    <w:basedOn w:val="Heading1"/>
    <w:link w:val="HInaslovChar"/>
    <w:qFormat/>
    <w:rsid w:val="0085355E"/>
    <w:pPr>
      <w:spacing w:line="360" w:lineRule="exact"/>
    </w:pPr>
    <w:rPr>
      <w:rFonts w:ascii="Calibri" w:hAnsi="Calibri"/>
      <w:sz w:val="32"/>
      <w:szCs w:val="30"/>
      <w:lang w:val="sr-Latn-CS"/>
    </w:rPr>
  </w:style>
  <w:style w:type="character" w:customStyle="1" w:styleId="HInaslovChar">
    <w:name w:val="HI_naslov Char"/>
    <w:link w:val="HInaslov"/>
    <w:rsid w:val="0085355E"/>
    <w:rPr>
      <w:rFonts w:ascii="Calibri" w:hAnsi="Calibri" w:cs="Arial"/>
      <w:b/>
      <w:bCs/>
      <w:caps/>
      <w:kern w:val="32"/>
      <w:sz w:val="32"/>
      <w:szCs w:val="30"/>
      <w:lang w:val="en-US" w:eastAsia="en-US"/>
    </w:rPr>
  </w:style>
  <w:style w:type="paragraph" w:customStyle="1" w:styleId="AutoriHI">
    <w:name w:val="AutoriHI"/>
    <w:basedOn w:val="Majstori"/>
    <w:link w:val="AutoriHIChar"/>
    <w:qFormat/>
    <w:rsid w:val="00E75EB6"/>
    <w:pPr>
      <w:spacing w:after="120"/>
      <w:jc w:val="left"/>
    </w:pPr>
    <w:rPr>
      <w:rFonts w:ascii="Calibri" w:hAnsi="Calibri"/>
      <w:caps w:val="0"/>
      <w:sz w:val="22"/>
      <w:szCs w:val="22"/>
    </w:rPr>
  </w:style>
  <w:style w:type="character" w:customStyle="1" w:styleId="AutoriHIChar">
    <w:name w:val="AutoriHI Char"/>
    <w:basedOn w:val="MajstoriChar"/>
    <w:link w:val="AutoriHI"/>
    <w:rsid w:val="00E75EB6"/>
    <w:rPr>
      <w:rFonts w:ascii="Microsoft Sans Serif" w:hAnsi="Microsoft Sans Serif"/>
      <w:b/>
      <w:caps/>
      <w:lang w:val="en-US" w:eastAsia="en-US"/>
    </w:rPr>
  </w:style>
  <w:style w:type="paragraph" w:customStyle="1" w:styleId="OdakleHI">
    <w:name w:val="OdakleHI"/>
    <w:basedOn w:val="Heading1"/>
    <w:link w:val="OdakleHIChar"/>
    <w:rsid w:val="00E75EB6"/>
    <w:pPr>
      <w:spacing w:after="360" w:line="240" w:lineRule="exact"/>
    </w:pPr>
    <w:rPr>
      <w:rFonts w:ascii="Calibri" w:hAnsi="Calibri"/>
      <w:b w:val="0"/>
      <w:i/>
      <w:caps w:val="0"/>
      <w:sz w:val="20"/>
      <w:szCs w:val="20"/>
    </w:rPr>
  </w:style>
  <w:style w:type="character" w:customStyle="1" w:styleId="OdakleHIChar">
    <w:name w:val="OdakleHI Char"/>
    <w:link w:val="OdakleHI"/>
    <w:rsid w:val="00E75EB6"/>
    <w:rPr>
      <w:rFonts w:ascii="Calibri" w:hAnsi="Calibri" w:cs="Arial"/>
      <w:b/>
      <w:bCs/>
      <w:i/>
      <w:caps/>
      <w:kern w:val="32"/>
      <w:sz w:val="29"/>
      <w:szCs w:val="32"/>
      <w:lang w:val="en-US" w:eastAsia="en-US"/>
    </w:rPr>
  </w:style>
  <w:style w:type="paragraph" w:customStyle="1" w:styleId="HI-abst">
    <w:name w:val="HI-abst"/>
    <w:basedOn w:val="Tip"/>
    <w:link w:val="SazetakHIChar"/>
    <w:qFormat/>
    <w:rsid w:val="00E75EB6"/>
    <w:pPr>
      <w:spacing w:before="0"/>
      <w:jc w:val="both"/>
    </w:pPr>
    <w:rPr>
      <w:b w:val="0"/>
      <w:caps w:val="0"/>
      <w:szCs w:val="18"/>
    </w:rPr>
  </w:style>
  <w:style w:type="character" w:customStyle="1" w:styleId="SazetakHIChar">
    <w:name w:val="SazetakHI Char"/>
    <w:basedOn w:val="TipChar"/>
    <w:link w:val="HI-abst"/>
    <w:rsid w:val="00E75EB6"/>
    <w:rPr>
      <w:rFonts w:ascii="Calibri" w:hAnsi="Calibri"/>
      <w:b/>
      <w:caps/>
      <w:sz w:val="18"/>
      <w:lang w:val="en-US" w:eastAsia="en-US"/>
    </w:rPr>
  </w:style>
  <w:style w:type="paragraph" w:styleId="PlainText">
    <w:name w:val="Plain Text"/>
    <w:basedOn w:val="Normal"/>
    <w:link w:val="PlainTextChar"/>
    <w:uiPriority w:val="99"/>
    <w:unhideWhenUsed/>
    <w:rsid w:val="00AC52F5"/>
    <w:pPr>
      <w:spacing w:before="0" w:after="0" w:line="240" w:lineRule="auto"/>
    </w:pPr>
    <w:rPr>
      <w:rFonts w:ascii="Consolas" w:eastAsia="Calibri" w:hAnsi="Consolas"/>
      <w:sz w:val="21"/>
      <w:szCs w:val="21"/>
    </w:rPr>
  </w:style>
  <w:style w:type="character" w:customStyle="1" w:styleId="PlainTextChar">
    <w:name w:val="Plain Text Char"/>
    <w:link w:val="PlainText"/>
    <w:uiPriority w:val="99"/>
    <w:rsid w:val="00AC52F5"/>
    <w:rPr>
      <w:rFonts w:ascii="Consolas" w:eastAsia="Calibri" w:hAnsi="Consolas"/>
      <w:sz w:val="21"/>
      <w:szCs w:val="21"/>
      <w:lang w:val="en-US" w:eastAsia="en-US"/>
    </w:rPr>
  </w:style>
  <w:style w:type="character" w:customStyle="1" w:styleId="f">
    <w:name w:val="f"/>
    <w:basedOn w:val="DefaultParagraphFont"/>
    <w:rsid w:val="00AC52F5"/>
  </w:style>
  <w:style w:type="character" w:styleId="HTMLCite">
    <w:name w:val="HTML Cite"/>
    <w:uiPriority w:val="99"/>
    <w:unhideWhenUsed/>
    <w:rsid w:val="0073552A"/>
    <w:rPr>
      <w:rFonts w:ascii="Calibri" w:hAnsi="Calibri"/>
      <w:iCs/>
      <w:sz w:val="18"/>
    </w:rPr>
  </w:style>
  <w:style w:type="character" w:customStyle="1" w:styleId="yshortcuts">
    <w:name w:val="yshortcuts"/>
    <w:basedOn w:val="DefaultParagraphFont"/>
    <w:rsid w:val="00AC52F5"/>
  </w:style>
  <w:style w:type="character" w:customStyle="1" w:styleId="style10">
    <w:name w:val="style1"/>
    <w:basedOn w:val="DefaultParagraphFont"/>
    <w:rsid w:val="004160F7"/>
  </w:style>
  <w:style w:type="paragraph" w:customStyle="1" w:styleId="Tablicateksthi">
    <w:name w:val="Tablicateksthi"/>
    <w:basedOn w:val="Tablicanaslov"/>
    <w:rsid w:val="00A6667B"/>
    <w:pPr>
      <w:spacing w:before="20" w:after="20" w:line="220" w:lineRule="exact"/>
    </w:pPr>
    <w:rPr>
      <w:rFonts w:ascii="Calibri" w:hAnsi="Calibri"/>
      <w:i w:val="0"/>
      <w:noProof/>
      <w:sz w:val="18"/>
      <w:lang w:val="sr-Latn-CS"/>
    </w:rPr>
  </w:style>
  <w:style w:type="character" w:customStyle="1" w:styleId="hps">
    <w:name w:val="hps"/>
    <w:basedOn w:val="DefaultParagraphFont"/>
    <w:uiPriority w:val="99"/>
    <w:rsid w:val="00EB20D7"/>
  </w:style>
  <w:style w:type="paragraph" w:customStyle="1" w:styleId="TFReferencesSection">
    <w:name w:val="TF_References_Section"/>
    <w:basedOn w:val="Normal"/>
    <w:uiPriority w:val="99"/>
    <w:rsid w:val="00EB20D7"/>
    <w:pPr>
      <w:spacing w:before="0" w:after="200" w:line="480" w:lineRule="auto"/>
      <w:ind w:firstLine="187"/>
      <w:jc w:val="both"/>
    </w:pPr>
    <w:rPr>
      <w:rFonts w:ascii="Times" w:hAnsi="Times"/>
      <w:sz w:val="24"/>
      <w:szCs w:val="20"/>
    </w:rPr>
  </w:style>
  <w:style w:type="character" w:customStyle="1" w:styleId="apple-converted-space">
    <w:name w:val="apple-converted-space"/>
    <w:basedOn w:val="DefaultParagraphFont"/>
    <w:rsid w:val="00214A29"/>
  </w:style>
  <w:style w:type="character" w:customStyle="1" w:styleId="atn">
    <w:name w:val="atn"/>
    <w:basedOn w:val="DefaultParagraphFont"/>
    <w:rsid w:val="00214A29"/>
  </w:style>
  <w:style w:type="character" w:styleId="PlaceholderText">
    <w:name w:val="Placeholder Text"/>
    <w:uiPriority w:val="99"/>
    <w:semiHidden/>
    <w:rsid w:val="00214A29"/>
    <w:rPr>
      <w:color w:val="808080"/>
    </w:rPr>
  </w:style>
  <w:style w:type="paragraph" w:customStyle="1" w:styleId="a">
    <w:name w:val="једхи"/>
    <w:basedOn w:val="HIpar"/>
    <w:rsid w:val="005C64F9"/>
  </w:style>
  <w:style w:type="paragraph" w:customStyle="1" w:styleId="Authors">
    <w:name w:val="Authors"/>
    <w:basedOn w:val="Normal"/>
    <w:next w:val="Normal"/>
    <w:rsid w:val="00513134"/>
    <w:pPr>
      <w:framePr w:w="9072" w:hSpace="187" w:vSpace="187" w:wrap="notBeside" w:vAnchor="text" w:hAnchor="page" w:xAlign="center" w:y="1"/>
      <w:autoSpaceDE w:val="0"/>
      <w:autoSpaceDN w:val="0"/>
      <w:spacing w:before="0" w:after="320" w:line="240" w:lineRule="auto"/>
      <w:jc w:val="center"/>
    </w:pPr>
    <w:rPr>
      <w:rFonts w:ascii="Times New Roman" w:hAnsi="Times New Roman"/>
      <w:sz w:val="24"/>
      <w:szCs w:val="22"/>
    </w:rPr>
  </w:style>
  <w:style w:type="character" w:customStyle="1" w:styleId="MemberType">
    <w:name w:val="MemberType"/>
    <w:rsid w:val="00513134"/>
    <w:rPr>
      <w:rFonts w:ascii="Times New Roman" w:hAnsi="Times New Roman" w:cs="Times New Roman"/>
      <w:i/>
      <w:iCs/>
      <w:sz w:val="22"/>
      <w:szCs w:val="22"/>
    </w:rPr>
  </w:style>
  <w:style w:type="paragraph" w:customStyle="1" w:styleId="IndexTerms">
    <w:name w:val="IndexTerms"/>
    <w:basedOn w:val="Normal"/>
    <w:next w:val="Normal"/>
    <w:rsid w:val="00513134"/>
    <w:pPr>
      <w:autoSpaceDE w:val="0"/>
      <w:autoSpaceDN w:val="0"/>
      <w:spacing w:before="0" w:after="0" w:line="240" w:lineRule="auto"/>
      <w:ind w:firstLine="202"/>
      <w:jc w:val="both"/>
    </w:pPr>
    <w:rPr>
      <w:rFonts w:ascii="Times New Roman" w:hAnsi="Times New Roman"/>
      <w:b/>
      <w:bCs/>
      <w:szCs w:val="18"/>
    </w:rPr>
  </w:style>
  <w:style w:type="paragraph" w:customStyle="1" w:styleId="Text">
    <w:name w:val="Text"/>
    <w:basedOn w:val="Normal"/>
    <w:link w:val="TextChar"/>
    <w:uiPriority w:val="99"/>
    <w:rsid w:val="00513134"/>
    <w:pPr>
      <w:widowControl w:val="0"/>
      <w:autoSpaceDE w:val="0"/>
      <w:autoSpaceDN w:val="0"/>
      <w:spacing w:before="0" w:after="0" w:line="252" w:lineRule="auto"/>
      <w:ind w:firstLine="202"/>
      <w:jc w:val="both"/>
    </w:pPr>
    <w:rPr>
      <w:rFonts w:eastAsia="Calibri"/>
      <w:sz w:val="20"/>
      <w:szCs w:val="20"/>
    </w:rPr>
  </w:style>
  <w:style w:type="character" w:customStyle="1" w:styleId="TextChar">
    <w:name w:val="Text Char"/>
    <w:link w:val="Text"/>
    <w:uiPriority w:val="99"/>
    <w:rsid w:val="00513134"/>
    <w:rPr>
      <w:rFonts w:ascii="Calibri" w:eastAsia="Calibri" w:hAnsi="Calibri"/>
      <w:lang w:val="en-US" w:eastAsia="en-US"/>
    </w:rPr>
  </w:style>
  <w:style w:type="paragraph" w:customStyle="1" w:styleId="FigureCaption">
    <w:name w:val="Figure Caption"/>
    <w:basedOn w:val="Normal"/>
    <w:rsid w:val="00513134"/>
    <w:pPr>
      <w:autoSpaceDE w:val="0"/>
      <w:autoSpaceDN w:val="0"/>
      <w:spacing w:before="0" w:after="0" w:line="240" w:lineRule="auto"/>
      <w:jc w:val="both"/>
    </w:pPr>
    <w:rPr>
      <w:rFonts w:ascii="Times New Roman" w:hAnsi="Times New Roman"/>
      <w:sz w:val="16"/>
      <w:szCs w:val="16"/>
    </w:rPr>
  </w:style>
  <w:style w:type="paragraph" w:customStyle="1" w:styleId="TableTitle">
    <w:name w:val="Table Title"/>
    <w:basedOn w:val="Normal"/>
    <w:rsid w:val="00513134"/>
    <w:pPr>
      <w:autoSpaceDE w:val="0"/>
      <w:autoSpaceDN w:val="0"/>
      <w:spacing w:before="0" w:after="0" w:line="240" w:lineRule="auto"/>
      <w:jc w:val="center"/>
    </w:pPr>
    <w:rPr>
      <w:rFonts w:ascii="Times New Roman" w:hAnsi="Times New Roman"/>
      <w:smallCaps/>
      <w:sz w:val="16"/>
      <w:szCs w:val="16"/>
    </w:rPr>
  </w:style>
  <w:style w:type="paragraph" w:customStyle="1" w:styleId="ReferenceHead">
    <w:name w:val="Reference Head"/>
    <w:basedOn w:val="Heading1"/>
    <w:rsid w:val="00513134"/>
    <w:pPr>
      <w:autoSpaceDE w:val="0"/>
      <w:autoSpaceDN w:val="0"/>
      <w:spacing w:before="240" w:after="80" w:line="240" w:lineRule="auto"/>
      <w:jc w:val="center"/>
    </w:pPr>
    <w:rPr>
      <w:rFonts w:ascii="Times New Roman" w:hAnsi="Times New Roman" w:cs="Times New Roman"/>
      <w:b w:val="0"/>
      <w:bCs w:val="0"/>
      <w:caps w:val="0"/>
      <w:smallCaps/>
      <w:kern w:val="28"/>
      <w:sz w:val="20"/>
      <w:szCs w:val="20"/>
    </w:rPr>
  </w:style>
  <w:style w:type="paragraph" w:customStyle="1" w:styleId="Equation">
    <w:name w:val="Equation"/>
    <w:basedOn w:val="Normal"/>
    <w:next w:val="Normal"/>
    <w:rsid w:val="00513134"/>
    <w:pPr>
      <w:widowControl w:val="0"/>
      <w:tabs>
        <w:tab w:val="right" w:pos="4810"/>
      </w:tabs>
      <w:autoSpaceDE w:val="0"/>
      <w:autoSpaceDN w:val="0"/>
      <w:spacing w:before="0" w:after="0" w:line="252" w:lineRule="auto"/>
      <w:jc w:val="both"/>
    </w:pPr>
    <w:rPr>
      <w:rFonts w:ascii="Times New Roman" w:hAnsi="Times New Roman"/>
      <w:sz w:val="20"/>
      <w:szCs w:val="20"/>
    </w:rPr>
  </w:style>
  <w:style w:type="paragraph" w:customStyle="1" w:styleId="DefaultParagraphFont1">
    <w:name w:val="Default Paragraph Font1"/>
    <w:next w:val="Normal"/>
    <w:rsid w:val="00513134"/>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513134"/>
    <w:pPr>
      <w:ind w:firstLine="14"/>
      <w:jc w:val="both"/>
    </w:pPr>
    <w:rPr>
      <w:b/>
      <w:bCs/>
      <w:i/>
      <w:iCs/>
      <w:sz w:val="18"/>
    </w:rPr>
  </w:style>
  <w:style w:type="paragraph" w:customStyle="1" w:styleId="body-text">
    <w:name w:val="body-text"/>
    <w:rsid w:val="00513134"/>
    <w:pPr>
      <w:ind w:firstLine="230"/>
      <w:jc w:val="both"/>
    </w:pPr>
    <w:rPr>
      <w:rFonts w:ascii="Times" w:hAnsi="Times"/>
      <w:color w:val="000000"/>
      <w:lang w:val="en-US" w:eastAsia="en-US"/>
    </w:rPr>
  </w:style>
  <w:style w:type="paragraph" w:customStyle="1" w:styleId="table-figure-caption">
    <w:name w:val="table-figure-caption"/>
    <w:basedOn w:val="body-text"/>
    <w:rsid w:val="00513134"/>
    <w:pPr>
      <w:spacing w:before="60" w:after="120"/>
      <w:ind w:firstLine="0"/>
      <w:jc w:val="center"/>
    </w:pPr>
    <w:rPr>
      <w:sz w:val="18"/>
    </w:rPr>
  </w:style>
  <w:style w:type="paragraph" w:customStyle="1" w:styleId="footnote">
    <w:name w:val="footnote"/>
    <w:basedOn w:val="FootnoteText"/>
    <w:rsid w:val="00513134"/>
    <w:pPr>
      <w:overflowPunct w:val="0"/>
      <w:autoSpaceDE w:val="0"/>
      <w:autoSpaceDN w:val="0"/>
      <w:adjustRightInd w:val="0"/>
      <w:spacing w:before="0" w:after="0" w:line="240" w:lineRule="auto"/>
      <w:ind w:firstLine="346"/>
      <w:textAlignment w:val="baseline"/>
    </w:pPr>
    <w:rPr>
      <w:rFonts w:ascii="Times" w:eastAsia="PMingLiU" w:hAnsi="Times"/>
      <w:sz w:val="16"/>
      <w:lang w:val="en-AU" w:eastAsia="zh-TW"/>
    </w:rPr>
  </w:style>
  <w:style w:type="paragraph" w:customStyle="1" w:styleId="subsection-title">
    <w:name w:val="subsection-title"/>
    <w:basedOn w:val="Heading2"/>
    <w:rsid w:val="00513134"/>
    <w:pPr>
      <w:overflowPunct w:val="0"/>
      <w:autoSpaceDE w:val="0"/>
      <w:autoSpaceDN w:val="0"/>
      <w:adjustRightInd w:val="0"/>
      <w:spacing w:before="60" w:line="240" w:lineRule="auto"/>
      <w:ind w:firstLine="43"/>
      <w:textAlignment w:val="baseline"/>
    </w:pPr>
    <w:rPr>
      <w:rFonts w:ascii="Times" w:eastAsia="PMingLiU" w:hAnsi="Times" w:cs="Times New Roman"/>
      <w:sz w:val="20"/>
      <w:szCs w:val="24"/>
      <w:lang w:eastAsia="zh-TW"/>
    </w:rPr>
  </w:style>
  <w:style w:type="paragraph" w:customStyle="1" w:styleId="Jednacina0">
    <w:name w:val="Jednacina"/>
    <w:basedOn w:val="Normal"/>
    <w:rsid w:val="00513134"/>
    <w:pPr>
      <w:tabs>
        <w:tab w:val="center" w:pos="2268"/>
        <w:tab w:val="right" w:pos="4649"/>
      </w:tabs>
      <w:spacing w:before="40" w:after="40" w:line="240" w:lineRule="auto"/>
      <w:jc w:val="both"/>
    </w:pPr>
    <w:rPr>
      <w:rFonts w:ascii="Times New Roman" w:hAnsi="Times New Roman"/>
      <w:sz w:val="20"/>
      <w:szCs w:val="20"/>
      <w:lang w:val="sr-Latn-CS"/>
    </w:rPr>
  </w:style>
  <w:style w:type="paragraph" w:customStyle="1" w:styleId="n-6-6">
    <w:name w:val="n-6-6"/>
    <w:basedOn w:val="Normal"/>
    <w:link w:val="n-6-6Char"/>
    <w:rsid w:val="00513134"/>
    <w:pPr>
      <w:spacing w:before="120" w:after="120" w:line="240" w:lineRule="auto"/>
      <w:jc w:val="both"/>
    </w:pPr>
    <w:rPr>
      <w:rFonts w:eastAsia="Calibri"/>
      <w:sz w:val="22"/>
      <w:szCs w:val="20"/>
      <w:lang w:val="sr-Latn-CS"/>
    </w:rPr>
  </w:style>
  <w:style w:type="character" w:customStyle="1" w:styleId="n-6-6Char">
    <w:name w:val="n-6-6 Char"/>
    <w:link w:val="n-6-6"/>
    <w:rsid w:val="00513134"/>
    <w:rPr>
      <w:rFonts w:ascii="Calibri" w:eastAsia="Calibri" w:hAnsi="Calibri"/>
      <w:sz w:val="22"/>
      <w:lang w:val="sr-Latn-CS" w:eastAsia="en-US"/>
    </w:rPr>
  </w:style>
  <w:style w:type="character" w:customStyle="1" w:styleId="Authorsname">
    <w:name w:val="Authors name"/>
    <w:rsid w:val="00513134"/>
    <w:rPr>
      <w:rFonts w:ascii="Times New Roman" w:hAnsi="Times New Roman"/>
      <w:sz w:val="20"/>
    </w:rPr>
  </w:style>
  <w:style w:type="character" w:customStyle="1" w:styleId="Normaltext">
    <w:name w:val="Normal text"/>
    <w:rsid w:val="00513134"/>
    <w:rPr>
      <w:rFonts w:ascii="Times New Roman" w:hAnsi="Times New Roman"/>
      <w:sz w:val="20"/>
    </w:rPr>
  </w:style>
  <w:style w:type="paragraph" w:customStyle="1" w:styleId="papersubtitle">
    <w:name w:val="paper subtitle"/>
    <w:rsid w:val="00513134"/>
    <w:pPr>
      <w:spacing w:after="120"/>
      <w:jc w:val="center"/>
    </w:pPr>
    <w:rPr>
      <w:sz w:val="28"/>
      <w:lang w:val="en-US" w:eastAsia="en-US"/>
    </w:rPr>
  </w:style>
  <w:style w:type="paragraph" w:customStyle="1" w:styleId="MTDisplayEquation">
    <w:name w:val="MTDisplayEquation"/>
    <w:basedOn w:val="Text"/>
    <w:next w:val="Normal"/>
    <w:link w:val="MTDisplayEquationChar"/>
    <w:rsid w:val="00513134"/>
    <w:pPr>
      <w:tabs>
        <w:tab w:val="center" w:pos="4253"/>
        <w:tab w:val="right" w:pos="9072"/>
      </w:tabs>
    </w:pPr>
    <w:rPr>
      <w:rFonts w:ascii="Times New Roman" w:eastAsia="Times New Roman" w:hAnsi="Times New Roman"/>
      <w:sz w:val="24"/>
    </w:rPr>
  </w:style>
  <w:style w:type="character" w:customStyle="1" w:styleId="MTDisplayEquationChar">
    <w:name w:val="MTDisplayEquation Char"/>
    <w:link w:val="MTDisplayEquation"/>
    <w:rsid w:val="00513134"/>
    <w:rPr>
      <w:sz w:val="24"/>
      <w:lang w:val="en-US" w:eastAsia="en-US"/>
    </w:rPr>
  </w:style>
  <w:style w:type="paragraph" w:customStyle="1" w:styleId="glavnitekst">
    <w:name w:val="glavni tekst"/>
    <w:next w:val="Normal"/>
    <w:link w:val="glavnitekstChar1"/>
    <w:rsid w:val="00513134"/>
    <w:pPr>
      <w:widowControl w:val="0"/>
      <w:tabs>
        <w:tab w:val="left" w:pos="284"/>
      </w:tabs>
      <w:suppressAutoHyphens/>
      <w:jc w:val="both"/>
    </w:pPr>
    <w:rPr>
      <w:rFonts w:ascii="Calibri" w:eastAsia="Calibri" w:hAnsi="Calibri"/>
      <w:lang w:val="en-US" w:eastAsia="en-US"/>
    </w:rPr>
  </w:style>
  <w:style w:type="character" w:customStyle="1" w:styleId="glavnitekstChar1">
    <w:name w:val="glavni tekst Char1"/>
    <w:link w:val="glavnitekst"/>
    <w:rsid w:val="00513134"/>
    <w:rPr>
      <w:rFonts w:ascii="Calibri" w:eastAsia="Calibri" w:hAnsi="Calibri"/>
      <w:lang w:val="en-US" w:eastAsia="en-US"/>
    </w:rPr>
  </w:style>
  <w:style w:type="character" w:customStyle="1" w:styleId="MTEquationSection">
    <w:name w:val="MTEquationSection"/>
    <w:rsid w:val="00513134"/>
    <w:rPr>
      <w:vanish/>
      <w:color w:val="FF0000"/>
    </w:rPr>
  </w:style>
  <w:style w:type="character" w:customStyle="1" w:styleId="alt-edited">
    <w:name w:val="alt-edited"/>
    <w:uiPriority w:val="99"/>
    <w:rsid w:val="00513134"/>
  </w:style>
  <w:style w:type="table" w:customStyle="1" w:styleId="TableGrid1">
    <w:name w:val="Table Grid1"/>
    <w:basedOn w:val="TableNormal"/>
    <w:next w:val="TableGrid"/>
    <w:uiPriority w:val="59"/>
    <w:rsid w:val="00CA137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3574E"/>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75AD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title">
    <w:name w:val="doctitle"/>
    <w:basedOn w:val="DefaultParagraphFont"/>
    <w:uiPriority w:val="99"/>
    <w:rsid w:val="00675ADD"/>
  </w:style>
  <w:style w:type="paragraph" w:customStyle="1" w:styleId="ColorfulShading-Accent11">
    <w:name w:val="Colorful Shading - Accent 11"/>
    <w:hidden/>
    <w:uiPriority w:val="99"/>
    <w:semiHidden/>
    <w:rsid w:val="00675ADD"/>
    <w:rPr>
      <w:rFonts w:ascii="Calibri" w:eastAsia="Calibri" w:hAnsi="Calibri"/>
      <w:sz w:val="22"/>
      <w:szCs w:val="22"/>
      <w:lang w:val="en-US" w:eastAsia="en-US"/>
    </w:rPr>
  </w:style>
  <w:style w:type="paragraph" w:customStyle="1" w:styleId="C-Title1">
    <w:name w:val="C-Title 1"/>
    <w:basedOn w:val="Normal"/>
    <w:rsid w:val="00C02EDE"/>
    <w:pPr>
      <w:numPr>
        <w:numId w:val="7"/>
      </w:numPr>
      <w:autoSpaceDE w:val="0"/>
      <w:autoSpaceDN w:val="0"/>
      <w:adjustRightInd w:val="0"/>
      <w:snapToGrid w:val="0"/>
      <w:spacing w:beforeLines="100" w:before="0" w:afterLines="100" w:after="200" w:line="240" w:lineRule="exact"/>
      <w:ind w:left="0" w:hangingChars="210" w:hanging="210"/>
      <w:jc w:val="both"/>
    </w:pPr>
    <w:rPr>
      <w:rFonts w:ascii="Times New Roman" w:eastAsia="SimSun" w:hAnsi="Times New Roman"/>
      <w:b/>
      <w:sz w:val="24"/>
      <w:lang w:eastAsia="de-DE"/>
    </w:rPr>
  </w:style>
  <w:style w:type="paragraph" w:customStyle="1" w:styleId="C-SubTitle2">
    <w:name w:val="C-SubTitle 2"/>
    <w:basedOn w:val="Normal"/>
    <w:rsid w:val="00C02EDE"/>
    <w:pPr>
      <w:numPr>
        <w:ilvl w:val="1"/>
        <w:numId w:val="7"/>
      </w:numPr>
      <w:spacing w:beforeLines="100" w:before="0" w:afterLines="100" w:after="200" w:line="240" w:lineRule="exact"/>
      <w:ind w:left="0" w:hangingChars="201" w:hanging="403"/>
      <w:jc w:val="both"/>
    </w:pPr>
    <w:rPr>
      <w:rFonts w:ascii="Times New Roman" w:eastAsia="SimSun" w:hAnsi="Times New Roman"/>
      <w:b/>
      <w:sz w:val="20"/>
      <w:szCs w:val="20"/>
      <w:lang w:eastAsia="de-DE"/>
    </w:rPr>
  </w:style>
  <w:style w:type="paragraph" w:customStyle="1" w:styleId="C-SubTitle3">
    <w:name w:val="C-SubTitle3"/>
    <w:basedOn w:val="Normal"/>
    <w:rsid w:val="00C02EDE"/>
    <w:pPr>
      <w:spacing w:before="0" w:after="0" w:line="240" w:lineRule="exact"/>
      <w:ind w:left="720" w:hanging="720"/>
      <w:jc w:val="both"/>
    </w:pPr>
    <w:rPr>
      <w:rFonts w:ascii="Times New Roman" w:eastAsia="SimSun" w:hAnsi="Times New Roman"/>
      <w:sz w:val="21"/>
      <w:szCs w:val="21"/>
    </w:rPr>
  </w:style>
  <w:style w:type="character" w:customStyle="1" w:styleId="A8">
    <w:name w:val="A8"/>
    <w:uiPriority w:val="99"/>
    <w:rsid w:val="00C02EDE"/>
    <w:rPr>
      <w:color w:val="000000"/>
    </w:rPr>
  </w:style>
  <w:style w:type="table" w:customStyle="1" w:styleId="TableGrid30">
    <w:name w:val="Table Grid3"/>
    <w:basedOn w:val="TableNormal"/>
    <w:next w:val="TableGrid"/>
    <w:uiPriority w:val="59"/>
    <w:rsid w:val="00911981"/>
    <w:rPr>
      <w:rFonts w:ascii="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11981"/>
    <w:rPr>
      <w:rFonts w:ascii="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CorrespondingAuthorFootnote">
    <w:name w:val="FA_Corresponding_Author_Footnote"/>
    <w:basedOn w:val="Normal"/>
    <w:next w:val="Normal"/>
    <w:uiPriority w:val="99"/>
    <w:rsid w:val="002D5283"/>
    <w:pPr>
      <w:spacing w:before="0" w:after="200" w:line="480" w:lineRule="auto"/>
      <w:jc w:val="both"/>
    </w:pPr>
    <w:rPr>
      <w:rFonts w:ascii="Times" w:hAnsi="Times"/>
      <w:sz w:val="24"/>
      <w:szCs w:val="20"/>
    </w:rPr>
  </w:style>
  <w:style w:type="paragraph" w:customStyle="1" w:styleId="OdeljcHI">
    <w:name w:val="OdeljcHI"/>
    <w:basedOn w:val="HIpar"/>
    <w:rsid w:val="00A03201"/>
    <w:rPr>
      <w:b/>
      <w:bCs/>
      <w:lang w:val="en-US"/>
    </w:rPr>
  </w:style>
  <w:style w:type="character" w:customStyle="1" w:styleId="grame">
    <w:name w:val="grame"/>
    <w:rsid w:val="005A3C23"/>
  </w:style>
  <w:style w:type="character" w:customStyle="1" w:styleId="element-citation">
    <w:name w:val="element-citation"/>
    <w:rsid w:val="005A3C23"/>
  </w:style>
  <w:style w:type="character" w:customStyle="1" w:styleId="ref-journal">
    <w:name w:val="ref-journal"/>
    <w:rsid w:val="005A3C23"/>
  </w:style>
  <w:style w:type="character" w:customStyle="1" w:styleId="ref-vol">
    <w:name w:val="ref-vol"/>
    <w:rsid w:val="005A3C23"/>
  </w:style>
  <w:style w:type="character" w:customStyle="1" w:styleId="UnresolvedMention">
    <w:name w:val="Unresolved Mention"/>
    <w:uiPriority w:val="99"/>
    <w:semiHidden/>
    <w:unhideWhenUsed/>
    <w:rsid w:val="0079419C"/>
    <w:rPr>
      <w:color w:val="808080"/>
      <w:shd w:val="clear" w:color="auto" w:fill="E6E6E6"/>
    </w:rPr>
  </w:style>
  <w:style w:type="paragraph" w:customStyle="1" w:styleId="HIH3">
    <w:name w:val="HI_H3"/>
    <w:basedOn w:val="HIH2"/>
    <w:qFormat/>
    <w:rsid w:val="0090303D"/>
    <w:rPr>
      <w:b w:val="0"/>
      <w:lang w:val="sr-Latn-RS"/>
    </w:rPr>
  </w:style>
  <w:style w:type="paragraph" w:customStyle="1" w:styleId="EndNoteBibliography">
    <w:name w:val="EndNote Bibliography"/>
    <w:basedOn w:val="Normal"/>
    <w:link w:val="EndNoteBibliographyChar"/>
    <w:rsid w:val="00C53BB3"/>
    <w:pPr>
      <w:bidi/>
      <w:spacing w:before="0" w:after="160" w:line="240" w:lineRule="auto"/>
    </w:pPr>
    <w:rPr>
      <w:rFonts w:eastAsia="Calibri" w:cs="Calibri"/>
      <w:noProof/>
      <w:sz w:val="22"/>
      <w:szCs w:val="22"/>
      <w:lang w:bidi="he-IL"/>
    </w:rPr>
  </w:style>
  <w:style w:type="character" w:customStyle="1" w:styleId="EndNoteBibliographyChar">
    <w:name w:val="EndNote Bibliography Char"/>
    <w:link w:val="EndNoteBibliography"/>
    <w:rsid w:val="00C53BB3"/>
    <w:rPr>
      <w:rFonts w:ascii="Calibri" w:eastAsia="Calibri" w:hAnsi="Calibri" w:cs="Calibri"/>
      <w:noProof/>
      <w:sz w:val="22"/>
      <w:szCs w:val="22"/>
      <w:lang w:val="en-US" w:eastAsia="en-US" w:bidi="he-IL"/>
    </w:rPr>
  </w:style>
  <w:style w:type="paragraph" w:customStyle="1" w:styleId="TEAM2014Title1">
    <w:name w:val="TEAM2014 Title1"/>
    <w:next w:val="Normal"/>
    <w:link w:val="TEAM2014Title1Char"/>
    <w:autoRedefine/>
    <w:uiPriority w:val="99"/>
    <w:rsid w:val="008953E9"/>
    <w:pPr>
      <w:keepNext/>
      <w:spacing w:before="240" w:after="120" w:line="480" w:lineRule="auto"/>
      <w:jc w:val="both"/>
    </w:pPr>
    <w:rPr>
      <w:rFonts w:ascii="Calibri" w:eastAsia="Calibri" w:hAnsi="Calibri" w:cs="Calibri"/>
      <w:b/>
      <w:bCs/>
      <w:sz w:val="24"/>
      <w:szCs w:val="24"/>
      <w:lang w:val="en-US" w:eastAsia="en-US"/>
    </w:rPr>
  </w:style>
  <w:style w:type="character" w:customStyle="1" w:styleId="TEAM2014Title1Char">
    <w:name w:val="TEAM2014 Title1 Char"/>
    <w:link w:val="TEAM2014Title1"/>
    <w:uiPriority w:val="99"/>
    <w:locked/>
    <w:rsid w:val="008953E9"/>
    <w:rPr>
      <w:rFonts w:ascii="Calibri" w:eastAsia="Calibri" w:hAnsi="Calibri" w:cs="Calibri"/>
      <w:b/>
      <w:bCs/>
      <w:sz w:val="24"/>
      <w:szCs w:val="24"/>
      <w:lang w:val="en-US" w:eastAsia="en-US"/>
    </w:rPr>
  </w:style>
  <w:style w:type="paragraph" w:customStyle="1" w:styleId="TEAM2014Text">
    <w:name w:val="TEAM2014 Text"/>
    <w:link w:val="TEAM2014TextChar"/>
    <w:autoRedefine/>
    <w:uiPriority w:val="99"/>
    <w:rsid w:val="008953E9"/>
    <w:pPr>
      <w:spacing w:after="240"/>
    </w:pPr>
    <w:rPr>
      <w:rFonts w:ascii="Arial" w:hAnsi="Arial" w:cs="Arial"/>
      <w:sz w:val="24"/>
      <w:szCs w:val="24"/>
      <w:lang w:val="hr-HR" w:eastAsia="en-US"/>
    </w:rPr>
  </w:style>
  <w:style w:type="character" w:customStyle="1" w:styleId="TEAM2014TextChar">
    <w:name w:val="TEAM2014 Text Char"/>
    <w:link w:val="TEAM2014Text"/>
    <w:uiPriority w:val="99"/>
    <w:locked/>
    <w:rsid w:val="008953E9"/>
    <w:rPr>
      <w:rFonts w:ascii="Arial" w:hAnsi="Arial" w:cs="Arial"/>
      <w:sz w:val="24"/>
      <w:szCs w:val="24"/>
      <w:lang w:val="hr-HR" w:eastAsia="en-US"/>
    </w:rPr>
  </w:style>
  <w:style w:type="paragraph" w:customStyle="1" w:styleId="TEAM2014Tablecaption">
    <w:name w:val="TEAM2014 Table caption"/>
    <w:next w:val="Normal"/>
    <w:link w:val="TEAM2014TablecaptionChar"/>
    <w:autoRedefine/>
    <w:uiPriority w:val="99"/>
    <w:rsid w:val="008953E9"/>
    <w:pPr>
      <w:spacing w:before="240" w:after="120"/>
      <w:jc w:val="center"/>
    </w:pPr>
    <w:rPr>
      <w:rFonts w:ascii="Arial" w:hAnsi="Arial" w:cs="Arial"/>
      <w:i/>
      <w:iCs/>
      <w:sz w:val="24"/>
      <w:szCs w:val="24"/>
      <w:lang w:val="en-US" w:eastAsia="en-US"/>
    </w:rPr>
  </w:style>
  <w:style w:type="character" w:customStyle="1" w:styleId="TEAM2014TablecaptionChar">
    <w:name w:val="TEAM2014 Table caption Char"/>
    <w:link w:val="TEAM2014Tablecaption"/>
    <w:uiPriority w:val="99"/>
    <w:locked/>
    <w:rsid w:val="008953E9"/>
    <w:rPr>
      <w:rFonts w:ascii="Arial" w:hAnsi="Arial" w:cs="Arial"/>
      <w:i/>
      <w:iCs/>
      <w:sz w:val="24"/>
      <w:szCs w:val="24"/>
      <w:lang w:val="en-US" w:eastAsia="en-US"/>
    </w:rPr>
  </w:style>
  <w:style w:type="paragraph" w:customStyle="1" w:styleId="ReferenceTQME">
    <w:name w:val="Reference TQME"/>
    <w:basedOn w:val="Normal"/>
    <w:uiPriority w:val="99"/>
    <w:rsid w:val="008953E9"/>
    <w:pPr>
      <w:spacing w:line="240" w:lineRule="auto"/>
      <w:jc w:val="both"/>
    </w:pPr>
    <w:rPr>
      <w:rFonts w:ascii="Times New Roman" w:hAnsi="Times New Roman"/>
      <w:szCs w:val="18"/>
      <w:lang w:val="cs-CZ"/>
    </w:rPr>
  </w:style>
  <w:style w:type="paragraph" w:customStyle="1" w:styleId="Titleoffigureandtable">
    <w:name w:val="Title of figure and table"/>
    <w:basedOn w:val="Normal"/>
    <w:link w:val="TitleoffigureandtableChar"/>
    <w:rsid w:val="00BC653C"/>
    <w:pPr>
      <w:spacing w:before="60" w:after="120" w:line="240" w:lineRule="auto"/>
      <w:jc w:val="center"/>
    </w:pPr>
    <w:rPr>
      <w:rFonts w:ascii="Times New Roman" w:hAnsi="Times New Roman"/>
      <w:sz w:val="20"/>
      <w:szCs w:val="20"/>
    </w:rPr>
  </w:style>
  <w:style w:type="character" w:customStyle="1" w:styleId="TitleoffigureandtableChar">
    <w:name w:val="Title of figure and table Char"/>
    <w:link w:val="Titleoffigureandtable"/>
    <w:locked/>
    <w:rsid w:val="00BC653C"/>
    <w:rPr>
      <w:lang w:val="en-US" w:eastAsia="en-US"/>
    </w:rPr>
  </w:style>
  <w:style w:type="paragraph" w:customStyle="1" w:styleId="TTPParagraphothers">
    <w:name w:val="TTP Paragraph (others)"/>
    <w:basedOn w:val="Normal"/>
    <w:link w:val="TTPParagraphothersChar"/>
    <w:uiPriority w:val="99"/>
    <w:rsid w:val="00BC653C"/>
    <w:pPr>
      <w:autoSpaceDE w:val="0"/>
      <w:autoSpaceDN w:val="0"/>
      <w:spacing w:before="0" w:after="0" w:line="240" w:lineRule="auto"/>
      <w:ind w:firstLine="283"/>
      <w:jc w:val="both"/>
    </w:pPr>
    <w:rPr>
      <w:rFonts w:ascii="Times New Roman" w:hAnsi="Times New Roman"/>
      <w:sz w:val="24"/>
    </w:rPr>
  </w:style>
  <w:style w:type="character" w:customStyle="1" w:styleId="TTPParagraphothersChar">
    <w:name w:val="TTP Paragraph (others) Char"/>
    <w:link w:val="TTPParagraphothers"/>
    <w:uiPriority w:val="99"/>
    <w:locked/>
    <w:rsid w:val="00BC653C"/>
    <w:rPr>
      <w:sz w:val="24"/>
      <w:szCs w:val="24"/>
      <w:lang w:val="en-US" w:eastAsia="en-US"/>
    </w:rPr>
  </w:style>
  <w:style w:type="paragraph" w:customStyle="1" w:styleId="tackenabrajanja">
    <w:name w:val="tacke nabrajanja"/>
    <w:basedOn w:val="Normal"/>
    <w:uiPriority w:val="99"/>
    <w:rsid w:val="00BC653C"/>
    <w:pPr>
      <w:numPr>
        <w:numId w:val="20"/>
      </w:numPr>
      <w:spacing w:before="0" w:after="0" w:line="240" w:lineRule="auto"/>
      <w:jc w:val="both"/>
    </w:pPr>
    <w:rPr>
      <w:rFonts w:ascii="Times New Roman" w:hAnsi="Times New Roman"/>
      <w:sz w:val="22"/>
      <w:szCs w:val="22"/>
      <w:lang w:val="en-GB"/>
    </w:rPr>
  </w:style>
  <w:style w:type="paragraph" w:customStyle="1" w:styleId="references0">
    <w:name w:val="references"/>
    <w:basedOn w:val="Normal"/>
    <w:uiPriority w:val="99"/>
    <w:rsid w:val="00BC653C"/>
    <w:pPr>
      <w:numPr>
        <w:numId w:val="21"/>
      </w:numPr>
      <w:tabs>
        <w:tab w:val="num" w:pos="284"/>
      </w:tabs>
      <w:spacing w:before="0" w:after="0" w:line="240" w:lineRule="auto"/>
      <w:ind w:left="284"/>
      <w:jc w:val="both"/>
    </w:pPr>
    <w:rPr>
      <w:rFonts w:ascii="Times New Roman" w:hAnsi="Times New Roman"/>
      <w:sz w:val="20"/>
      <w:szCs w:val="20"/>
    </w:rPr>
  </w:style>
  <w:style w:type="paragraph" w:customStyle="1" w:styleId="literatura0">
    <w:name w:val="literatura"/>
    <w:basedOn w:val="Normal"/>
    <w:uiPriority w:val="99"/>
    <w:rsid w:val="00BC653C"/>
    <w:pPr>
      <w:numPr>
        <w:numId w:val="26"/>
      </w:numPr>
      <w:tabs>
        <w:tab w:val="num" w:pos="720"/>
      </w:tabs>
      <w:spacing w:before="0" w:after="0" w:line="240" w:lineRule="auto"/>
      <w:jc w:val="both"/>
    </w:pPr>
    <w:rPr>
      <w:rFonts w:ascii="Times New Roman" w:hAnsi="Times New Roman"/>
      <w:szCs w:val="18"/>
      <w:lang w:val="en-GB" w:eastAsia="ar-SA"/>
    </w:rPr>
  </w:style>
  <w:style w:type="character" w:customStyle="1" w:styleId="st1">
    <w:name w:val="st1"/>
    <w:rsid w:val="00120E88"/>
  </w:style>
  <w:style w:type="paragraph" w:customStyle="1" w:styleId="last">
    <w:name w:val="last"/>
    <w:basedOn w:val="Normal"/>
    <w:uiPriority w:val="99"/>
    <w:rsid w:val="00E53B18"/>
    <w:pPr>
      <w:spacing w:before="100" w:beforeAutospacing="1" w:after="100" w:afterAutospacing="1" w:line="240" w:lineRule="auto"/>
    </w:pPr>
    <w:rPr>
      <w:rFonts w:ascii="Times New Roman" w:hAnsi="Times New Roman"/>
      <w:sz w:val="24"/>
    </w:rPr>
  </w:style>
  <w:style w:type="paragraph" w:customStyle="1" w:styleId="articledetails">
    <w:name w:val="articledetails"/>
    <w:basedOn w:val="Normal"/>
    <w:uiPriority w:val="99"/>
    <w:rsid w:val="00E53B18"/>
    <w:pPr>
      <w:spacing w:before="100" w:beforeAutospacing="1" w:after="100" w:afterAutospacing="1" w:line="240" w:lineRule="auto"/>
    </w:pPr>
    <w:rPr>
      <w:rFonts w:ascii="Times New Roman" w:hAnsi="Times New Roman"/>
      <w:sz w:val="24"/>
    </w:rPr>
  </w:style>
  <w:style w:type="paragraph" w:customStyle="1" w:styleId="07Maintext">
    <w:name w:val="07 Main text"/>
    <w:basedOn w:val="Normal"/>
    <w:link w:val="07MaintextCarCar"/>
    <w:uiPriority w:val="99"/>
    <w:rsid w:val="007F428E"/>
    <w:pPr>
      <w:spacing w:before="120" w:after="120" w:line="480" w:lineRule="auto"/>
      <w:jc w:val="both"/>
    </w:pPr>
    <w:rPr>
      <w:rFonts w:ascii="Times" w:hAnsi="Times"/>
      <w:sz w:val="24"/>
      <w:szCs w:val="20"/>
    </w:rPr>
  </w:style>
  <w:style w:type="character" w:customStyle="1" w:styleId="07MaintextCarCar">
    <w:name w:val="07 Main text Car Car"/>
    <w:link w:val="07Maintext"/>
    <w:uiPriority w:val="99"/>
    <w:locked/>
    <w:rsid w:val="007F428E"/>
    <w:rPr>
      <w:rFonts w:ascii="Times" w:hAnsi="Times"/>
      <w:sz w:val="24"/>
      <w:lang w:val="en-US" w:eastAsia="en-US"/>
    </w:rPr>
  </w:style>
  <w:style w:type="paragraph" w:customStyle="1" w:styleId="TDAcknowledgments">
    <w:name w:val="TD_Acknowledgments"/>
    <w:basedOn w:val="Normal"/>
    <w:next w:val="Normal"/>
    <w:uiPriority w:val="99"/>
    <w:rsid w:val="007F428E"/>
    <w:pPr>
      <w:spacing w:before="200" w:after="200" w:line="480" w:lineRule="auto"/>
      <w:ind w:firstLine="202"/>
      <w:jc w:val="both"/>
    </w:pPr>
    <w:rPr>
      <w:rFonts w:ascii="Times" w:hAnsi="Times"/>
      <w:sz w:val="24"/>
      <w:szCs w:val="20"/>
    </w:rPr>
  </w:style>
  <w:style w:type="paragraph" w:customStyle="1" w:styleId="VAFigureCaption">
    <w:name w:val="VA_Figure_Caption"/>
    <w:basedOn w:val="Normal"/>
    <w:next w:val="Normal"/>
    <w:uiPriority w:val="99"/>
    <w:rsid w:val="007F428E"/>
    <w:pPr>
      <w:spacing w:before="0" w:after="200" w:line="480" w:lineRule="auto"/>
      <w:jc w:val="both"/>
    </w:pPr>
    <w:rPr>
      <w:rFonts w:ascii="Times" w:hAnsi="Times"/>
      <w:sz w:val="24"/>
      <w:szCs w:val="20"/>
    </w:rPr>
  </w:style>
  <w:style w:type="paragraph" w:customStyle="1" w:styleId="08Subheading1">
    <w:name w:val="08 Subheading 1"/>
    <w:basedOn w:val="Normal"/>
    <w:link w:val="08Subheading1CarCar"/>
    <w:uiPriority w:val="99"/>
    <w:rsid w:val="007F428E"/>
    <w:pPr>
      <w:widowControl w:val="0"/>
      <w:spacing w:before="120" w:after="120" w:line="480" w:lineRule="auto"/>
      <w:ind w:right="-357"/>
    </w:pPr>
    <w:rPr>
      <w:rFonts w:ascii="Times" w:hAnsi="Times"/>
      <w:b/>
      <w:sz w:val="26"/>
      <w:szCs w:val="20"/>
    </w:rPr>
  </w:style>
  <w:style w:type="character" w:customStyle="1" w:styleId="08Subheading1CarCar">
    <w:name w:val="08 Subheading 1 Car Car"/>
    <w:link w:val="08Subheading1"/>
    <w:uiPriority w:val="99"/>
    <w:locked/>
    <w:rsid w:val="007F428E"/>
    <w:rPr>
      <w:rFonts w:ascii="Times" w:hAnsi="Times"/>
      <w:b/>
      <w:sz w:val="26"/>
      <w:lang w:val="en-US" w:eastAsia="en-US"/>
    </w:rPr>
  </w:style>
  <w:style w:type="table" w:styleId="TableSimple2">
    <w:name w:val="Table Simple 2"/>
    <w:basedOn w:val="TableNormal"/>
    <w:uiPriority w:val="99"/>
    <w:rsid w:val="007F428E"/>
    <w:rPr>
      <w:rFonts w:ascii="Times" w:hAnsi="Times"/>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tgc">
    <w:name w:val="_tgc"/>
    <w:basedOn w:val="DefaultParagraphFont"/>
    <w:uiPriority w:val="99"/>
    <w:rsid w:val="007F428E"/>
    <w:rPr>
      <w:rFonts w:cs="Times New Roman"/>
    </w:rPr>
  </w:style>
  <w:style w:type="paragraph" w:styleId="HTMLPreformatted">
    <w:name w:val="HTML Preformatted"/>
    <w:basedOn w:val="Normal"/>
    <w:link w:val="HTMLPreformattedChar"/>
    <w:uiPriority w:val="99"/>
    <w:rsid w:val="00673AAB"/>
    <w:pPr>
      <w:spacing w:before="0" w:after="0" w:line="240" w:lineRule="auto"/>
      <w:jc w:val="both"/>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73AAB"/>
    <w:rPr>
      <w:rFonts w:ascii="Consolas" w:hAnsi="Consolas" w:cs="Consolas"/>
      <w:lang w:val="en-US" w:eastAsia="en-US"/>
    </w:rPr>
  </w:style>
  <w:style w:type="character" w:customStyle="1" w:styleId="Normal1Char">
    <w:name w:val="Normal1 Char"/>
    <w:link w:val="Normal1"/>
    <w:locked/>
    <w:rsid w:val="00404451"/>
    <w:rPr>
      <w:color w:val="000000"/>
      <w:sz w:val="26"/>
      <w:szCs w:val="26"/>
      <w:lang w:val="en-GB" w:eastAsia="en-GB"/>
    </w:rPr>
  </w:style>
  <w:style w:type="paragraph" w:customStyle="1" w:styleId="Normal1">
    <w:name w:val="Normal1"/>
    <w:link w:val="Normal1Char"/>
    <w:rsid w:val="00404451"/>
    <w:pPr>
      <w:spacing w:after="200" w:line="276" w:lineRule="auto"/>
    </w:pPr>
    <w:rPr>
      <w:color w:val="000000"/>
      <w:sz w:val="26"/>
      <w:szCs w:val="26"/>
      <w:lang w:val="en-GB" w:eastAsia="en-GB"/>
    </w:rPr>
  </w:style>
  <w:style w:type="character" w:customStyle="1" w:styleId="vol">
    <w:name w:val="vol"/>
    <w:basedOn w:val="DefaultParagraphFont"/>
    <w:rsid w:val="00364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lsdException w:name="heading 3" w:semiHidden="0" w:uiPriority="9" w:unhideWhenUsed="0" w:qFormat="1"/>
    <w:lsdException w:name="heading 4" w:semiHidden="0" w:uiPriority="0" w:unhideWhenUsed="0" w:qFormat="1"/>
    <w:lsdException w:name="heading 5" w:uiPriority="0"/>
    <w:lsdException w:name="heading 6" w:uiPriority="0" w:qFormat="1"/>
    <w:lsdException w:name="heading 7" w:uiPriority="0"/>
    <w:lsdException w:name="heading 8" w:uiPriority="0"/>
    <w:lsdException w:name="heading 9"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Lis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abelatekstHI"/>
    <w:rsid w:val="000A0356"/>
    <w:pPr>
      <w:spacing w:before="20" w:after="20" w:line="220" w:lineRule="exact"/>
    </w:pPr>
    <w:rPr>
      <w:rFonts w:ascii="Calibri" w:hAnsi="Calibri"/>
      <w:sz w:val="18"/>
      <w:szCs w:val="24"/>
      <w:lang w:val="en-US" w:eastAsia="en-US"/>
    </w:rPr>
  </w:style>
  <w:style w:type="paragraph" w:styleId="Heading1">
    <w:name w:val="heading 1"/>
    <w:aliases w:val="heading 1"/>
    <w:basedOn w:val="Normal"/>
    <w:next w:val="Normal"/>
    <w:link w:val="Heading1Char"/>
    <w:uiPriority w:val="9"/>
    <w:qFormat/>
    <w:rsid w:val="00546449"/>
    <w:pPr>
      <w:keepNext/>
      <w:spacing w:after="240" w:line="300" w:lineRule="exact"/>
      <w:outlineLvl w:val="0"/>
    </w:pPr>
    <w:rPr>
      <w:rFonts w:ascii="Microsoft Sans Serif" w:hAnsi="Microsoft Sans Serif" w:cs="Arial"/>
      <w:b/>
      <w:bCs/>
      <w:caps/>
      <w:kern w:val="32"/>
      <w:sz w:val="29"/>
      <w:szCs w:val="32"/>
    </w:rPr>
  </w:style>
  <w:style w:type="paragraph" w:styleId="Heading2">
    <w:name w:val="heading 2"/>
    <w:basedOn w:val="Normal"/>
    <w:next w:val="Normal"/>
    <w:link w:val="Heading2Char"/>
    <w:rsid w:val="005B39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D26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7E66"/>
    <w:pPr>
      <w:keepNext/>
      <w:spacing w:before="240" w:after="60"/>
      <w:outlineLvl w:val="3"/>
    </w:pPr>
    <w:rPr>
      <w:b/>
      <w:bCs/>
      <w:sz w:val="28"/>
      <w:szCs w:val="28"/>
    </w:rPr>
  </w:style>
  <w:style w:type="paragraph" w:styleId="Heading5">
    <w:name w:val="heading 5"/>
    <w:basedOn w:val="Normal"/>
    <w:next w:val="Normal"/>
    <w:link w:val="Heading5Char"/>
    <w:rsid w:val="00E870C0"/>
    <w:pPr>
      <w:tabs>
        <w:tab w:val="num" w:pos="1368"/>
      </w:tabs>
      <w:autoSpaceDE w:val="0"/>
      <w:autoSpaceDN w:val="0"/>
      <w:adjustRightInd w:val="0"/>
      <w:spacing w:before="240" w:after="60"/>
      <w:ind w:left="1368" w:hanging="1008"/>
      <w:outlineLvl w:val="4"/>
    </w:pPr>
    <w:rPr>
      <w:rFonts w:ascii="Arial" w:hAnsi="Arial"/>
      <w:b/>
      <w:bCs/>
      <w:i/>
      <w:iCs/>
      <w:sz w:val="26"/>
      <w:szCs w:val="26"/>
    </w:rPr>
  </w:style>
  <w:style w:type="paragraph" w:styleId="Heading6">
    <w:name w:val="heading 6"/>
    <w:basedOn w:val="Normal"/>
    <w:next w:val="Normal"/>
    <w:link w:val="Heading6Char"/>
    <w:qFormat/>
    <w:rsid w:val="00E870C0"/>
    <w:pPr>
      <w:tabs>
        <w:tab w:val="num" w:pos="1512"/>
      </w:tabs>
      <w:autoSpaceDE w:val="0"/>
      <w:autoSpaceDN w:val="0"/>
      <w:adjustRightInd w:val="0"/>
      <w:spacing w:before="240" w:after="60"/>
      <w:ind w:left="1512" w:hanging="1152"/>
      <w:outlineLvl w:val="5"/>
    </w:pPr>
    <w:rPr>
      <w:b/>
      <w:bCs/>
      <w:sz w:val="22"/>
      <w:szCs w:val="22"/>
    </w:rPr>
  </w:style>
  <w:style w:type="paragraph" w:styleId="Heading7">
    <w:name w:val="heading 7"/>
    <w:basedOn w:val="Normal"/>
    <w:next w:val="Normal"/>
    <w:link w:val="Heading7Char"/>
    <w:rsid w:val="00E870C0"/>
    <w:pPr>
      <w:tabs>
        <w:tab w:val="num" w:pos="1656"/>
      </w:tabs>
      <w:autoSpaceDE w:val="0"/>
      <w:autoSpaceDN w:val="0"/>
      <w:adjustRightInd w:val="0"/>
      <w:spacing w:before="240" w:after="60"/>
      <w:ind w:left="1656" w:hanging="1296"/>
      <w:outlineLvl w:val="6"/>
    </w:pPr>
  </w:style>
  <w:style w:type="paragraph" w:styleId="Heading8">
    <w:name w:val="heading 8"/>
    <w:basedOn w:val="Normal"/>
    <w:next w:val="Normal"/>
    <w:link w:val="Heading8Char"/>
    <w:rsid w:val="00E870C0"/>
    <w:pPr>
      <w:tabs>
        <w:tab w:val="num" w:pos="1800"/>
      </w:tabs>
      <w:autoSpaceDE w:val="0"/>
      <w:autoSpaceDN w:val="0"/>
      <w:adjustRightInd w:val="0"/>
      <w:spacing w:before="240" w:after="60"/>
      <w:ind w:left="1800" w:hanging="1440"/>
      <w:outlineLvl w:val="7"/>
    </w:pPr>
    <w:rPr>
      <w:i/>
      <w:iCs/>
    </w:rPr>
  </w:style>
  <w:style w:type="paragraph" w:styleId="Heading9">
    <w:name w:val="heading 9"/>
    <w:basedOn w:val="Normal"/>
    <w:next w:val="Normal"/>
    <w:link w:val="Heading9Char"/>
    <w:rsid w:val="00E870C0"/>
    <w:pPr>
      <w:tabs>
        <w:tab w:val="num" w:pos="1944"/>
      </w:tabs>
      <w:autoSpaceDE w:val="0"/>
      <w:autoSpaceDN w:val="0"/>
      <w:adjustRightInd w:val="0"/>
      <w:spacing w:before="240" w:after="60"/>
      <w:ind w:left="194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locked/>
    <w:rsid w:val="008E5B83"/>
    <w:rPr>
      <w:rFonts w:ascii="Microsoft Sans Serif" w:hAnsi="Microsoft Sans Serif" w:cs="Arial"/>
      <w:b/>
      <w:bCs/>
      <w:caps/>
      <w:kern w:val="32"/>
      <w:sz w:val="29"/>
      <w:szCs w:val="32"/>
      <w:lang w:val="en-US" w:eastAsia="en-US"/>
    </w:rPr>
  </w:style>
  <w:style w:type="character" w:customStyle="1" w:styleId="Heading2Char">
    <w:name w:val="Heading 2 Char"/>
    <w:link w:val="Heading2"/>
    <w:uiPriority w:val="99"/>
    <w:locked/>
    <w:rsid w:val="008E5B83"/>
    <w:rPr>
      <w:rFonts w:ascii="Arial" w:hAnsi="Arial" w:cs="Arial"/>
      <w:b/>
      <w:bCs/>
      <w:i/>
      <w:iCs/>
      <w:sz w:val="28"/>
      <w:szCs w:val="28"/>
      <w:lang w:val="en-US" w:eastAsia="en-US"/>
    </w:rPr>
  </w:style>
  <w:style w:type="character" w:customStyle="1" w:styleId="Heading3Char">
    <w:name w:val="Heading 3 Char"/>
    <w:link w:val="Heading3"/>
    <w:uiPriority w:val="9"/>
    <w:locked/>
    <w:rsid w:val="008E5B83"/>
    <w:rPr>
      <w:rFonts w:ascii="Arial" w:hAnsi="Arial" w:cs="Arial"/>
      <w:b/>
      <w:bCs/>
      <w:sz w:val="26"/>
      <w:szCs w:val="26"/>
      <w:lang w:val="en-US" w:eastAsia="en-US"/>
    </w:rPr>
  </w:style>
  <w:style w:type="character" w:customStyle="1" w:styleId="Heading4Char">
    <w:name w:val="Heading 4 Char"/>
    <w:link w:val="Heading4"/>
    <w:uiPriority w:val="99"/>
    <w:locked/>
    <w:rsid w:val="008E5B83"/>
    <w:rPr>
      <w:b/>
      <w:bCs/>
      <w:sz w:val="28"/>
      <w:szCs w:val="28"/>
      <w:lang w:val="en-US" w:eastAsia="en-US"/>
    </w:rPr>
  </w:style>
  <w:style w:type="character" w:customStyle="1" w:styleId="Heading5Char">
    <w:name w:val="Heading 5 Char"/>
    <w:link w:val="Heading5"/>
    <w:rsid w:val="00E870C0"/>
    <w:rPr>
      <w:rFonts w:ascii="Arial" w:hAnsi="Arial"/>
      <w:b/>
      <w:bCs/>
      <w:i/>
      <w:iCs/>
      <w:sz w:val="26"/>
      <w:szCs w:val="26"/>
      <w:lang w:val="en-US" w:eastAsia="en-US"/>
    </w:rPr>
  </w:style>
  <w:style w:type="character" w:customStyle="1" w:styleId="Heading6Char">
    <w:name w:val="Heading 6 Char"/>
    <w:link w:val="Heading6"/>
    <w:rsid w:val="00E870C0"/>
    <w:rPr>
      <w:b/>
      <w:bCs/>
      <w:sz w:val="22"/>
      <w:szCs w:val="22"/>
      <w:lang w:val="en-US" w:eastAsia="en-US"/>
    </w:rPr>
  </w:style>
  <w:style w:type="character" w:customStyle="1" w:styleId="Heading7Char">
    <w:name w:val="Heading 7 Char"/>
    <w:link w:val="Heading7"/>
    <w:rsid w:val="00E870C0"/>
    <w:rPr>
      <w:sz w:val="24"/>
      <w:szCs w:val="24"/>
      <w:lang w:val="en-US" w:eastAsia="en-US"/>
    </w:rPr>
  </w:style>
  <w:style w:type="character" w:customStyle="1" w:styleId="Heading8Char">
    <w:name w:val="Heading 8 Char"/>
    <w:link w:val="Heading8"/>
    <w:rsid w:val="00E870C0"/>
    <w:rPr>
      <w:i/>
      <w:iCs/>
      <w:sz w:val="24"/>
      <w:szCs w:val="24"/>
      <w:lang w:val="en-US" w:eastAsia="en-US"/>
    </w:rPr>
  </w:style>
  <w:style w:type="character" w:customStyle="1" w:styleId="Heading9Char">
    <w:name w:val="Heading 9 Char"/>
    <w:link w:val="Heading9"/>
    <w:rsid w:val="00E870C0"/>
    <w:rPr>
      <w:rFonts w:ascii="Arial" w:hAnsi="Arial" w:cs="Arial"/>
      <w:sz w:val="22"/>
      <w:szCs w:val="22"/>
      <w:lang w:val="en-US" w:eastAsia="en-US"/>
    </w:rPr>
  </w:style>
  <w:style w:type="paragraph" w:styleId="Header">
    <w:name w:val="header"/>
    <w:basedOn w:val="Normal"/>
    <w:link w:val="HeaderChar"/>
    <w:uiPriority w:val="99"/>
    <w:rsid w:val="007630F1"/>
    <w:pPr>
      <w:tabs>
        <w:tab w:val="center" w:pos="4320"/>
        <w:tab w:val="right" w:pos="8640"/>
      </w:tabs>
    </w:pPr>
  </w:style>
  <w:style w:type="character" w:customStyle="1" w:styleId="HeaderChar">
    <w:name w:val="Header Char"/>
    <w:link w:val="Header"/>
    <w:uiPriority w:val="99"/>
    <w:rsid w:val="0023365C"/>
    <w:rPr>
      <w:sz w:val="24"/>
      <w:szCs w:val="24"/>
      <w:lang w:val="en-US" w:eastAsia="en-US"/>
    </w:rPr>
  </w:style>
  <w:style w:type="paragraph" w:styleId="Footer">
    <w:name w:val="footer"/>
    <w:aliases w:val=" Char"/>
    <w:basedOn w:val="Normal"/>
    <w:link w:val="FooterChar"/>
    <w:uiPriority w:val="99"/>
    <w:rsid w:val="007630F1"/>
    <w:pPr>
      <w:tabs>
        <w:tab w:val="center" w:pos="4320"/>
        <w:tab w:val="right" w:pos="8640"/>
      </w:tabs>
    </w:pPr>
  </w:style>
  <w:style w:type="character" w:customStyle="1" w:styleId="FooterChar">
    <w:name w:val="Footer Char"/>
    <w:aliases w:val=" Char Char"/>
    <w:link w:val="Footer"/>
    <w:uiPriority w:val="99"/>
    <w:rsid w:val="00152A21"/>
    <w:rPr>
      <w:sz w:val="24"/>
      <w:szCs w:val="24"/>
      <w:lang w:val="en-US" w:eastAsia="en-US" w:bidi="ar-SA"/>
    </w:rPr>
  </w:style>
  <w:style w:type="character" w:styleId="PageNumber">
    <w:name w:val="page number"/>
    <w:rsid w:val="00683A47"/>
    <w:rPr>
      <w:rFonts w:ascii="Microsoft Sans Serif" w:hAnsi="Microsoft Sans Serif"/>
      <w:sz w:val="20"/>
    </w:rPr>
  </w:style>
  <w:style w:type="paragraph" w:customStyle="1" w:styleId="Broj">
    <w:name w:val="Broj"/>
    <w:basedOn w:val="Normal"/>
    <w:rsid w:val="006A5D6A"/>
    <w:pPr>
      <w:spacing w:before="200"/>
      <w:jc w:val="right"/>
    </w:pPr>
    <w:rPr>
      <w:rFonts w:ascii="Arial" w:hAnsi="Arial"/>
      <w:b/>
      <w:sz w:val="16"/>
    </w:rPr>
  </w:style>
  <w:style w:type="paragraph" w:customStyle="1" w:styleId="Tip">
    <w:name w:val="Tip"/>
    <w:basedOn w:val="Normal"/>
    <w:next w:val="Broj"/>
    <w:link w:val="TipChar"/>
    <w:rsid w:val="003663B0"/>
    <w:pPr>
      <w:spacing w:before="200"/>
      <w:jc w:val="right"/>
    </w:pPr>
    <w:rPr>
      <w:b/>
      <w:caps/>
      <w:szCs w:val="20"/>
    </w:rPr>
  </w:style>
  <w:style w:type="character" w:customStyle="1" w:styleId="TipChar">
    <w:name w:val="Tip Char"/>
    <w:link w:val="Tip"/>
    <w:rsid w:val="003663B0"/>
    <w:rPr>
      <w:rFonts w:ascii="Calibri" w:hAnsi="Calibri"/>
      <w:b/>
      <w:caps/>
      <w:sz w:val="18"/>
      <w:lang w:val="en-US" w:eastAsia="en-US"/>
    </w:rPr>
  </w:style>
  <w:style w:type="paragraph" w:customStyle="1" w:styleId="Odakle">
    <w:name w:val="Odakle"/>
    <w:basedOn w:val="Normal"/>
    <w:rsid w:val="00546449"/>
    <w:pPr>
      <w:spacing w:before="120"/>
      <w:jc w:val="right"/>
    </w:pPr>
    <w:rPr>
      <w:rFonts w:ascii="Microsoft Sans Serif" w:hAnsi="Microsoft Sans Serif"/>
      <w:b/>
    </w:rPr>
  </w:style>
  <w:style w:type="paragraph" w:customStyle="1" w:styleId="Majstori">
    <w:name w:val="Majstori"/>
    <w:basedOn w:val="Normal"/>
    <w:next w:val="Odakle"/>
    <w:link w:val="MajstoriChar"/>
    <w:rsid w:val="00546449"/>
    <w:pPr>
      <w:spacing w:line="260" w:lineRule="exact"/>
      <w:jc w:val="right"/>
    </w:pPr>
    <w:rPr>
      <w:rFonts w:ascii="Microsoft Sans Serif" w:hAnsi="Microsoft Sans Serif"/>
      <w:b/>
      <w:caps/>
      <w:sz w:val="20"/>
      <w:szCs w:val="20"/>
    </w:rPr>
  </w:style>
  <w:style w:type="character" w:customStyle="1" w:styleId="MajstoriChar">
    <w:name w:val="Majstori Char"/>
    <w:link w:val="Majstori"/>
    <w:rsid w:val="00E75EB6"/>
    <w:rPr>
      <w:rFonts w:ascii="Microsoft Sans Serif" w:hAnsi="Microsoft Sans Serif"/>
      <w:b/>
      <w:caps/>
      <w:lang w:val="en-US" w:eastAsia="en-US"/>
    </w:rPr>
  </w:style>
  <w:style w:type="table" w:styleId="TableGrid">
    <w:name w:val="Table Grid"/>
    <w:aliases w:val="CICEQ Tablica"/>
    <w:basedOn w:val="TableNormal"/>
    <w:rsid w:val="00CF721C"/>
    <w:pPr>
      <w:spacing w:before="20" w:after="20" w:line="220" w:lineRule="exact"/>
      <w:jc w:val="center"/>
    </w:pPr>
    <w:rPr>
      <w:rFonts w:ascii="Microsoft Sans Serif" w:hAnsi="Microsoft Sans Serif"/>
      <w:sz w:val="16"/>
    </w:rPr>
    <w:tblPr>
      <w:tblInd w:w="0" w:type="dxa"/>
      <w:tblBorders>
        <w:top w:val="single" w:sz="4" w:space="0" w:color="auto"/>
        <w:bottom w:val="single" w:sz="4" w:space="0" w:color="auto"/>
      </w:tblBorders>
      <w:tblCellMar>
        <w:top w:w="0" w:type="dxa"/>
        <w:left w:w="0" w:type="dxa"/>
        <w:bottom w:w="0" w:type="dxa"/>
        <w:right w:w="0" w:type="dxa"/>
      </w:tblCellMar>
    </w:tblPr>
    <w:tcPr>
      <w:vAlign w:val="center"/>
    </w:tcPr>
    <w:tblStylePr w:type="firstRow">
      <w:tblPr/>
      <w:tcPr>
        <w:tcBorders>
          <w:bottom w:val="nil"/>
        </w:tcBorders>
      </w:tcPr>
    </w:tblStylePr>
    <w:tblStylePr w:type="lastRow">
      <w:pPr>
        <w:jc w:val="center"/>
      </w:pPr>
      <w:tblPr/>
      <w:tcPr>
        <w:tcBorders>
          <w:bottom w:val="nil"/>
        </w:tcBorders>
      </w:tcPr>
    </w:tblStylePr>
  </w:style>
  <w:style w:type="paragraph" w:customStyle="1" w:styleId="Kljuc">
    <w:name w:val="Kljuc"/>
    <w:basedOn w:val="Normal"/>
    <w:rsid w:val="000D61DD"/>
    <w:pPr>
      <w:spacing w:before="120" w:line="200" w:lineRule="exact"/>
      <w:ind w:left="567"/>
      <w:jc w:val="both"/>
    </w:pPr>
    <w:rPr>
      <w:rFonts w:ascii="Microsoft Sans Serif" w:hAnsi="Microsoft Sans Serif"/>
      <w:i/>
    </w:rPr>
  </w:style>
  <w:style w:type="paragraph" w:customStyle="1" w:styleId="Izvod">
    <w:name w:val="Izvod"/>
    <w:basedOn w:val="Normal"/>
    <w:next w:val="Kljuc"/>
    <w:rsid w:val="00652D18"/>
    <w:pPr>
      <w:jc w:val="both"/>
    </w:pPr>
    <w:rPr>
      <w:rFonts w:ascii="Microsoft Sans Serif" w:hAnsi="Microsoft Sans Serif"/>
      <w:i/>
    </w:rPr>
  </w:style>
  <w:style w:type="paragraph" w:customStyle="1" w:styleId="Sta">
    <w:name w:val="Sta"/>
    <w:basedOn w:val="Normal"/>
    <w:rsid w:val="00546449"/>
    <w:pPr>
      <w:spacing w:after="240"/>
    </w:pPr>
    <w:rPr>
      <w:rFonts w:ascii="Microsoft Sans Serif" w:hAnsi="Microsoft Sans Serif"/>
      <w:b/>
      <w:caps/>
      <w:sz w:val="29"/>
      <w:szCs w:val="28"/>
    </w:rPr>
  </w:style>
  <w:style w:type="paragraph" w:customStyle="1" w:styleId="MeatChar">
    <w:name w:val="Meat Char"/>
    <w:basedOn w:val="Normal"/>
    <w:link w:val="MeatCharChar"/>
    <w:rsid w:val="00656E1D"/>
    <w:pPr>
      <w:spacing w:before="40" w:line="250" w:lineRule="exact"/>
      <w:ind w:firstLine="454"/>
      <w:jc w:val="both"/>
    </w:pPr>
    <w:rPr>
      <w:rFonts w:ascii="Microsoft Sans Serif" w:hAnsi="Microsoft Sans Serif"/>
      <w:sz w:val="19"/>
    </w:rPr>
  </w:style>
  <w:style w:type="character" w:customStyle="1" w:styleId="MeatCharChar">
    <w:name w:val="Meat Char Char"/>
    <w:link w:val="MeatChar"/>
    <w:rsid w:val="001A290D"/>
    <w:rPr>
      <w:rFonts w:ascii="Microsoft Sans Serif" w:hAnsi="Microsoft Sans Serif"/>
      <w:sz w:val="19"/>
      <w:szCs w:val="24"/>
      <w:lang w:val="en-US" w:eastAsia="en-US" w:bidi="ar-SA"/>
    </w:rPr>
  </w:style>
  <w:style w:type="paragraph" w:customStyle="1" w:styleId="Zaglavlje">
    <w:name w:val="Zaglavlje"/>
    <w:basedOn w:val="Header"/>
    <w:rsid w:val="00B44A4F"/>
    <w:pPr>
      <w:pBdr>
        <w:bottom w:val="single" w:sz="6" w:space="1" w:color="auto"/>
      </w:pBdr>
    </w:pPr>
    <w:rPr>
      <w:rFonts w:ascii="Microsoft Sans Serif" w:hAnsi="Microsoft Sans Serif"/>
      <w:caps/>
      <w:sz w:val="16"/>
      <w:szCs w:val="18"/>
    </w:rPr>
  </w:style>
  <w:style w:type="paragraph" w:styleId="FootnoteText">
    <w:name w:val="footnote text"/>
    <w:basedOn w:val="Normal"/>
    <w:link w:val="FootnoteTextChar"/>
    <w:rsid w:val="00DB3935"/>
    <w:rPr>
      <w:sz w:val="20"/>
      <w:szCs w:val="20"/>
    </w:rPr>
  </w:style>
  <w:style w:type="character" w:customStyle="1" w:styleId="FootnoteTextChar">
    <w:name w:val="Footnote Text Char"/>
    <w:link w:val="FootnoteText"/>
    <w:rsid w:val="0039589A"/>
    <w:rPr>
      <w:lang w:val="en-US" w:eastAsia="en-US"/>
    </w:rPr>
  </w:style>
  <w:style w:type="character" w:styleId="FootnoteReference">
    <w:name w:val="footnote reference"/>
    <w:uiPriority w:val="99"/>
    <w:rsid w:val="00DB3935"/>
    <w:rPr>
      <w:vertAlign w:val="superscript"/>
    </w:rPr>
  </w:style>
  <w:style w:type="paragraph" w:customStyle="1" w:styleId="Fusnota">
    <w:name w:val="Fusnota"/>
    <w:basedOn w:val="FootnoteText"/>
    <w:rsid w:val="00DB3935"/>
    <w:pPr>
      <w:jc w:val="both"/>
    </w:pPr>
    <w:rPr>
      <w:rFonts w:ascii="Microsoft Sans Serif" w:hAnsi="Microsoft Sans Serif"/>
      <w:sz w:val="16"/>
    </w:rPr>
  </w:style>
  <w:style w:type="character" w:styleId="Hyperlink">
    <w:name w:val="Hyperlink"/>
    <w:uiPriority w:val="99"/>
    <w:rsid w:val="00DB3935"/>
    <w:rPr>
      <w:color w:val="0000FF"/>
      <w:u w:val="single"/>
    </w:rPr>
  </w:style>
  <w:style w:type="paragraph" w:customStyle="1" w:styleId="Odeljci">
    <w:name w:val="Odeljci"/>
    <w:basedOn w:val="MeatChar"/>
    <w:rsid w:val="00371382"/>
    <w:pPr>
      <w:spacing w:before="240" w:after="200"/>
      <w:ind w:firstLine="0"/>
    </w:pPr>
    <w:rPr>
      <w:b/>
      <w:caps/>
      <w:szCs w:val="19"/>
    </w:rPr>
  </w:style>
  <w:style w:type="paragraph" w:customStyle="1" w:styleId="Pododeljci">
    <w:name w:val="Pododeljci"/>
    <w:basedOn w:val="MeatChar"/>
    <w:next w:val="MeatChar"/>
    <w:rsid w:val="00313BEE"/>
    <w:pPr>
      <w:spacing w:before="120" w:after="80"/>
      <w:ind w:firstLine="0"/>
    </w:pPr>
    <w:rPr>
      <w:b/>
    </w:rPr>
  </w:style>
  <w:style w:type="paragraph" w:customStyle="1" w:styleId="Tablicanaslov">
    <w:name w:val="Tablica naslov"/>
    <w:basedOn w:val="MeatChar"/>
    <w:rsid w:val="00134A89"/>
    <w:pPr>
      <w:spacing w:before="240" w:after="120"/>
      <w:ind w:firstLine="0"/>
    </w:pPr>
    <w:rPr>
      <w:i/>
      <w:sz w:val="16"/>
    </w:rPr>
  </w:style>
  <w:style w:type="paragraph" w:customStyle="1" w:styleId="Pododeljak">
    <w:name w:val="Pododeljak"/>
    <w:basedOn w:val="Pododeljci"/>
    <w:rsid w:val="00711556"/>
    <w:pPr>
      <w:spacing w:before="80" w:after="60"/>
    </w:pPr>
    <w:rPr>
      <w:b w:val="0"/>
      <w:i/>
    </w:rPr>
  </w:style>
  <w:style w:type="paragraph" w:customStyle="1" w:styleId="jed">
    <w:name w:val="jed"/>
    <w:basedOn w:val="MeatChar"/>
    <w:link w:val="jedChar"/>
    <w:rsid w:val="00A729B3"/>
    <w:pPr>
      <w:tabs>
        <w:tab w:val="right" w:pos="4536"/>
      </w:tabs>
      <w:spacing w:before="120" w:after="120" w:line="240" w:lineRule="auto"/>
      <w:ind w:firstLine="0"/>
    </w:pPr>
  </w:style>
  <w:style w:type="character" w:customStyle="1" w:styleId="jedChar">
    <w:name w:val="jed Char"/>
    <w:basedOn w:val="MeatCharChar"/>
    <w:link w:val="jed"/>
    <w:rsid w:val="008C7CA0"/>
    <w:rPr>
      <w:rFonts w:ascii="Microsoft Sans Serif" w:hAnsi="Microsoft Sans Serif"/>
      <w:sz w:val="19"/>
      <w:szCs w:val="24"/>
      <w:lang w:val="en-US" w:eastAsia="en-US" w:bidi="ar-SA"/>
    </w:rPr>
  </w:style>
  <w:style w:type="paragraph" w:customStyle="1" w:styleId="Figure">
    <w:name w:val="Figure"/>
    <w:basedOn w:val="MeatChar"/>
    <w:next w:val="Ftekst"/>
    <w:link w:val="FigureChar"/>
    <w:rsid w:val="004D7AD3"/>
    <w:pPr>
      <w:spacing w:before="240" w:line="240" w:lineRule="auto"/>
      <w:ind w:firstLine="0"/>
      <w:jc w:val="center"/>
    </w:pPr>
  </w:style>
  <w:style w:type="paragraph" w:customStyle="1" w:styleId="Ftekst">
    <w:name w:val="Ftekst"/>
    <w:basedOn w:val="Figure"/>
    <w:rsid w:val="004D7AD3"/>
    <w:pPr>
      <w:spacing w:before="120" w:after="240" w:line="220" w:lineRule="exact"/>
    </w:pPr>
    <w:rPr>
      <w:i/>
      <w:sz w:val="16"/>
    </w:rPr>
  </w:style>
  <w:style w:type="character" w:customStyle="1" w:styleId="FigureChar">
    <w:name w:val="Figure Char"/>
    <w:link w:val="Figure"/>
    <w:locked/>
    <w:rsid w:val="00BC653C"/>
    <w:rPr>
      <w:rFonts w:ascii="Microsoft Sans Serif" w:hAnsi="Microsoft Sans Serif"/>
      <w:sz w:val="19"/>
      <w:szCs w:val="24"/>
      <w:lang w:val="en-US" w:eastAsia="en-US"/>
    </w:rPr>
  </w:style>
  <w:style w:type="paragraph" w:customStyle="1" w:styleId="Literatura">
    <w:name w:val="Literatura"/>
    <w:basedOn w:val="MeatChar"/>
    <w:link w:val="LiteraturaChar"/>
    <w:rsid w:val="007A75B6"/>
    <w:pPr>
      <w:numPr>
        <w:numId w:val="1"/>
      </w:numPr>
      <w:autoSpaceDE w:val="0"/>
      <w:autoSpaceDN w:val="0"/>
      <w:adjustRightInd w:val="0"/>
      <w:spacing w:line="220" w:lineRule="exact"/>
    </w:pPr>
    <w:rPr>
      <w:sz w:val="16"/>
    </w:rPr>
  </w:style>
  <w:style w:type="character" w:customStyle="1" w:styleId="LiteraturaChar">
    <w:name w:val="Literatura Char"/>
    <w:link w:val="Literatura"/>
    <w:rsid w:val="001A290D"/>
    <w:rPr>
      <w:rFonts w:ascii="Microsoft Sans Serif" w:hAnsi="Microsoft Sans Serif"/>
      <w:sz w:val="16"/>
      <w:szCs w:val="24"/>
      <w:lang w:val="en-US" w:eastAsia="en-US"/>
    </w:rPr>
  </w:style>
  <w:style w:type="paragraph" w:styleId="CommentText">
    <w:name w:val="annotation text"/>
    <w:basedOn w:val="Normal"/>
    <w:link w:val="CommentTextChar"/>
    <w:uiPriority w:val="99"/>
    <w:rsid w:val="00E828B0"/>
    <w:pPr>
      <w:widowControl w:val="0"/>
      <w:autoSpaceDE w:val="0"/>
      <w:autoSpaceDN w:val="0"/>
      <w:adjustRightInd w:val="0"/>
    </w:pPr>
    <w:rPr>
      <w:sz w:val="20"/>
      <w:szCs w:val="20"/>
      <w:lang w:val="ro-RO"/>
    </w:rPr>
  </w:style>
  <w:style w:type="character" w:customStyle="1" w:styleId="CommentTextChar">
    <w:name w:val="Comment Text Char"/>
    <w:link w:val="CommentText"/>
    <w:uiPriority w:val="99"/>
    <w:rsid w:val="0023365C"/>
    <w:rPr>
      <w:lang w:val="ro-RO" w:eastAsia="en-US"/>
    </w:rPr>
  </w:style>
  <w:style w:type="paragraph" w:styleId="BalloonText">
    <w:name w:val="Balloon Text"/>
    <w:basedOn w:val="Normal"/>
    <w:link w:val="BalloonTextChar"/>
    <w:uiPriority w:val="99"/>
    <w:rsid w:val="000D7C70"/>
    <w:rPr>
      <w:rFonts w:ascii="Tahoma" w:hAnsi="Tahoma" w:cs="Tahoma"/>
      <w:sz w:val="16"/>
      <w:szCs w:val="16"/>
    </w:rPr>
  </w:style>
  <w:style w:type="character" w:customStyle="1" w:styleId="BalloonTextChar">
    <w:name w:val="Balloon Text Char"/>
    <w:link w:val="BalloonText"/>
    <w:uiPriority w:val="99"/>
    <w:rsid w:val="0023365C"/>
    <w:rPr>
      <w:rFonts w:ascii="Tahoma" w:hAnsi="Tahoma" w:cs="Tahoma"/>
      <w:sz w:val="16"/>
      <w:szCs w:val="16"/>
      <w:lang w:val="en-US" w:eastAsia="en-US"/>
    </w:rPr>
  </w:style>
  <w:style w:type="paragraph" w:customStyle="1" w:styleId="Abstract">
    <w:name w:val="Abstract"/>
    <w:basedOn w:val="BodyTextIndent3"/>
    <w:rsid w:val="00D01C24"/>
    <w:pPr>
      <w:widowControl w:val="0"/>
      <w:spacing w:after="0"/>
      <w:ind w:left="0"/>
      <w:jc w:val="both"/>
    </w:pPr>
    <w:rPr>
      <w:snapToGrid w:val="0"/>
      <w:lang w:val="en-GB"/>
    </w:rPr>
  </w:style>
  <w:style w:type="paragraph" w:styleId="BodyTextIndent3">
    <w:name w:val="Body Text Indent 3"/>
    <w:basedOn w:val="Normal"/>
    <w:link w:val="BodyTextIndent3Char"/>
    <w:uiPriority w:val="99"/>
    <w:rsid w:val="00D01C24"/>
    <w:pPr>
      <w:spacing w:after="120"/>
      <w:ind w:left="283"/>
    </w:pPr>
    <w:rPr>
      <w:sz w:val="16"/>
      <w:szCs w:val="16"/>
    </w:rPr>
  </w:style>
  <w:style w:type="character" w:customStyle="1" w:styleId="BodyTextIndent3Char">
    <w:name w:val="Body Text Indent 3 Char"/>
    <w:link w:val="BodyTextIndent3"/>
    <w:uiPriority w:val="99"/>
    <w:locked/>
    <w:rsid w:val="008E5B83"/>
    <w:rPr>
      <w:sz w:val="16"/>
      <w:szCs w:val="16"/>
      <w:lang w:val="en-US" w:eastAsia="en-US"/>
    </w:rPr>
  </w:style>
  <w:style w:type="paragraph" w:styleId="BodyTextIndent2">
    <w:name w:val="Body Text Indent 2"/>
    <w:basedOn w:val="Normal"/>
    <w:link w:val="BodyTextIndent2Char"/>
    <w:rsid w:val="00942B38"/>
    <w:pPr>
      <w:spacing w:after="120" w:line="480" w:lineRule="auto"/>
      <w:ind w:left="283"/>
    </w:pPr>
  </w:style>
  <w:style w:type="character" w:customStyle="1" w:styleId="BodyTextIndent2Char">
    <w:name w:val="Body Text Indent 2 Char"/>
    <w:link w:val="BodyTextIndent2"/>
    <w:uiPriority w:val="99"/>
    <w:locked/>
    <w:rsid w:val="008E5B83"/>
    <w:rPr>
      <w:sz w:val="24"/>
      <w:szCs w:val="24"/>
      <w:lang w:val="en-US" w:eastAsia="en-US"/>
    </w:rPr>
  </w:style>
  <w:style w:type="paragraph" w:styleId="CommentSubject">
    <w:name w:val="annotation subject"/>
    <w:basedOn w:val="CommentText"/>
    <w:next w:val="CommentText"/>
    <w:link w:val="CommentSubjectChar"/>
    <w:uiPriority w:val="99"/>
    <w:rsid w:val="00A54C7F"/>
    <w:pPr>
      <w:widowControl/>
      <w:autoSpaceDE/>
      <w:autoSpaceDN/>
      <w:adjustRightInd/>
    </w:pPr>
    <w:rPr>
      <w:rFonts w:eastAsia="PMingLiU"/>
      <w:b/>
      <w:bCs/>
      <w:lang w:val="en-US"/>
    </w:rPr>
  </w:style>
  <w:style w:type="character" w:customStyle="1" w:styleId="CommentSubjectChar">
    <w:name w:val="Comment Subject Char"/>
    <w:link w:val="CommentSubject"/>
    <w:uiPriority w:val="99"/>
    <w:rsid w:val="0023365C"/>
    <w:rPr>
      <w:rFonts w:eastAsia="PMingLiU"/>
      <w:b/>
      <w:bCs/>
      <w:lang w:val="en-US" w:eastAsia="en-US"/>
    </w:rPr>
  </w:style>
  <w:style w:type="paragraph" w:styleId="Subtitle">
    <w:name w:val="Subtitle"/>
    <w:basedOn w:val="Normal"/>
    <w:link w:val="SubtitleChar"/>
    <w:uiPriority w:val="11"/>
    <w:rsid w:val="00DA11C4"/>
    <w:pPr>
      <w:spacing w:after="60"/>
      <w:jc w:val="center"/>
      <w:outlineLvl w:val="1"/>
    </w:pPr>
    <w:rPr>
      <w:rFonts w:ascii="Arial" w:hAnsi="Arial" w:cs="Arial"/>
    </w:rPr>
  </w:style>
  <w:style w:type="character" w:customStyle="1" w:styleId="SubtitleChar">
    <w:name w:val="Subtitle Char"/>
    <w:link w:val="Subtitle"/>
    <w:uiPriority w:val="11"/>
    <w:rsid w:val="00214A29"/>
    <w:rPr>
      <w:rFonts w:ascii="Arial" w:hAnsi="Arial" w:cs="Arial"/>
      <w:sz w:val="18"/>
      <w:szCs w:val="24"/>
      <w:lang w:val="en-US" w:eastAsia="en-US"/>
    </w:rPr>
  </w:style>
  <w:style w:type="paragraph" w:styleId="BodyText2">
    <w:name w:val="Body Text 2"/>
    <w:basedOn w:val="Normal"/>
    <w:link w:val="BodyText2Char"/>
    <w:rsid w:val="00DD7DF9"/>
    <w:pPr>
      <w:widowControl w:val="0"/>
      <w:jc w:val="both"/>
    </w:pPr>
    <w:rPr>
      <w:rFonts w:eastAsia="SimSun"/>
      <w:b/>
      <w:bCs/>
      <w:kern w:val="2"/>
      <w:sz w:val="21"/>
      <w:lang w:eastAsia="zh-CN"/>
    </w:rPr>
  </w:style>
  <w:style w:type="character" w:customStyle="1" w:styleId="BodyText2Char">
    <w:name w:val="Body Text 2 Char"/>
    <w:link w:val="BodyText2"/>
    <w:locked/>
    <w:rsid w:val="008E5B83"/>
    <w:rPr>
      <w:rFonts w:eastAsia="SimSun"/>
      <w:b/>
      <w:bCs/>
      <w:kern w:val="2"/>
      <w:sz w:val="21"/>
      <w:szCs w:val="24"/>
      <w:lang w:val="en-US" w:eastAsia="zh-CN"/>
    </w:rPr>
  </w:style>
  <w:style w:type="paragraph" w:styleId="BodyText">
    <w:name w:val="Body Text"/>
    <w:basedOn w:val="Normal"/>
    <w:link w:val="BodyTextChar"/>
    <w:rsid w:val="005B39DC"/>
    <w:pPr>
      <w:spacing w:after="120"/>
    </w:pPr>
  </w:style>
  <w:style w:type="character" w:customStyle="1" w:styleId="BodyTextChar">
    <w:name w:val="Body Text Char"/>
    <w:link w:val="BodyText"/>
    <w:locked/>
    <w:rsid w:val="008E5B83"/>
    <w:rPr>
      <w:sz w:val="24"/>
      <w:szCs w:val="24"/>
      <w:lang w:val="en-US" w:eastAsia="en-US"/>
    </w:rPr>
  </w:style>
  <w:style w:type="paragraph" w:styleId="EndnoteText">
    <w:name w:val="endnote text"/>
    <w:basedOn w:val="Normal"/>
    <w:link w:val="EndnoteTextChar"/>
    <w:uiPriority w:val="99"/>
    <w:rsid w:val="005B39DC"/>
    <w:rPr>
      <w:sz w:val="20"/>
      <w:szCs w:val="20"/>
      <w:lang w:val="el-GR" w:eastAsia="el-GR"/>
    </w:rPr>
  </w:style>
  <w:style w:type="character" w:customStyle="1" w:styleId="EndnoteTextChar">
    <w:name w:val="Endnote Text Char"/>
    <w:link w:val="EndnoteText"/>
    <w:uiPriority w:val="99"/>
    <w:rsid w:val="0063312E"/>
    <w:rPr>
      <w:lang w:val="el-GR" w:eastAsia="el-GR"/>
    </w:rPr>
  </w:style>
  <w:style w:type="character" w:styleId="EndnoteReference">
    <w:name w:val="endnote reference"/>
    <w:uiPriority w:val="99"/>
    <w:rsid w:val="00C02A2E"/>
    <w:rPr>
      <w:rFonts w:ascii="Microsoft Sans Serif" w:hAnsi="Microsoft Sans Serif"/>
      <w:sz w:val="19"/>
      <w:szCs w:val="19"/>
      <w:vertAlign w:val="baseline"/>
    </w:rPr>
  </w:style>
  <w:style w:type="paragraph" w:customStyle="1" w:styleId="IzvodHI">
    <w:name w:val="IzvodHI"/>
    <w:basedOn w:val="Izvod"/>
    <w:rsid w:val="008D7306"/>
    <w:rPr>
      <w:rFonts w:ascii="Times New Roman" w:hAnsi="Times New Roman"/>
      <w:bCs/>
      <w:szCs w:val="18"/>
      <w:lang w:val="en-GB"/>
    </w:rPr>
  </w:style>
  <w:style w:type="paragraph" w:customStyle="1" w:styleId="KljucHI">
    <w:name w:val="KljucHI"/>
    <w:basedOn w:val="Kljuc"/>
    <w:rsid w:val="006E1E8D"/>
    <w:rPr>
      <w:rFonts w:ascii="Times New Roman" w:hAnsi="Times New Roman"/>
      <w:bCs/>
      <w:lang w:val="fr-FR"/>
    </w:rPr>
  </w:style>
  <w:style w:type="paragraph" w:customStyle="1" w:styleId="HIpar">
    <w:name w:val="HI_par"/>
    <w:basedOn w:val="MeatChar"/>
    <w:link w:val="HIparChar"/>
    <w:qFormat/>
    <w:rsid w:val="0090303D"/>
    <w:pPr>
      <w:spacing w:before="0" w:after="0" w:line="240" w:lineRule="exact"/>
      <w:ind w:firstLine="284"/>
    </w:pPr>
    <w:rPr>
      <w:rFonts w:ascii="Calibri" w:hAnsi="Calibri"/>
      <w:sz w:val="20"/>
      <w:lang w:val="en-GB"/>
    </w:rPr>
  </w:style>
  <w:style w:type="character" w:customStyle="1" w:styleId="HIparChar">
    <w:name w:val="HI_par Char"/>
    <w:link w:val="HIpar"/>
    <w:rsid w:val="0090303D"/>
    <w:rPr>
      <w:rFonts w:ascii="Calibri" w:hAnsi="Calibri"/>
      <w:szCs w:val="24"/>
      <w:lang w:val="en-GB" w:eastAsia="en-US"/>
    </w:rPr>
  </w:style>
  <w:style w:type="paragraph" w:customStyle="1" w:styleId="FusnotaHI">
    <w:name w:val="Fusnota HI"/>
    <w:basedOn w:val="Fusnota"/>
    <w:rsid w:val="00E75EB6"/>
    <w:pPr>
      <w:spacing w:line="190" w:lineRule="exact"/>
      <w:ind w:left="170" w:hanging="170"/>
    </w:pPr>
    <w:rPr>
      <w:rFonts w:ascii="Calibri" w:hAnsi="Calibri"/>
      <w:iCs/>
      <w:lang w:val="sr-Latn-CS"/>
    </w:rPr>
  </w:style>
  <w:style w:type="paragraph" w:customStyle="1" w:styleId="NASLOVRADAENGL">
    <w:name w:val="NASLOV RADA ENGL"/>
    <w:basedOn w:val="Normal"/>
    <w:next w:val="Normal"/>
    <w:rsid w:val="00851DA1"/>
    <w:pPr>
      <w:spacing w:before="120" w:after="180" w:line="264" w:lineRule="auto"/>
      <w:jc w:val="center"/>
    </w:pPr>
    <w:rPr>
      <w:b/>
      <w:caps/>
      <w:noProof/>
      <w:sz w:val="28"/>
      <w:szCs w:val="20"/>
    </w:rPr>
  </w:style>
  <w:style w:type="paragraph" w:customStyle="1" w:styleId="HIH1">
    <w:name w:val="HI_H1"/>
    <w:basedOn w:val="Odeljci"/>
    <w:qFormat/>
    <w:rsid w:val="004C7868"/>
    <w:pPr>
      <w:spacing w:before="180" w:after="120"/>
      <w:jc w:val="left"/>
    </w:pPr>
    <w:rPr>
      <w:rFonts w:ascii="Calibri" w:hAnsi="Calibri"/>
      <w:sz w:val="20"/>
      <w:lang w:val="sr-Latn-CS"/>
    </w:rPr>
  </w:style>
  <w:style w:type="paragraph" w:customStyle="1" w:styleId="HISLT">
    <w:name w:val="HI_SL_T"/>
    <w:basedOn w:val="Ftekst"/>
    <w:qFormat/>
    <w:rsid w:val="0019710B"/>
    <w:pPr>
      <w:spacing w:before="0" w:after="30" w:line="200" w:lineRule="exact"/>
      <w:jc w:val="left"/>
    </w:pPr>
    <w:rPr>
      <w:rFonts w:ascii="Calibri" w:hAnsi="Calibri" w:cs="Calibri"/>
      <w:bCs/>
      <w:iCs/>
      <w:noProof/>
      <w:sz w:val="18"/>
      <w:lang w:val="sr-Latn-CS"/>
    </w:rPr>
  </w:style>
  <w:style w:type="paragraph" w:styleId="BodyTextIndent">
    <w:name w:val="Body Text Indent"/>
    <w:basedOn w:val="Normal"/>
    <w:link w:val="BodyTextIndentChar"/>
    <w:rsid w:val="00FC2558"/>
    <w:pPr>
      <w:spacing w:after="120"/>
      <w:ind w:left="283"/>
    </w:pPr>
  </w:style>
  <w:style w:type="character" w:customStyle="1" w:styleId="BodyTextIndentChar">
    <w:name w:val="Body Text Indent Char"/>
    <w:link w:val="BodyTextIndent"/>
    <w:rsid w:val="00CB3988"/>
    <w:rPr>
      <w:sz w:val="24"/>
      <w:szCs w:val="24"/>
      <w:lang w:val="en-US" w:eastAsia="en-US"/>
    </w:rPr>
  </w:style>
  <w:style w:type="paragraph" w:customStyle="1" w:styleId="TablicanaslovHI">
    <w:name w:val="Tablica naslovHI"/>
    <w:basedOn w:val="Tablicanaslov"/>
    <w:rsid w:val="00E75EB6"/>
    <w:pPr>
      <w:spacing w:line="200" w:lineRule="exact"/>
      <w:jc w:val="left"/>
    </w:pPr>
    <w:rPr>
      <w:rFonts w:ascii="Calibri" w:hAnsi="Calibri"/>
      <w:sz w:val="18"/>
      <w:lang w:val="it-IT"/>
    </w:rPr>
  </w:style>
  <w:style w:type="paragraph" w:customStyle="1" w:styleId="HILit">
    <w:name w:val="HI_Lit"/>
    <w:basedOn w:val="Literatura"/>
    <w:qFormat/>
    <w:rsid w:val="000A0356"/>
    <w:pPr>
      <w:tabs>
        <w:tab w:val="left" w:pos="397"/>
      </w:tabs>
      <w:spacing w:before="20"/>
      <w:ind w:left="397" w:hanging="397"/>
    </w:pPr>
    <w:rPr>
      <w:rFonts w:ascii="Calibri" w:hAnsi="Calibri"/>
      <w:sz w:val="18"/>
      <w:szCs w:val="16"/>
    </w:rPr>
  </w:style>
  <w:style w:type="character" w:styleId="CommentReference">
    <w:name w:val="annotation reference"/>
    <w:uiPriority w:val="99"/>
    <w:rsid w:val="00BD6F6C"/>
    <w:rPr>
      <w:sz w:val="16"/>
      <w:szCs w:val="16"/>
    </w:rPr>
  </w:style>
  <w:style w:type="paragraph" w:customStyle="1" w:styleId="HIH2">
    <w:name w:val="HI_H2"/>
    <w:basedOn w:val="Pododeljci"/>
    <w:qFormat/>
    <w:rsid w:val="00FF44C7"/>
    <w:pPr>
      <w:jc w:val="left"/>
    </w:pPr>
    <w:rPr>
      <w:rFonts w:ascii="Calibri" w:hAnsi="Calibri"/>
      <w:sz w:val="20"/>
      <w:lang w:val="sr-Latn-CS"/>
    </w:rPr>
  </w:style>
  <w:style w:type="table" w:styleId="TableWeb1">
    <w:name w:val="Table Web 1"/>
    <w:basedOn w:val="TableNormal"/>
    <w:rsid w:val="00F05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DA0884"/>
    <w:rPr>
      <w:color w:val="800080"/>
      <w:u w:val="single"/>
    </w:rPr>
  </w:style>
  <w:style w:type="paragraph" w:customStyle="1" w:styleId="Nm">
    <w:name w:val="Nm"/>
    <w:basedOn w:val="HIpar"/>
    <w:rsid w:val="007F76B8"/>
    <w:pPr>
      <w:spacing w:before="20"/>
    </w:pPr>
    <w:rPr>
      <w:lang w:val="sl-SI"/>
    </w:rPr>
  </w:style>
  <w:style w:type="paragraph" w:customStyle="1" w:styleId="Pododeljakh">
    <w:name w:val="Pododeljakh"/>
    <w:basedOn w:val="HIpar"/>
    <w:rsid w:val="00020F5B"/>
    <w:pPr>
      <w:spacing w:before="20"/>
    </w:pPr>
    <w:rPr>
      <w:i/>
      <w:iCs/>
      <w:lang w:val="sr-Latn-CS"/>
    </w:rPr>
  </w:style>
  <w:style w:type="paragraph" w:customStyle="1" w:styleId="jedhi">
    <w:name w:val="jedhi"/>
    <w:basedOn w:val="jed"/>
    <w:link w:val="jedhiChar"/>
    <w:rsid w:val="00E75EB6"/>
    <w:rPr>
      <w:rFonts w:ascii="Calibri" w:hAnsi="Calibri"/>
      <w:sz w:val="20"/>
      <w:szCs w:val="20"/>
      <w:lang w:val="sr-Latn-CS"/>
    </w:rPr>
  </w:style>
  <w:style w:type="character" w:customStyle="1" w:styleId="jedhiChar">
    <w:name w:val="jedhi Char"/>
    <w:link w:val="jedhi"/>
    <w:rsid w:val="00E75EB6"/>
    <w:rPr>
      <w:rFonts w:ascii="Calibri" w:hAnsi="Calibri"/>
      <w:sz w:val="19"/>
      <w:szCs w:val="24"/>
      <w:lang w:val="en-US" w:eastAsia="en-US" w:bidi="ar-SA"/>
    </w:rPr>
  </w:style>
  <w:style w:type="paragraph" w:customStyle="1" w:styleId="Poodeljcih">
    <w:name w:val="Poodeljcih"/>
    <w:basedOn w:val="HIpar"/>
    <w:rsid w:val="008C7DD0"/>
    <w:pPr>
      <w:spacing w:before="20"/>
    </w:pPr>
    <w:rPr>
      <w:b/>
      <w:bCs/>
      <w:iCs/>
      <w:lang w:val="sr-Latn-CS"/>
    </w:rPr>
  </w:style>
  <w:style w:type="paragraph" w:customStyle="1" w:styleId="StyleTablicanaslovHILeftBefore0pt">
    <w:name w:val="Style Tablica naslovHI + Left Before:  0 pt"/>
    <w:basedOn w:val="TablicanaslovHI"/>
    <w:rsid w:val="00832090"/>
    <w:pPr>
      <w:spacing w:before="0" w:line="240" w:lineRule="exact"/>
    </w:pPr>
    <w:rPr>
      <w:iCs/>
      <w:szCs w:val="20"/>
    </w:rPr>
  </w:style>
  <w:style w:type="paragraph" w:customStyle="1" w:styleId="Style1">
    <w:name w:val="Style1"/>
    <w:basedOn w:val="Normal"/>
    <w:rsid w:val="00152A21"/>
    <w:pPr>
      <w:widowControl w:val="0"/>
    </w:pPr>
    <w:rPr>
      <w:szCs w:val="20"/>
      <w:lang w:val="en-GB"/>
    </w:rPr>
  </w:style>
  <w:style w:type="table" w:customStyle="1" w:styleId="LightList1">
    <w:name w:val="Light List1"/>
    <w:basedOn w:val="TableNormal"/>
    <w:rsid w:val="00617165"/>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link w:val="ListParagraphChar"/>
    <w:uiPriority w:val="99"/>
    <w:qFormat/>
    <w:rsid w:val="00617165"/>
    <w:pPr>
      <w:widowControl w:val="0"/>
      <w:autoSpaceDE w:val="0"/>
      <w:autoSpaceDN w:val="0"/>
      <w:adjustRightInd w:val="0"/>
      <w:ind w:left="720"/>
      <w:contextualSpacing/>
    </w:pPr>
    <w:rPr>
      <w:rFonts w:ascii="Courier New" w:hAnsi="Courier New" w:cs="Courier New"/>
      <w:sz w:val="20"/>
      <w:szCs w:val="20"/>
      <w:lang w:val="sr-Latn-CS"/>
    </w:rPr>
  </w:style>
  <w:style w:type="character" w:customStyle="1" w:styleId="ListParagraphChar">
    <w:name w:val="List Paragraph Char"/>
    <w:link w:val="ListParagraph"/>
    <w:uiPriority w:val="34"/>
    <w:rsid w:val="002D5283"/>
    <w:rPr>
      <w:rFonts w:ascii="Courier New" w:hAnsi="Courier New" w:cs="Courier New"/>
      <w:lang w:val="sr-Latn-CS" w:eastAsia="en-US"/>
    </w:rPr>
  </w:style>
  <w:style w:type="table" w:customStyle="1" w:styleId="MediumShading21">
    <w:name w:val="Medium Shading 21"/>
    <w:basedOn w:val="TableNormal"/>
    <w:rsid w:val="00617165"/>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2">
    <w:name w:val="Style2"/>
    <w:basedOn w:val="TableGrid3"/>
    <w:rsid w:val="00617165"/>
    <w:pPr>
      <w:widowControl/>
      <w:autoSpaceDE/>
      <w:autoSpaceDN/>
      <w:adjustRightInd/>
    </w:pPr>
    <w:rPr>
      <w:sz w:val="22"/>
      <w:szCs w:val="22"/>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17165"/>
    <w:pPr>
      <w:widowControl w:val="0"/>
      <w:autoSpaceDE w:val="0"/>
      <w:autoSpaceDN w:val="0"/>
      <w:adjustRightInd w:val="0"/>
    </w:pPr>
    <w:rPr>
      <w:rFonts w:ascii="Calibri" w:eastAsia="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Accent2">
    <w:name w:val="Light Grid Accent 2"/>
    <w:basedOn w:val="TableNormal"/>
    <w:rsid w:val="0061716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rsid w:val="0061716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link w:val="NoSpacingChar"/>
    <w:uiPriority w:val="1"/>
    <w:qFormat/>
    <w:rsid w:val="00617165"/>
    <w:pPr>
      <w:widowControl w:val="0"/>
      <w:autoSpaceDE w:val="0"/>
      <w:autoSpaceDN w:val="0"/>
      <w:adjustRightInd w:val="0"/>
    </w:pPr>
    <w:rPr>
      <w:rFonts w:ascii="Courier New" w:hAnsi="Courier New" w:cs="Courier New"/>
      <w:lang w:val="sr-Latn-CS" w:eastAsia="en-US"/>
    </w:rPr>
  </w:style>
  <w:style w:type="character" w:customStyle="1" w:styleId="NoSpacingChar">
    <w:name w:val="No Spacing Char"/>
    <w:link w:val="NoSpacing"/>
    <w:uiPriority w:val="1"/>
    <w:rsid w:val="005E5055"/>
    <w:rPr>
      <w:rFonts w:ascii="Courier New" w:hAnsi="Courier New" w:cs="Courier New"/>
      <w:lang w:val="sr-Latn-CS" w:eastAsia="en-US" w:bidi="ar-SA"/>
    </w:rPr>
  </w:style>
  <w:style w:type="character" w:customStyle="1" w:styleId="Style1Char">
    <w:name w:val="Style1 Char"/>
    <w:rsid w:val="00617165"/>
    <w:rPr>
      <w:rFonts w:ascii="Arial" w:eastAsia="Batang" w:hAnsi="Arial" w:cs="Arial"/>
      <w:sz w:val="22"/>
      <w:szCs w:val="24"/>
      <w:lang w:val="en-US" w:eastAsia="en-US" w:bidi="ar-SA"/>
    </w:rPr>
  </w:style>
  <w:style w:type="paragraph" w:customStyle="1" w:styleId="Default">
    <w:name w:val="Default"/>
    <w:uiPriority w:val="99"/>
    <w:rsid w:val="00617165"/>
    <w:pPr>
      <w:widowControl w:val="0"/>
      <w:autoSpaceDE w:val="0"/>
      <w:autoSpaceDN w:val="0"/>
      <w:adjustRightInd w:val="0"/>
    </w:pPr>
    <w:rPr>
      <w:rFonts w:ascii="Arial" w:hAnsi="Arial" w:cs="Arial"/>
      <w:color w:val="000000"/>
      <w:sz w:val="24"/>
      <w:szCs w:val="24"/>
      <w:lang w:val="en-US" w:eastAsia="en-US"/>
    </w:rPr>
  </w:style>
  <w:style w:type="paragraph" w:customStyle="1" w:styleId="Pododeljcih">
    <w:name w:val="Pododeljci h"/>
    <w:basedOn w:val="HIpar"/>
    <w:rsid w:val="00BE735F"/>
    <w:rPr>
      <w:b/>
      <w:lang w:val="sr-Latn-CS"/>
    </w:rPr>
  </w:style>
  <w:style w:type="paragraph" w:customStyle="1" w:styleId="m">
    <w:name w:val="m"/>
    <w:basedOn w:val="HIpar"/>
    <w:rsid w:val="00455D52"/>
    <w:pPr>
      <w:numPr>
        <w:numId w:val="2"/>
      </w:numPr>
    </w:pPr>
    <w:rPr>
      <w:bCs/>
      <w:szCs w:val="20"/>
      <w:lang w:val="sr-Latn-CS"/>
    </w:rPr>
  </w:style>
  <w:style w:type="paragraph" w:customStyle="1" w:styleId="PododeljciH0">
    <w:name w:val="PododeljciHž"/>
    <w:basedOn w:val="HIpar"/>
    <w:rsid w:val="00BF61C7"/>
    <w:pPr>
      <w:ind w:firstLine="0"/>
    </w:pPr>
    <w:rPr>
      <w:b/>
      <w:bCs/>
      <w:szCs w:val="20"/>
      <w:u w:val="single"/>
      <w:lang w:val="sr-Latn-CS"/>
    </w:rPr>
  </w:style>
  <w:style w:type="paragraph" w:customStyle="1" w:styleId="Pododeljakhi">
    <w:name w:val="Pododeljakhi"/>
    <w:basedOn w:val="HIpar"/>
    <w:rsid w:val="00AB3E7C"/>
    <w:rPr>
      <w:b/>
      <w:bCs/>
      <w:szCs w:val="20"/>
      <w:lang w:val="sr-Latn-CS"/>
    </w:rPr>
  </w:style>
  <w:style w:type="paragraph" w:customStyle="1" w:styleId="MesoHICharh">
    <w:name w:val="MesoHI Charh"/>
    <w:basedOn w:val="HIpar"/>
    <w:rsid w:val="00077945"/>
    <w:pPr>
      <w:ind w:left="357" w:firstLine="0"/>
    </w:pPr>
    <w:rPr>
      <w:bCs/>
      <w:szCs w:val="20"/>
      <w:lang w:val="sr-Latn-CS"/>
    </w:rPr>
  </w:style>
  <w:style w:type="paragraph" w:customStyle="1" w:styleId="References">
    <w:name w:val="References"/>
    <w:basedOn w:val="Normal"/>
    <w:rsid w:val="00A91449"/>
    <w:pPr>
      <w:numPr>
        <w:numId w:val="3"/>
      </w:numPr>
      <w:autoSpaceDE w:val="0"/>
      <w:autoSpaceDN w:val="0"/>
      <w:jc w:val="both"/>
    </w:pPr>
    <w:rPr>
      <w:sz w:val="16"/>
      <w:szCs w:val="16"/>
    </w:rPr>
  </w:style>
  <w:style w:type="character" w:customStyle="1" w:styleId="publistentry">
    <w:name w:val="publistentry"/>
    <w:basedOn w:val="DefaultParagraphFont"/>
    <w:rsid w:val="00EB70B3"/>
  </w:style>
  <w:style w:type="paragraph" w:customStyle="1" w:styleId="FtekstHINotItalich">
    <w:name w:val="FtekstHI + Not Italich"/>
    <w:basedOn w:val="HISLT"/>
    <w:rsid w:val="00F828BB"/>
    <w:rPr>
      <w:i w:val="0"/>
    </w:rPr>
  </w:style>
  <w:style w:type="paragraph" w:styleId="NormalWeb">
    <w:name w:val="Normal (Web)"/>
    <w:basedOn w:val="Normal"/>
    <w:uiPriority w:val="99"/>
    <w:rsid w:val="00FC552A"/>
    <w:pPr>
      <w:spacing w:before="100" w:beforeAutospacing="1" w:after="100" w:afterAutospacing="1"/>
    </w:pPr>
    <w:rPr>
      <w:rFonts w:ascii="Arial Unicode MS" w:eastAsia="Arial Unicode MS" w:hAnsi="Arial Unicode MS" w:cs="Arial Unicode MS"/>
      <w:lang w:val="en-GB"/>
    </w:rPr>
  </w:style>
  <w:style w:type="paragraph" w:customStyle="1" w:styleId="Author">
    <w:name w:val="Author"/>
    <w:basedOn w:val="Normal"/>
    <w:next w:val="Normal"/>
    <w:rsid w:val="00FC552A"/>
    <w:pPr>
      <w:tabs>
        <w:tab w:val="center" w:pos="3960"/>
        <w:tab w:val="right" w:pos="7920"/>
      </w:tabs>
      <w:spacing w:line="264" w:lineRule="auto"/>
      <w:jc w:val="center"/>
    </w:pPr>
    <w:rPr>
      <w:b/>
      <w:i/>
      <w:sz w:val="28"/>
      <w:szCs w:val="20"/>
    </w:rPr>
  </w:style>
  <w:style w:type="character" w:styleId="LineNumber">
    <w:name w:val="line number"/>
    <w:basedOn w:val="DefaultParagraphFont"/>
    <w:uiPriority w:val="99"/>
    <w:rsid w:val="00FC552A"/>
  </w:style>
  <w:style w:type="paragraph" w:customStyle="1" w:styleId="PododeljakHI0">
    <w:name w:val="PododeljakHI"/>
    <w:basedOn w:val="Pododeljak"/>
    <w:rsid w:val="0073227B"/>
    <w:rPr>
      <w:rFonts w:ascii="Calibri" w:hAnsi="Calibri"/>
      <w:iCs/>
      <w:sz w:val="20"/>
    </w:rPr>
  </w:style>
  <w:style w:type="paragraph" w:styleId="Title">
    <w:name w:val="Title"/>
    <w:basedOn w:val="Normal"/>
    <w:next w:val="Normal"/>
    <w:link w:val="TitleChar"/>
    <w:rsid w:val="006F34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F3460"/>
    <w:rPr>
      <w:rFonts w:ascii="Cambria" w:eastAsia="Times New Roman" w:hAnsi="Cambria" w:cs="Times New Roman"/>
      <w:b/>
      <w:bCs/>
      <w:kern w:val="28"/>
      <w:sz w:val="32"/>
      <w:szCs w:val="32"/>
      <w:lang w:val="en-US" w:eastAsia="en-US"/>
    </w:rPr>
  </w:style>
  <w:style w:type="paragraph" w:styleId="Caption">
    <w:name w:val="caption"/>
    <w:aliases w:val="HI_SL"/>
    <w:basedOn w:val="Normal"/>
    <w:next w:val="Normal"/>
    <w:uiPriority w:val="99"/>
    <w:qFormat/>
    <w:rsid w:val="0090303D"/>
    <w:pPr>
      <w:spacing w:line="240" w:lineRule="auto"/>
      <w:jc w:val="center"/>
    </w:pPr>
    <w:rPr>
      <w:b/>
      <w:bCs/>
      <w:noProof/>
      <w:sz w:val="20"/>
      <w:szCs w:val="20"/>
      <w:lang w:val="sr-Latn-CS"/>
    </w:rPr>
  </w:style>
  <w:style w:type="character" w:customStyle="1" w:styleId="style31">
    <w:name w:val="style31"/>
    <w:basedOn w:val="DefaultParagraphFont"/>
    <w:rsid w:val="0023365C"/>
  </w:style>
  <w:style w:type="paragraph" w:styleId="DocumentMap">
    <w:name w:val="Document Map"/>
    <w:basedOn w:val="Normal"/>
    <w:link w:val="DocumentMapChar"/>
    <w:rsid w:val="0023365C"/>
    <w:rPr>
      <w:rFonts w:ascii="Tahoma" w:hAnsi="Tahoma" w:cs="Tahoma"/>
      <w:sz w:val="16"/>
      <w:szCs w:val="16"/>
      <w:lang w:val="sr-Latn-CS"/>
    </w:rPr>
  </w:style>
  <w:style w:type="character" w:customStyle="1" w:styleId="DocumentMapChar">
    <w:name w:val="Document Map Char"/>
    <w:link w:val="DocumentMap"/>
    <w:rsid w:val="0023365C"/>
    <w:rPr>
      <w:rFonts w:ascii="Tahoma" w:hAnsi="Tahoma" w:cs="Tahoma"/>
      <w:sz w:val="16"/>
      <w:szCs w:val="16"/>
      <w:lang w:eastAsia="en-US"/>
    </w:rPr>
  </w:style>
  <w:style w:type="character" w:customStyle="1" w:styleId="contrib">
    <w:name w:val="contrib"/>
    <w:basedOn w:val="DefaultParagraphFont"/>
    <w:rsid w:val="009A6C06"/>
  </w:style>
  <w:style w:type="character" w:customStyle="1" w:styleId="namenowrap">
    <w:name w:val="name nowrap"/>
    <w:basedOn w:val="DefaultParagraphFont"/>
    <w:rsid w:val="009A6C06"/>
  </w:style>
  <w:style w:type="character" w:customStyle="1" w:styleId="wbr">
    <w:name w:val="wbr"/>
    <w:basedOn w:val="DefaultParagraphFont"/>
    <w:rsid w:val="009A6C06"/>
  </w:style>
  <w:style w:type="character" w:styleId="Strong">
    <w:name w:val="Strong"/>
    <w:uiPriority w:val="99"/>
    <w:qFormat/>
    <w:rsid w:val="009A6C06"/>
    <w:rPr>
      <w:b/>
      <w:bCs/>
    </w:rPr>
  </w:style>
  <w:style w:type="character" w:styleId="Emphasis">
    <w:name w:val="Emphasis"/>
    <w:uiPriority w:val="20"/>
    <w:qFormat/>
    <w:rsid w:val="009A6C06"/>
    <w:rPr>
      <w:i/>
      <w:iCs/>
    </w:rPr>
  </w:style>
  <w:style w:type="paragraph" w:customStyle="1" w:styleId="Pododeljakd">
    <w:name w:val="Pododeljakd"/>
    <w:basedOn w:val="HIpar"/>
    <w:rsid w:val="00A425B1"/>
    <w:rPr>
      <w:lang w:val="sr-Latn-CS"/>
    </w:rPr>
  </w:style>
  <w:style w:type="paragraph" w:customStyle="1" w:styleId="TCTableBody">
    <w:name w:val="TC_Table_Body"/>
    <w:basedOn w:val="Normal"/>
    <w:rsid w:val="00E870C0"/>
    <w:pPr>
      <w:spacing w:after="200"/>
      <w:jc w:val="both"/>
    </w:pPr>
    <w:rPr>
      <w:rFonts w:ascii="Times" w:hAnsi="Times"/>
      <w:szCs w:val="20"/>
    </w:rPr>
  </w:style>
  <w:style w:type="paragraph" w:customStyle="1" w:styleId="StyleHeading2TimesNewRoman14ptBoldItalicLeft0cm">
    <w:name w:val="Style Heading 2 + Times New Roman 14 pt Bold Italic Left:  0 cm..."/>
    <w:basedOn w:val="Heading2"/>
    <w:rsid w:val="00E870C0"/>
    <w:pPr>
      <w:keepNext w:val="0"/>
      <w:numPr>
        <w:ilvl w:val="1"/>
        <w:numId w:val="4"/>
      </w:numPr>
      <w:autoSpaceDE w:val="0"/>
      <w:autoSpaceDN w:val="0"/>
      <w:adjustRightInd w:val="0"/>
    </w:pPr>
    <w:rPr>
      <w:rFonts w:ascii="Times New Roman" w:hAnsi="Times New Roman" w:cs="Times New Roman"/>
      <w:szCs w:val="20"/>
    </w:rPr>
  </w:style>
  <w:style w:type="paragraph" w:styleId="ListBullet2">
    <w:name w:val="List Bullet 2"/>
    <w:basedOn w:val="Normal"/>
    <w:autoRedefine/>
    <w:rsid w:val="00E870C0"/>
    <w:pPr>
      <w:numPr>
        <w:numId w:val="5"/>
      </w:numPr>
      <w:tabs>
        <w:tab w:val="clear" w:pos="643"/>
        <w:tab w:val="num" w:pos="720"/>
      </w:tabs>
      <w:ind w:left="720"/>
    </w:pPr>
    <w:rPr>
      <w:szCs w:val="20"/>
    </w:rPr>
  </w:style>
  <w:style w:type="paragraph" w:customStyle="1" w:styleId="berschrift2">
    <w:name w:val="Überschrift 2"/>
    <w:basedOn w:val="Normal"/>
    <w:next w:val="Normal"/>
    <w:rsid w:val="00E870C0"/>
    <w:pPr>
      <w:autoSpaceDE w:val="0"/>
      <w:autoSpaceDN w:val="0"/>
      <w:adjustRightInd w:val="0"/>
    </w:pPr>
    <w:rPr>
      <w:rFonts w:ascii="CFHDFO+Arial,Italic" w:hAnsi="CFHDFO+Arial,Italic"/>
    </w:rPr>
  </w:style>
  <w:style w:type="paragraph" w:customStyle="1" w:styleId="Exs">
    <w:name w:val="Exs"/>
    <w:basedOn w:val="HIpar"/>
    <w:rsid w:val="00B72C58"/>
    <w:rPr>
      <w:i/>
      <w:szCs w:val="20"/>
      <w:lang w:val="it-IT"/>
    </w:rPr>
  </w:style>
  <w:style w:type="paragraph" w:styleId="BodyText3">
    <w:name w:val="Body Text 3"/>
    <w:basedOn w:val="Normal"/>
    <w:link w:val="BodyText3Char"/>
    <w:rsid w:val="008E5B83"/>
    <w:pPr>
      <w:jc w:val="center"/>
    </w:pPr>
    <w:rPr>
      <w:rFonts w:ascii="Times Roman YU" w:hAnsi="Times Roman YU"/>
      <w:noProof/>
      <w:szCs w:val="20"/>
    </w:rPr>
  </w:style>
  <w:style w:type="character" w:customStyle="1" w:styleId="BodyText3Char">
    <w:name w:val="Body Text 3 Char"/>
    <w:link w:val="BodyText3"/>
    <w:rsid w:val="008E5B83"/>
    <w:rPr>
      <w:rFonts w:ascii="Times Roman YU" w:hAnsi="Times Roman YU"/>
      <w:noProof/>
      <w:sz w:val="24"/>
      <w:lang w:val="en-US" w:eastAsia="en-US"/>
    </w:rPr>
  </w:style>
  <w:style w:type="character" w:customStyle="1" w:styleId="NormalChar">
    <w:name w:val="Normal Char"/>
    <w:rsid w:val="008E5B83"/>
    <w:rPr>
      <w:noProof w:val="0"/>
      <w:sz w:val="24"/>
      <w:lang w:val="en-US" w:bidi="ar-SA"/>
    </w:rPr>
  </w:style>
  <w:style w:type="paragraph" w:styleId="List">
    <w:name w:val="List"/>
    <w:basedOn w:val="BodyText"/>
    <w:semiHidden/>
    <w:rsid w:val="008E5B83"/>
    <w:pPr>
      <w:widowControl w:val="0"/>
      <w:suppressAutoHyphens/>
    </w:pPr>
    <w:rPr>
      <w:rFonts w:eastAsia="HG Mincho Light J"/>
      <w:color w:val="000000"/>
      <w:szCs w:val="20"/>
    </w:rPr>
  </w:style>
  <w:style w:type="paragraph" w:styleId="TOC1">
    <w:name w:val="toc 1"/>
    <w:basedOn w:val="Normal"/>
    <w:next w:val="Normal"/>
    <w:autoRedefine/>
    <w:uiPriority w:val="99"/>
    <w:semiHidden/>
    <w:rsid w:val="008E5B83"/>
    <w:pPr>
      <w:tabs>
        <w:tab w:val="right" w:leader="underscore" w:pos="10773"/>
      </w:tabs>
      <w:autoSpaceDE w:val="0"/>
      <w:autoSpaceDN w:val="0"/>
      <w:spacing w:before="120"/>
    </w:pPr>
    <w:rPr>
      <w:rFonts w:ascii="Times Roman YU" w:hAnsi="Times Roman YU" w:cs="Times Roman YU"/>
      <w:b/>
      <w:bCs/>
      <w:i/>
      <w:iCs/>
    </w:rPr>
  </w:style>
  <w:style w:type="paragraph" w:styleId="TOC4">
    <w:name w:val="toc 4"/>
    <w:basedOn w:val="Normal"/>
    <w:next w:val="Normal"/>
    <w:autoRedefine/>
    <w:uiPriority w:val="99"/>
    <w:semiHidden/>
    <w:rsid w:val="008E5B83"/>
    <w:pPr>
      <w:tabs>
        <w:tab w:val="right" w:leader="underscore" w:pos="10773"/>
      </w:tabs>
      <w:autoSpaceDE w:val="0"/>
      <w:autoSpaceDN w:val="0"/>
      <w:ind w:left="560"/>
    </w:pPr>
    <w:rPr>
      <w:rFonts w:ascii="Times Roman YU" w:hAnsi="Times Roman YU" w:cs="Times Roman YU"/>
      <w:sz w:val="20"/>
      <w:szCs w:val="20"/>
    </w:rPr>
  </w:style>
  <w:style w:type="paragraph" w:customStyle="1" w:styleId="SPIEreferencelisting">
    <w:name w:val="SPIE reference listing"/>
    <w:basedOn w:val="Normal"/>
    <w:rsid w:val="008E5B83"/>
    <w:pPr>
      <w:numPr>
        <w:numId w:val="6"/>
      </w:numPr>
      <w:jc w:val="both"/>
    </w:pPr>
    <w:rPr>
      <w:sz w:val="20"/>
      <w:szCs w:val="20"/>
    </w:rPr>
  </w:style>
  <w:style w:type="paragraph" w:styleId="Revision">
    <w:name w:val="Revision"/>
    <w:hidden/>
    <w:uiPriority w:val="99"/>
    <w:semiHidden/>
    <w:rsid w:val="008E5B83"/>
    <w:rPr>
      <w:lang w:val="en-US" w:eastAsia="en-US"/>
    </w:rPr>
  </w:style>
  <w:style w:type="paragraph" w:customStyle="1" w:styleId="Sl">
    <w:name w:val="Sl"/>
    <w:basedOn w:val="Ftekst"/>
    <w:rsid w:val="007863B2"/>
    <w:rPr>
      <w:lang w:val="sr-Latn-CS"/>
    </w:rPr>
  </w:style>
  <w:style w:type="character" w:customStyle="1" w:styleId="mw-formatted-date">
    <w:name w:val="mw-formatted-date"/>
    <w:basedOn w:val="DefaultParagraphFont"/>
    <w:rsid w:val="0039589A"/>
  </w:style>
  <w:style w:type="character" w:customStyle="1" w:styleId="unicode">
    <w:name w:val="unicode"/>
    <w:basedOn w:val="DefaultParagraphFont"/>
    <w:rsid w:val="0039589A"/>
  </w:style>
  <w:style w:type="character" w:customStyle="1" w:styleId="reference">
    <w:name w:val="reference"/>
    <w:basedOn w:val="DefaultParagraphFont"/>
    <w:rsid w:val="0039589A"/>
  </w:style>
  <w:style w:type="character" w:customStyle="1" w:styleId="nickname">
    <w:name w:val="nickname"/>
    <w:basedOn w:val="DefaultParagraphFont"/>
    <w:rsid w:val="0039589A"/>
  </w:style>
  <w:style w:type="character" w:customStyle="1" w:styleId="ipa">
    <w:name w:val="ipa"/>
    <w:basedOn w:val="DefaultParagraphFont"/>
    <w:rsid w:val="0039589A"/>
  </w:style>
  <w:style w:type="character" w:customStyle="1" w:styleId="banya">
    <w:name w:val="banya"/>
    <w:basedOn w:val="DefaultParagraphFont"/>
    <w:rsid w:val="0039589A"/>
  </w:style>
  <w:style w:type="character" w:customStyle="1" w:styleId="citation">
    <w:name w:val="citation"/>
    <w:basedOn w:val="DefaultParagraphFont"/>
    <w:rsid w:val="0039589A"/>
  </w:style>
  <w:style w:type="character" w:customStyle="1" w:styleId="ln2">
    <w:name w:val="ln2"/>
    <w:basedOn w:val="DefaultParagraphFont"/>
    <w:rsid w:val="0039589A"/>
  </w:style>
  <w:style w:type="character" w:customStyle="1" w:styleId="shorttext">
    <w:name w:val="short_text"/>
    <w:uiPriority w:val="99"/>
    <w:rsid w:val="000A0356"/>
    <w:rPr>
      <w:rFonts w:ascii="Calibri" w:hAnsi="Calibri"/>
      <w:sz w:val="18"/>
    </w:rPr>
  </w:style>
  <w:style w:type="paragraph" w:customStyle="1" w:styleId="Futnotahi">
    <w:name w:val="Futnota hi"/>
    <w:basedOn w:val="FootnoteText"/>
    <w:qFormat/>
    <w:rsid w:val="000F1E92"/>
  </w:style>
  <w:style w:type="paragraph" w:customStyle="1" w:styleId="Meso">
    <w:name w:val="Mesož"/>
    <w:basedOn w:val="Normal"/>
    <w:rsid w:val="002116D7"/>
    <w:pPr>
      <w:tabs>
        <w:tab w:val="left" w:pos="570"/>
      </w:tabs>
      <w:spacing w:line="480" w:lineRule="auto"/>
      <w:ind w:firstLine="567"/>
      <w:jc w:val="both"/>
      <w:outlineLvl w:val="3"/>
    </w:pPr>
    <w:rPr>
      <w:b/>
      <w:lang w:val="sr-Latn-CS"/>
    </w:rPr>
  </w:style>
  <w:style w:type="paragraph" w:customStyle="1" w:styleId="Meso0">
    <w:name w:val="Meso"/>
    <w:basedOn w:val="Meso"/>
    <w:rsid w:val="002116D7"/>
  </w:style>
  <w:style w:type="character" w:customStyle="1" w:styleId="bf">
    <w:name w:val="bf"/>
    <w:basedOn w:val="DefaultParagraphFont"/>
    <w:rsid w:val="005E206B"/>
  </w:style>
  <w:style w:type="character" w:customStyle="1" w:styleId="hit">
    <w:name w:val="hit"/>
    <w:basedOn w:val="DefaultParagraphFont"/>
    <w:rsid w:val="005E206B"/>
  </w:style>
  <w:style w:type="paragraph" w:customStyle="1" w:styleId="MesH">
    <w:name w:val="MesH"/>
    <w:basedOn w:val="BodyText"/>
    <w:rsid w:val="00EE59CB"/>
    <w:pPr>
      <w:spacing w:after="0" w:line="480" w:lineRule="auto"/>
      <w:ind w:firstLine="720"/>
      <w:jc w:val="both"/>
    </w:pPr>
    <w:rPr>
      <w:lang w:val="sr-Latn-CS"/>
    </w:rPr>
  </w:style>
  <w:style w:type="paragraph" w:customStyle="1" w:styleId="jednacina">
    <w:name w:val="jednacina"/>
    <w:basedOn w:val="Normal"/>
    <w:next w:val="Normal"/>
    <w:rsid w:val="005E5055"/>
    <w:pPr>
      <w:spacing w:before="360" w:after="360"/>
      <w:jc w:val="center"/>
    </w:pPr>
  </w:style>
  <w:style w:type="paragraph" w:customStyle="1" w:styleId="mesoh">
    <w:name w:val="‚mesoh"/>
    <w:basedOn w:val="HIpar"/>
    <w:rsid w:val="00E50CE5"/>
    <w:rPr>
      <w:noProof/>
      <w:sz w:val="24"/>
      <w:lang w:val="sr-Latn-RS"/>
    </w:rPr>
  </w:style>
  <w:style w:type="character" w:customStyle="1" w:styleId="mediumtext">
    <w:name w:val="medium_text"/>
    <w:basedOn w:val="DefaultParagraphFont"/>
    <w:rsid w:val="0063312E"/>
  </w:style>
  <w:style w:type="character" w:customStyle="1" w:styleId="longtext">
    <w:name w:val="long_text"/>
    <w:basedOn w:val="DefaultParagraphFont"/>
    <w:rsid w:val="0063312E"/>
  </w:style>
  <w:style w:type="paragraph" w:customStyle="1" w:styleId="art-title">
    <w:name w:val="art-title"/>
    <w:basedOn w:val="Normal"/>
    <w:rsid w:val="00EA4943"/>
    <w:pPr>
      <w:spacing w:before="100" w:beforeAutospacing="1" w:after="100" w:afterAutospacing="1"/>
    </w:pPr>
  </w:style>
  <w:style w:type="character" w:customStyle="1" w:styleId="txtboldonly">
    <w:name w:val="txtboldonly"/>
    <w:basedOn w:val="DefaultParagraphFont"/>
    <w:rsid w:val="001A41E7"/>
  </w:style>
  <w:style w:type="paragraph" w:customStyle="1" w:styleId="Esoh">
    <w:name w:val="Esoh"/>
    <w:basedOn w:val="Normal"/>
    <w:rsid w:val="00C86AD0"/>
    <w:pPr>
      <w:spacing w:line="480" w:lineRule="auto"/>
      <w:jc w:val="both"/>
    </w:pPr>
    <w:rPr>
      <w:lang w:val="sr-Latn-CS"/>
    </w:rPr>
  </w:style>
  <w:style w:type="paragraph" w:customStyle="1" w:styleId="MesHi">
    <w:name w:val="MesHi"/>
    <w:basedOn w:val="Normal"/>
    <w:rsid w:val="00B91AD3"/>
    <w:pPr>
      <w:spacing w:line="360" w:lineRule="auto"/>
      <w:jc w:val="both"/>
    </w:pPr>
  </w:style>
  <w:style w:type="paragraph" w:customStyle="1" w:styleId="Sli">
    <w:name w:val="Sli"/>
    <w:basedOn w:val="HISLT"/>
    <w:rsid w:val="00EC38E8"/>
    <w:rPr>
      <w:lang w:val="en-GB"/>
    </w:rPr>
  </w:style>
  <w:style w:type="paragraph" w:customStyle="1" w:styleId="TAMainText">
    <w:name w:val="TA_Main_Text"/>
    <w:basedOn w:val="Normal"/>
    <w:uiPriority w:val="99"/>
    <w:rsid w:val="004141F5"/>
    <w:pPr>
      <w:spacing w:line="480" w:lineRule="auto"/>
      <w:ind w:firstLine="202"/>
      <w:jc w:val="both"/>
    </w:pPr>
    <w:rPr>
      <w:rFonts w:ascii="Times" w:hAnsi="Times"/>
      <w:szCs w:val="20"/>
    </w:rPr>
  </w:style>
  <w:style w:type="paragraph" w:customStyle="1" w:styleId="HIJed">
    <w:name w:val="HI_Jed"/>
    <w:basedOn w:val="HIpar"/>
    <w:qFormat/>
    <w:rsid w:val="00A116BC"/>
    <w:pPr>
      <w:tabs>
        <w:tab w:val="right" w:pos="9356"/>
      </w:tabs>
      <w:spacing w:before="90" w:after="90" w:line="240" w:lineRule="auto"/>
      <w:ind w:firstLine="285"/>
    </w:pPr>
  </w:style>
  <w:style w:type="paragraph" w:customStyle="1" w:styleId="Slika">
    <w:name w:val="Slika"/>
    <w:basedOn w:val="HIpar"/>
    <w:rsid w:val="00E41060"/>
    <w:pPr>
      <w:ind w:firstLine="0"/>
    </w:pPr>
    <w:rPr>
      <w:rFonts w:eastAsia="Calibri"/>
    </w:rPr>
  </w:style>
  <w:style w:type="character" w:customStyle="1" w:styleId="apple-style-span">
    <w:name w:val="apple-style-span"/>
    <w:basedOn w:val="DefaultParagraphFont"/>
    <w:rsid w:val="004069E2"/>
  </w:style>
  <w:style w:type="character" w:customStyle="1" w:styleId="c">
    <w:name w:val="c"/>
    <w:basedOn w:val="DefaultParagraphFont"/>
    <w:rsid w:val="004069E2"/>
  </w:style>
  <w:style w:type="character" w:customStyle="1" w:styleId="d">
    <w:name w:val="d"/>
    <w:basedOn w:val="DefaultParagraphFont"/>
    <w:rsid w:val="004069E2"/>
  </w:style>
  <w:style w:type="paragraph" w:customStyle="1" w:styleId="HInaslov">
    <w:name w:val="HI_naslov"/>
    <w:basedOn w:val="Heading1"/>
    <w:link w:val="HInaslovChar"/>
    <w:qFormat/>
    <w:rsid w:val="0085355E"/>
    <w:pPr>
      <w:spacing w:line="360" w:lineRule="exact"/>
    </w:pPr>
    <w:rPr>
      <w:rFonts w:ascii="Calibri" w:hAnsi="Calibri"/>
      <w:sz w:val="32"/>
      <w:szCs w:val="30"/>
      <w:lang w:val="sr-Latn-CS"/>
    </w:rPr>
  </w:style>
  <w:style w:type="character" w:customStyle="1" w:styleId="HInaslovChar">
    <w:name w:val="HI_naslov Char"/>
    <w:link w:val="HInaslov"/>
    <w:rsid w:val="0085355E"/>
    <w:rPr>
      <w:rFonts w:ascii="Calibri" w:hAnsi="Calibri" w:cs="Arial"/>
      <w:b/>
      <w:bCs/>
      <w:caps/>
      <w:kern w:val="32"/>
      <w:sz w:val="32"/>
      <w:szCs w:val="30"/>
      <w:lang w:val="en-US" w:eastAsia="en-US"/>
    </w:rPr>
  </w:style>
  <w:style w:type="paragraph" w:customStyle="1" w:styleId="AutoriHI">
    <w:name w:val="AutoriHI"/>
    <w:basedOn w:val="Majstori"/>
    <w:link w:val="AutoriHIChar"/>
    <w:qFormat/>
    <w:rsid w:val="00E75EB6"/>
    <w:pPr>
      <w:spacing w:after="120"/>
      <w:jc w:val="left"/>
    </w:pPr>
    <w:rPr>
      <w:rFonts w:ascii="Calibri" w:hAnsi="Calibri"/>
      <w:caps w:val="0"/>
      <w:sz w:val="22"/>
      <w:szCs w:val="22"/>
    </w:rPr>
  </w:style>
  <w:style w:type="character" w:customStyle="1" w:styleId="AutoriHIChar">
    <w:name w:val="AutoriHI Char"/>
    <w:basedOn w:val="MajstoriChar"/>
    <w:link w:val="AutoriHI"/>
    <w:rsid w:val="00E75EB6"/>
    <w:rPr>
      <w:rFonts w:ascii="Microsoft Sans Serif" w:hAnsi="Microsoft Sans Serif"/>
      <w:b/>
      <w:caps/>
      <w:lang w:val="en-US" w:eastAsia="en-US"/>
    </w:rPr>
  </w:style>
  <w:style w:type="paragraph" w:customStyle="1" w:styleId="OdakleHI">
    <w:name w:val="OdakleHI"/>
    <w:basedOn w:val="Heading1"/>
    <w:link w:val="OdakleHIChar"/>
    <w:rsid w:val="00E75EB6"/>
    <w:pPr>
      <w:spacing w:after="360" w:line="240" w:lineRule="exact"/>
    </w:pPr>
    <w:rPr>
      <w:rFonts w:ascii="Calibri" w:hAnsi="Calibri"/>
      <w:b w:val="0"/>
      <w:i/>
      <w:caps w:val="0"/>
      <w:sz w:val="20"/>
      <w:szCs w:val="20"/>
    </w:rPr>
  </w:style>
  <w:style w:type="character" w:customStyle="1" w:styleId="OdakleHIChar">
    <w:name w:val="OdakleHI Char"/>
    <w:link w:val="OdakleHI"/>
    <w:rsid w:val="00E75EB6"/>
    <w:rPr>
      <w:rFonts w:ascii="Calibri" w:hAnsi="Calibri" w:cs="Arial"/>
      <w:b/>
      <w:bCs/>
      <w:i/>
      <w:caps/>
      <w:kern w:val="32"/>
      <w:sz w:val="29"/>
      <w:szCs w:val="32"/>
      <w:lang w:val="en-US" w:eastAsia="en-US"/>
    </w:rPr>
  </w:style>
  <w:style w:type="paragraph" w:customStyle="1" w:styleId="HI-abst">
    <w:name w:val="HI-abst"/>
    <w:basedOn w:val="Tip"/>
    <w:link w:val="SazetakHIChar"/>
    <w:qFormat/>
    <w:rsid w:val="00E75EB6"/>
    <w:pPr>
      <w:spacing w:before="0"/>
      <w:jc w:val="both"/>
    </w:pPr>
    <w:rPr>
      <w:b w:val="0"/>
      <w:caps w:val="0"/>
      <w:szCs w:val="18"/>
    </w:rPr>
  </w:style>
  <w:style w:type="character" w:customStyle="1" w:styleId="SazetakHIChar">
    <w:name w:val="SazetakHI Char"/>
    <w:basedOn w:val="TipChar"/>
    <w:link w:val="HI-abst"/>
    <w:rsid w:val="00E75EB6"/>
    <w:rPr>
      <w:rFonts w:ascii="Calibri" w:hAnsi="Calibri"/>
      <w:b/>
      <w:caps/>
      <w:sz w:val="18"/>
      <w:lang w:val="en-US" w:eastAsia="en-US"/>
    </w:rPr>
  </w:style>
  <w:style w:type="paragraph" w:styleId="PlainText">
    <w:name w:val="Plain Text"/>
    <w:basedOn w:val="Normal"/>
    <w:link w:val="PlainTextChar"/>
    <w:uiPriority w:val="99"/>
    <w:unhideWhenUsed/>
    <w:rsid w:val="00AC52F5"/>
    <w:pPr>
      <w:spacing w:before="0" w:after="0" w:line="240" w:lineRule="auto"/>
    </w:pPr>
    <w:rPr>
      <w:rFonts w:ascii="Consolas" w:eastAsia="Calibri" w:hAnsi="Consolas"/>
      <w:sz w:val="21"/>
      <w:szCs w:val="21"/>
    </w:rPr>
  </w:style>
  <w:style w:type="character" w:customStyle="1" w:styleId="PlainTextChar">
    <w:name w:val="Plain Text Char"/>
    <w:link w:val="PlainText"/>
    <w:uiPriority w:val="99"/>
    <w:rsid w:val="00AC52F5"/>
    <w:rPr>
      <w:rFonts w:ascii="Consolas" w:eastAsia="Calibri" w:hAnsi="Consolas"/>
      <w:sz w:val="21"/>
      <w:szCs w:val="21"/>
      <w:lang w:val="en-US" w:eastAsia="en-US"/>
    </w:rPr>
  </w:style>
  <w:style w:type="character" w:customStyle="1" w:styleId="f">
    <w:name w:val="f"/>
    <w:basedOn w:val="DefaultParagraphFont"/>
    <w:rsid w:val="00AC52F5"/>
  </w:style>
  <w:style w:type="character" w:styleId="HTMLCite">
    <w:name w:val="HTML Cite"/>
    <w:uiPriority w:val="99"/>
    <w:unhideWhenUsed/>
    <w:rsid w:val="0073552A"/>
    <w:rPr>
      <w:rFonts w:ascii="Calibri" w:hAnsi="Calibri"/>
      <w:iCs/>
      <w:sz w:val="18"/>
    </w:rPr>
  </w:style>
  <w:style w:type="character" w:customStyle="1" w:styleId="yshortcuts">
    <w:name w:val="yshortcuts"/>
    <w:basedOn w:val="DefaultParagraphFont"/>
    <w:rsid w:val="00AC52F5"/>
  </w:style>
  <w:style w:type="character" w:customStyle="1" w:styleId="style10">
    <w:name w:val="style1"/>
    <w:basedOn w:val="DefaultParagraphFont"/>
    <w:rsid w:val="004160F7"/>
  </w:style>
  <w:style w:type="paragraph" w:customStyle="1" w:styleId="Tablicateksthi">
    <w:name w:val="Tablicateksthi"/>
    <w:basedOn w:val="Tablicanaslov"/>
    <w:rsid w:val="00A6667B"/>
    <w:pPr>
      <w:spacing w:before="20" w:after="20" w:line="220" w:lineRule="exact"/>
    </w:pPr>
    <w:rPr>
      <w:rFonts w:ascii="Calibri" w:hAnsi="Calibri"/>
      <w:i w:val="0"/>
      <w:noProof/>
      <w:sz w:val="18"/>
      <w:lang w:val="sr-Latn-CS"/>
    </w:rPr>
  </w:style>
  <w:style w:type="character" w:customStyle="1" w:styleId="hps">
    <w:name w:val="hps"/>
    <w:basedOn w:val="DefaultParagraphFont"/>
    <w:uiPriority w:val="99"/>
    <w:rsid w:val="00EB20D7"/>
  </w:style>
  <w:style w:type="paragraph" w:customStyle="1" w:styleId="TFReferencesSection">
    <w:name w:val="TF_References_Section"/>
    <w:basedOn w:val="Normal"/>
    <w:uiPriority w:val="99"/>
    <w:rsid w:val="00EB20D7"/>
    <w:pPr>
      <w:spacing w:before="0" w:after="200" w:line="480" w:lineRule="auto"/>
      <w:ind w:firstLine="187"/>
      <w:jc w:val="both"/>
    </w:pPr>
    <w:rPr>
      <w:rFonts w:ascii="Times" w:hAnsi="Times"/>
      <w:sz w:val="24"/>
      <w:szCs w:val="20"/>
    </w:rPr>
  </w:style>
  <w:style w:type="character" w:customStyle="1" w:styleId="apple-converted-space">
    <w:name w:val="apple-converted-space"/>
    <w:basedOn w:val="DefaultParagraphFont"/>
    <w:rsid w:val="00214A29"/>
  </w:style>
  <w:style w:type="character" w:customStyle="1" w:styleId="atn">
    <w:name w:val="atn"/>
    <w:basedOn w:val="DefaultParagraphFont"/>
    <w:rsid w:val="00214A29"/>
  </w:style>
  <w:style w:type="character" w:styleId="PlaceholderText">
    <w:name w:val="Placeholder Text"/>
    <w:uiPriority w:val="99"/>
    <w:semiHidden/>
    <w:rsid w:val="00214A29"/>
    <w:rPr>
      <w:color w:val="808080"/>
    </w:rPr>
  </w:style>
  <w:style w:type="paragraph" w:customStyle="1" w:styleId="a">
    <w:name w:val="једхи"/>
    <w:basedOn w:val="HIpar"/>
    <w:rsid w:val="005C64F9"/>
  </w:style>
  <w:style w:type="paragraph" w:customStyle="1" w:styleId="Authors">
    <w:name w:val="Authors"/>
    <w:basedOn w:val="Normal"/>
    <w:next w:val="Normal"/>
    <w:rsid w:val="00513134"/>
    <w:pPr>
      <w:framePr w:w="9072" w:hSpace="187" w:vSpace="187" w:wrap="notBeside" w:vAnchor="text" w:hAnchor="page" w:xAlign="center" w:y="1"/>
      <w:autoSpaceDE w:val="0"/>
      <w:autoSpaceDN w:val="0"/>
      <w:spacing w:before="0" w:after="320" w:line="240" w:lineRule="auto"/>
      <w:jc w:val="center"/>
    </w:pPr>
    <w:rPr>
      <w:rFonts w:ascii="Times New Roman" w:hAnsi="Times New Roman"/>
      <w:sz w:val="24"/>
      <w:szCs w:val="22"/>
    </w:rPr>
  </w:style>
  <w:style w:type="character" w:customStyle="1" w:styleId="MemberType">
    <w:name w:val="MemberType"/>
    <w:rsid w:val="00513134"/>
    <w:rPr>
      <w:rFonts w:ascii="Times New Roman" w:hAnsi="Times New Roman" w:cs="Times New Roman"/>
      <w:i/>
      <w:iCs/>
      <w:sz w:val="22"/>
      <w:szCs w:val="22"/>
    </w:rPr>
  </w:style>
  <w:style w:type="paragraph" w:customStyle="1" w:styleId="IndexTerms">
    <w:name w:val="IndexTerms"/>
    <w:basedOn w:val="Normal"/>
    <w:next w:val="Normal"/>
    <w:rsid w:val="00513134"/>
    <w:pPr>
      <w:autoSpaceDE w:val="0"/>
      <w:autoSpaceDN w:val="0"/>
      <w:spacing w:before="0" w:after="0" w:line="240" w:lineRule="auto"/>
      <w:ind w:firstLine="202"/>
      <w:jc w:val="both"/>
    </w:pPr>
    <w:rPr>
      <w:rFonts w:ascii="Times New Roman" w:hAnsi="Times New Roman"/>
      <w:b/>
      <w:bCs/>
      <w:szCs w:val="18"/>
    </w:rPr>
  </w:style>
  <w:style w:type="paragraph" w:customStyle="1" w:styleId="Text">
    <w:name w:val="Text"/>
    <w:basedOn w:val="Normal"/>
    <w:link w:val="TextChar"/>
    <w:uiPriority w:val="99"/>
    <w:rsid w:val="00513134"/>
    <w:pPr>
      <w:widowControl w:val="0"/>
      <w:autoSpaceDE w:val="0"/>
      <w:autoSpaceDN w:val="0"/>
      <w:spacing w:before="0" w:after="0" w:line="252" w:lineRule="auto"/>
      <w:ind w:firstLine="202"/>
      <w:jc w:val="both"/>
    </w:pPr>
    <w:rPr>
      <w:rFonts w:eastAsia="Calibri"/>
      <w:sz w:val="20"/>
      <w:szCs w:val="20"/>
    </w:rPr>
  </w:style>
  <w:style w:type="character" w:customStyle="1" w:styleId="TextChar">
    <w:name w:val="Text Char"/>
    <w:link w:val="Text"/>
    <w:uiPriority w:val="99"/>
    <w:rsid w:val="00513134"/>
    <w:rPr>
      <w:rFonts w:ascii="Calibri" w:eastAsia="Calibri" w:hAnsi="Calibri"/>
      <w:lang w:val="en-US" w:eastAsia="en-US"/>
    </w:rPr>
  </w:style>
  <w:style w:type="paragraph" w:customStyle="1" w:styleId="FigureCaption">
    <w:name w:val="Figure Caption"/>
    <w:basedOn w:val="Normal"/>
    <w:rsid w:val="00513134"/>
    <w:pPr>
      <w:autoSpaceDE w:val="0"/>
      <w:autoSpaceDN w:val="0"/>
      <w:spacing w:before="0" w:after="0" w:line="240" w:lineRule="auto"/>
      <w:jc w:val="both"/>
    </w:pPr>
    <w:rPr>
      <w:rFonts w:ascii="Times New Roman" w:hAnsi="Times New Roman"/>
      <w:sz w:val="16"/>
      <w:szCs w:val="16"/>
    </w:rPr>
  </w:style>
  <w:style w:type="paragraph" w:customStyle="1" w:styleId="TableTitle">
    <w:name w:val="Table Title"/>
    <w:basedOn w:val="Normal"/>
    <w:rsid w:val="00513134"/>
    <w:pPr>
      <w:autoSpaceDE w:val="0"/>
      <w:autoSpaceDN w:val="0"/>
      <w:spacing w:before="0" w:after="0" w:line="240" w:lineRule="auto"/>
      <w:jc w:val="center"/>
    </w:pPr>
    <w:rPr>
      <w:rFonts w:ascii="Times New Roman" w:hAnsi="Times New Roman"/>
      <w:smallCaps/>
      <w:sz w:val="16"/>
      <w:szCs w:val="16"/>
    </w:rPr>
  </w:style>
  <w:style w:type="paragraph" w:customStyle="1" w:styleId="ReferenceHead">
    <w:name w:val="Reference Head"/>
    <w:basedOn w:val="Heading1"/>
    <w:rsid w:val="00513134"/>
    <w:pPr>
      <w:autoSpaceDE w:val="0"/>
      <w:autoSpaceDN w:val="0"/>
      <w:spacing w:before="240" w:after="80" w:line="240" w:lineRule="auto"/>
      <w:jc w:val="center"/>
    </w:pPr>
    <w:rPr>
      <w:rFonts w:ascii="Times New Roman" w:hAnsi="Times New Roman" w:cs="Times New Roman"/>
      <w:b w:val="0"/>
      <w:bCs w:val="0"/>
      <w:caps w:val="0"/>
      <w:smallCaps/>
      <w:kern w:val="28"/>
      <w:sz w:val="20"/>
      <w:szCs w:val="20"/>
    </w:rPr>
  </w:style>
  <w:style w:type="paragraph" w:customStyle="1" w:styleId="Equation">
    <w:name w:val="Equation"/>
    <w:basedOn w:val="Normal"/>
    <w:next w:val="Normal"/>
    <w:rsid w:val="00513134"/>
    <w:pPr>
      <w:widowControl w:val="0"/>
      <w:tabs>
        <w:tab w:val="right" w:pos="4810"/>
      </w:tabs>
      <w:autoSpaceDE w:val="0"/>
      <w:autoSpaceDN w:val="0"/>
      <w:spacing w:before="0" w:after="0" w:line="252" w:lineRule="auto"/>
      <w:jc w:val="both"/>
    </w:pPr>
    <w:rPr>
      <w:rFonts w:ascii="Times New Roman" w:hAnsi="Times New Roman"/>
      <w:sz w:val="20"/>
      <w:szCs w:val="20"/>
    </w:rPr>
  </w:style>
  <w:style w:type="paragraph" w:customStyle="1" w:styleId="DefaultParagraphFont1">
    <w:name w:val="Default Paragraph Font1"/>
    <w:next w:val="Normal"/>
    <w:rsid w:val="00513134"/>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513134"/>
    <w:pPr>
      <w:ind w:firstLine="14"/>
      <w:jc w:val="both"/>
    </w:pPr>
    <w:rPr>
      <w:b/>
      <w:bCs/>
      <w:i/>
      <w:iCs/>
      <w:sz w:val="18"/>
    </w:rPr>
  </w:style>
  <w:style w:type="paragraph" w:customStyle="1" w:styleId="body-text">
    <w:name w:val="body-text"/>
    <w:rsid w:val="00513134"/>
    <w:pPr>
      <w:ind w:firstLine="230"/>
      <w:jc w:val="both"/>
    </w:pPr>
    <w:rPr>
      <w:rFonts w:ascii="Times" w:hAnsi="Times"/>
      <w:color w:val="000000"/>
      <w:lang w:val="en-US" w:eastAsia="en-US"/>
    </w:rPr>
  </w:style>
  <w:style w:type="paragraph" w:customStyle="1" w:styleId="table-figure-caption">
    <w:name w:val="table-figure-caption"/>
    <w:basedOn w:val="body-text"/>
    <w:rsid w:val="00513134"/>
    <w:pPr>
      <w:spacing w:before="60" w:after="120"/>
      <w:ind w:firstLine="0"/>
      <w:jc w:val="center"/>
    </w:pPr>
    <w:rPr>
      <w:sz w:val="18"/>
    </w:rPr>
  </w:style>
  <w:style w:type="paragraph" w:customStyle="1" w:styleId="footnote">
    <w:name w:val="footnote"/>
    <w:basedOn w:val="FootnoteText"/>
    <w:rsid w:val="00513134"/>
    <w:pPr>
      <w:overflowPunct w:val="0"/>
      <w:autoSpaceDE w:val="0"/>
      <w:autoSpaceDN w:val="0"/>
      <w:adjustRightInd w:val="0"/>
      <w:spacing w:before="0" w:after="0" w:line="240" w:lineRule="auto"/>
      <w:ind w:firstLine="346"/>
      <w:textAlignment w:val="baseline"/>
    </w:pPr>
    <w:rPr>
      <w:rFonts w:ascii="Times" w:eastAsia="PMingLiU" w:hAnsi="Times"/>
      <w:sz w:val="16"/>
      <w:lang w:val="en-AU" w:eastAsia="zh-TW"/>
    </w:rPr>
  </w:style>
  <w:style w:type="paragraph" w:customStyle="1" w:styleId="subsection-title">
    <w:name w:val="subsection-title"/>
    <w:basedOn w:val="Heading2"/>
    <w:rsid w:val="00513134"/>
    <w:pPr>
      <w:overflowPunct w:val="0"/>
      <w:autoSpaceDE w:val="0"/>
      <w:autoSpaceDN w:val="0"/>
      <w:adjustRightInd w:val="0"/>
      <w:spacing w:before="60" w:line="240" w:lineRule="auto"/>
      <w:ind w:firstLine="43"/>
      <w:textAlignment w:val="baseline"/>
    </w:pPr>
    <w:rPr>
      <w:rFonts w:ascii="Times" w:eastAsia="PMingLiU" w:hAnsi="Times" w:cs="Times New Roman"/>
      <w:sz w:val="20"/>
      <w:szCs w:val="24"/>
      <w:lang w:eastAsia="zh-TW"/>
    </w:rPr>
  </w:style>
  <w:style w:type="paragraph" w:customStyle="1" w:styleId="Jednacina0">
    <w:name w:val="Jednacina"/>
    <w:basedOn w:val="Normal"/>
    <w:rsid w:val="00513134"/>
    <w:pPr>
      <w:tabs>
        <w:tab w:val="center" w:pos="2268"/>
        <w:tab w:val="right" w:pos="4649"/>
      </w:tabs>
      <w:spacing w:before="40" w:after="40" w:line="240" w:lineRule="auto"/>
      <w:jc w:val="both"/>
    </w:pPr>
    <w:rPr>
      <w:rFonts w:ascii="Times New Roman" w:hAnsi="Times New Roman"/>
      <w:sz w:val="20"/>
      <w:szCs w:val="20"/>
      <w:lang w:val="sr-Latn-CS"/>
    </w:rPr>
  </w:style>
  <w:style w:type="paragraph" w:customStyle="1" w:styleId="n-6-6">
    <w:name w:val="n-6-6"/>
    <w:basedOn w:val="Normal"/>
    <w:link w:val="n-6-6Char"/>
    <w:rsid w:val="00513134"/>
    <w:pPr>
      <w:spacing w:before="120" w:after="120" w:line="240" w:lineRule="auto"/>
      <w:jc w:val="both"/>
    </w:pPr>
    <w:rPr>
      <w:rFonts w:eastAsia="Calibri"/>
      <w:sz w:val="22"/>
      <w:szCs w:val="20"/>
      <w:lang w:val="sr-Latn-CS"/>
    </w:rPr>
  </w:style>
  <w:style w:type="character" w:customStyle="1" w:styleId="n-6-6Char">
    <w:name w:val="n-6-6 Char"/>
    <w:link w:val="n-6-6"/>
    <w:rsid w:val="00513134"/>
    <w:rPr>
      <w:rFonts w:ascii="Calibri" w:eastAsia="Calibri" w:hAnsi="Calibri"/>
      <w:sz w:val="22"/>
      <w:lang w:val="sr-Latn-CS" w:eastAsia="en-US"/>
    </w:rPr>
  </w:style>
  <w:style w:type="character" w:customStyle="1" w:styleId="Authorsname">
    <w:name w:val="Authors name"/>
    <w:rsid w:val="00513134"/>
    <w:rPr>
      <w:rFonts w:ascii="Times New Roman" w:hAnsi="Times New Roman"/>
      <w:sz w:val="20"/>
    </w:rPr>
  </w:style>
  <w:style w:type="character" w:customStyle="1" w:styleId="Normaltext">
    <w:name w:val="Normal text"/>
    <w:rsid w:val="00513134"/>
    <w:rPr>
      <w:rFonts w:ascii="Times New Roman" w:hAnsi="Times New Roman"/>
      <w:sz w:val="20"/>
    </w:rPr>
  </w:style>
  <w:style w:type="paragraph" w:customStyle="1" w:styleId="papersubtitle">
    <w:name w:val="paper subtitle"/>
    <w:rsid w:val="00513134"/>
    <w:pPr>
      <w:spacing w:after="120"/>
      <w:jc w:val="center"/>
    </w:pPr>
    <w:rPr>
      <w:sz w:val="28"/>
      <w:lang w:val="en-US" w:eastAsia="en-US"/>
    </w:rPr>
  </w:style>
  <w:style w:type="paragraph" w:customStyle="1" w:styleId="MTDisplayEquation">
    <w:name w:val="MTDisplayEquation"/>
    <w:basedOn w:val="Text"/>
    <w:next w:val="Normal"/>
    <w:link w:val="MTDisplayEquationChar"/>
    <w:rsid w:val="00513134"/>
    <w:pPr>
      <w:tabs>
        <w:tab w:val="center" w:pos="4253"/>
        <w:tab w:val="right" w:pos="9072"/>
      </w:tabs>
    </w:pPr>
    <w:rPr>
      <w:rFonts w:ascii="Times New Roman" w:eastAsia="Times New Roman" w:hAnsi="Times New Roman"/>
      <w:sz w:val="24"/>
    </w:rPr>
  </w:style>
  <w:style w:type="character" w:customStyle="1" w:styleId="MTDisplayEquationChar">
    <w:name w:val="MTDisplayEquation Char"/>
    <w:link w:val="MTDisplayEquation"/>
    <w:rsid w:val="00513134"/>
    <w:rPr>
      <w:sz w:val="24"/>
      <w:lang w:val="en-US" w:eastAsia="en-US"/>
    </w:rPr>
  </w:style>
  <w:style w:type="paragraph" w:customStyle="1" w:styleId="glavnitekst">
    <w:name w:val="glavni tekst"/>
    <w:next w:val="Normal"/>
    <w:link w:val="glavnitekstChar1"/>
    <w:rsid w:val="00513134"/>
    <w:pPr>
      <w:widowControl w:val="0"/>
      <w:tabs>
        <w:tab w:val="left" w:pos="284"/>
      </w:tabs>
      <w:suppressAutoHyphens/>
      <w:jc w:val="both"/>
    </w:pPr>
    <w:rPr>
      <w:rFonts w:ascii="Calibri" w:eastAsia="Calibri" w:hAnsi="Calibri"/>
      <w:lang w:val="en-US" w:eastAsia="en-US"/>
    </w:rPr>
  </w:style>
  <w:style w:type="character" w:customStyle="1" w:styleId="glavnitekstChar1">
    <w:name w:val="glavni tekst Char1"/>
    <w:link w:val="glavnitekst"/>
    <w:rsid w:val="00513134"/>
    <w:rPr>
      <w:rFonts w:ascii="Calibri" w:eastAsia="Calibri" w:hAnsi="Calibri"/>
      <w:lang w:val="en-US" w:eastAsia="en-US"/>
    </w:rPr>
  </w:style>
  <w:style w:type="character" w:customStyle="1" w:styleId="MTEquationSection">
    <w:name w:val="MTEquationSection"/>
    <w:rsid w:val="00513134"/>
    <w:rPr>
      <w:vanish/>
      <w:color w:val="FF0000"/>
    </w:rPr>
  </w:style>
  <w:style w:type="character" w:customStyle="1" w:styleId="alt-edited">
    <w:name w:val="alt-edited"/>
    <w:uiPriority w:val="99"/>
    <w:rsid w:val="00513134"/>
  </w:style>
  <w:style w:type="table" w:customStyle="1" w:styleId="TableGrid1">
    <w:name w:val="Table Grid1"/>
    <w:basedOn w:val="TableNormal"/>
    <w:next w:val="TableGrid"/>
    <w:uiPriority w:val="59"/>
    <w:rsid w:val="00CA137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3574E"/>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75AD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title">
    <w:name w:val="doctitle"/>
    <w:basedOn w:val="DefaultParagraphFont"/>
    <w:uiPriority w:val="99"/>
    <w:rsid w:val="00675ADD"/>
  </w:style>
  <w:style w:type="paragraph" w:customStyle="1" w:styleId="ColorfulShading-Accent11">
    <w:name w:val="Colorful Shading - Accent 11"/>
    <w:hidden/>
    <w:uiPriority w:val="99"/>
    <w:semiHidden/>
    <w:rsid w:val="00675ADD"/>
    <w:rPr>
      <w:rFonts w:ascii="Calibri" w:eastAsia="Calibri" w:hAnsi="Calibri"/>
      <w:sz w:val="22"/>
      <w:szCs w:val="22"/>
      <w:lang w:val="en-US" w:eastAsia="en-US"/>
    </w:rPr>
  </w:style>
  <w:style w:type="paragraph" w:customStyle="1" w:styleId="C-Title1">
    <w:name w:val="C-Title 1"/>
    <w:basedOn w:val="Normal"/>
    <w:rsid w:val="00C02EDE"/>
    <w:pPr>
      <w:numPr>
        <w:numId w:val="7"/>
      </w:numPr>
      <w:autoSpaceDE w:val="0"/>
      <w:autoSpaceDN w:val="0"/>
      <w:adjustRightInd w:val="0"/>
      <w:snapToGrid w:val="0"/>
      <w:spacing w:beforeLines="100" w:before="0" w:afterLines="100" w:after="200" w:line="240" w:lineRule="exact"/>
      <w:ind w:left="0" w:hangingChars="210" w:hanging="210"/>
      <w:jc w:val="both"/>
    </w:pPr>
    <w:rPr>
      <w:rFonts w:ascii="Times New Roman" w:eastAsia="SimSun" w:hAnsi="Times New Roman"/>
      <w:b/>
      <w:sz w:val="24"/>
      <w:lang w:eastAsia="de-DE"/>
    </w:rPr>
  </w:style>
  <w:style w:type="paragraph" w:customStyle="1" w:styleId="C-SubTitle2">
    <w:name w:val="C-SubTitle 2"/>
    <w:basedOn w:val="Normal"/>
    <w:rsid w:val="00C02EDE"/>
    <w:pPr>
      <w:numPr>
        <w:ilvl w:val="1"/>
        <w:numId w:val="7"/>
      </w:numPr>
      <w:spacing w:beforeLines="100" w:before="0" w:afterLines="100" w:after="200" w:line="240" w:lineRule="exact"/>
      <w:ind w:left="0" w:hangingChars="201" w:hanging="403"/>
      <w:jc w:val="both"/>
    </w:pPr>
    <w:rPr>
      <w:rFonts w:ascii="Times New Roman" w:eastAsia="SimSun" w:hAnsi="Times New Roman"/>
      <w:b/>
      <w:sz w:val="20"/>
      <w:szCs w:val="20"/>
      <w:lang w:eastAsia="de-DE"/>
    </w:rPr>
  </w:style>
  <w:style w:type="paragraph" w:customStyle="1" w:styleId="C-SubTitle3">
    <w:name w:val="C-SubTitle3"/>
    <w:basedOn w:val="Normal"/>
    <w:rsid w:val="00C02EDE"/>
    <w:pPr>
      <w:spacing w:before="0" w:after="0" w:line="240" w:lineRule="exact"/>
      <w:ind w:left="720" w:hanging="720"/>
      <w:jc w:val="both"/>
    </w:pPr>
    <w:rPr>
      <w:rFonts w:ascii="Times New Roman" w:eastAsia="SimSun" w:hAnsi="Times New Roman"/>
      <w:sz w:val="21"/>
      <w:szCs w:val="21"/>
    </w:rPr>
  </w:style>
  <w:style w:type="character" w:customStyle="1" w:styleId="A8">
    <w:name w:val="A8"/>
    <w:uiPriority w:val="99"/>
    <w:rsid w:val="00C02EDE"/>
    <w:rPr>
      <w:color w:val="000000"/>
    </w:rPr>
  </w:style>
  <w:style w:type="table" w:customStyle="1" w:styleId="TableGrid30">
    <w:name w:val="Table Grid3"/>
    <w:basedOn w:val="TableNormal"/>
    <w:next w:val="TableGrid"/>
    <w:uiPriority w:val="59"/>
    <w:rsid w:val="00911981"/>
    <w:rPr>
      <w:rFonts w:ascii="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11981"/>
    <w:rPr>
      <w:rFonts w:ascii="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CorrespondingAuthorFootnote">
    <w:name w:val="FA_Corresponding_Author_Footnote"/>
    <w:basedOn w:val="Normal"/>
    <w:next w:val="Normal"/>
    <w:uiPriority w:val="99"/>
    <w:rsid w:val="002D5283"/>
    <w:pPr>
      <w:spacing w:before="0" w:after="200" w:line="480" w:lineRule="auto"/>
      <w:jc w:val="both"/>
    </w:pPr>
    <w:rPr>
      <w:rFonts w:ascii="Times" w:hAnsi="Times"/>
      <w:sz w:val="24"/>
      <w:szCs w:val="20"/>
    </w:rPr>
  </w:style>
  <w:style w:type="paragraph" w:customStyle="1" w:styleId="OdeljcHI">
    <w:name w:val="OdeljcHI"/>
    <w:basedOn w:val="HIpar"/>
    <w:rsid w:val="00A03201"/>
    <w:rPr>
      <w:b/>
      <w:bCs/>
      <w:lang w:val="en-US"/>
    </w:rPr>
  </w:style>
  <w:style w:type="character" w:customStyle="1" w:styleId="grame">
    <w:name w:val="grame"/>
    <w:rsid w:val="005A3C23"/>
  </w:style>
  <w:style w:type="character" w:customStyle="1" w:styleId="element-citation">
    <w:name w:val="element-citation"/>
    <w:rsid w:val="005A3C23"/>
  </w:style>
  <w:style w:type="character" w:customStyle="1" w:styleId="ref-journal">
    <w:name w:val="ref-journal"/>
    <w:rsid w:val="005A3C23"/>
  </w:style>
  <w:style w:type="character" w:customStyle="1" w:styleId="ref-vol">
    <w:name w:val="ref-vol"/>
    <w:rsid w:val="005A3C23"/>
  </w:style>
  <w:style w:type="character" w:customStyle="1" w:styleId="UnresolvedMention">
    <w:name w:val="Unresolved Mention"/>
    <w:uiPriority w:val="99"/>
    <w:semiHidden/>
    <w:unhideWhenUsed/>
    <w:rsid w:val="0079419C"/>
    <w:rPr>
      <w:color w:val="808080"/>
      <w:shd w:val="clear" w:color="auto" w:fill="E6E6E6"/>
    </w:rPr>
  </w:style>
  <w:style w:type="paragraph" w:customStyle="1" w:styleId="HIH3">
    <w:name w:val="HI_H3"/>
    <w:basedOn w:val="HIH2"/>
    <w:qFormat/>
    <w:rsid w:val="0090303D"/>
    <w:rPr>
      <w:b w:val="0"/>
      <w:lang w:val="sr-Latn-RS"/>
    </w:rPr>
  </w:style>
  <w:style w:type="paragraph" w:customStyle="1" w:styleId="EndNoteBibliography">
    <w:name w:val="EndNote Bibliography"/>
    <w:basedOn w:val="Normal"/>
    <w:link w:val="EndNoteBibliographyChar"/>
    <w:rsid w:val="00C53BB3"/>
    <w:pPr>
      <w:bidi/>
      <w:spacing w:before="0" w:after="160" w:line="240" w:lineRule="auto"/>
    </w:pPr>
    <w:rPr>
      <w:rFonts w:eastAsia="Calibri" w:cs="Calibri"/>
      <w:noProof/>
      <w:sz w:val="22"/>
      <w:szCs w:val="22"/>
      <w:lang w:bidi="he-IL"/>
    </w:rPr>
  </w:style>
  <w:style w:type="character" w:customStyle="1" w:styleId="EndNoteBibliographyChar">
    <w:name w:val="EndNote Bibliography Char"/>
    <w:link w:val="EndNoteBibliography"/>
    <w:rsid w:val="00C53BB3"/>
    <w:rPr>
      <w:rFonts w:ascii="Calibri" w:eastAsia="Calibri" w:hAnsi="Calibri" w:cs="Calibri"/>
      <w:noProof/>
      <w:sz w:val="22"/>
      <w:szCs w:val="22"/>
      <w:lang w:val="en-US" w:eastAsia="en-US" w:bidi="he-IL"/>
    </w:rPr>
  </w:style>
  <w:style w:type="paragraph" w:customStyle="1" w:styleId="TEAM2014Title1">
    <w:name w:val="TEAM2014 Title1"/>
    <w:next w:val="Normal"/>
    <w:link w:val="TEAM2014Title1Char"/>
    <w:autoRedefine/>
    <w:uiPriority w:val="99"/>
    <w:rsid w:val="008953E9"/>
    <w:pPr>
      <w:keepNext/>
      <w:spacing w:before="240" w:after="120" w:line="480" w:lineRule="auto"/>
      <w:jc w:val="both"/>
    </w:pPr>
    <w:rPr>
      <w:rFonts w:ascii="Calibri" w:eastAsia="Calibri" w:hAnsi="Calibri" w:cs="Calibri"/>
      <w:b/>
      <w:bCs/>
      <w:sz w:val="24"/>
      <w:szCs w:val="24"/>
      <w:lang w:val="en-US" w:eastAsia="en-US"/>
    </w:rPr>
  </w:style>
  <w:style w:type="character" w:customStyle="1" w:styleId="TEAM2014Title1Char">
    <w:name w:val="TEAM2014 Title1 Char"/>
    <w:link w:val="TEAM2014Title1"/>
    <w:uiPriority w:val="99"/>
    <w:locked/>
    <w:rsid w:val="008953E9"/>
    <w:rPr>
      <w:rFonts w:ascii="Calibri" w:eastAsia="Calibri" w:hAnsi="Calibri" w:cs="Calibri"/>
      <w:b/>
      <w:bCs/>
      <w:sz w:val="24"/>
      <w:szCs w:val="24"/>
      <w:lang w:val="en-US" w:eastAsia="en-US"/>
    </w:rPr>
  </w:style>
  <w:style w:type="paragraph" w:customStyle="1" w:styleId="TEAM2014Text">
    <w:name w:val="TEAM2014 Text"/>
    <w:link w:val="TEAM2014TextChar"/>
    <w:autoRedefine/>
    <w:uiPriority w:val="99"/>
    <w:rsid w:val="008953E9"/>
    <w:pPr>
      <w:spacing w:after="240"/>
    </w:pPr>
    <w:rPr>
      <w:rFonts w:ascii="Arial" w:hAnsi="Arial" w:cs="Arial"/>
      <w:sz w:val="24"/>
      <w:szCs w:val="24"/>
      <w:lang w:val="hr-HR" w:eastAsia="en-US"/>
    </w:rPr>
  </w:style>
  <w:style w:type="character" w:customStyle="1" w:styleId="TEAM2014TextChar">
    <w:name w:val="TEAM2014 Text Char"/>
    <w:link w:val="TEAM2014Text"/>
    <w:uiPriority w:val="99"/>
    <w:locked/>
    <w:rsid w:val="008953E9"/>
    <w:rPr>
      <w:rFonts w:ascii="Arial" w:hAnsi="Arial" w:cs="Arial"/>
      <w:sz w:val="24"/>
      <w:szCs w:val="24"/>
      <w:lang w:val="hr-HR" w:eastAsia="en-US"/>
    </w:rPr>
  </w:style>
  <w:style w:type="paragraph" w:customStyle="1" w:styleId="TEAM2014Tablecaption">
    <w:name w:val="TEAM2014 Table caption"/>
    <w:next w:val="Normal"/>
    <w:link w:val="TEAM2014TablecaptionChar"/>
    <w:autoRedefine/>
    <w:uiPriority w:val="99"/>
    <w:rsid w:val="008953E9"/>
    <w:pPr>
      <w:spacing w:before="240" w:after="120"/>
      <w:jc w:val="center"/>
    </w:pPr>
    <w:rPr>
      <w:rFonts w:ascii="Arial" w:hAnsi="Arial" w:cs="Arial"/>
      <w:i/>
      <w:iCs/>
      <w:sz w:val="24"/>
      <w:szCs w:val="24"/>
      <w:lang w:val="en-US" w:eastAsia="en-US"/>
    </w:rPr>
  </w:style>
  <w:style w:type="character" w:customStyle="1" w:styleId="TEAM2014TablecaptionChar">
    <w:name w:val="TEAM2014 Table caption Char"/>
    <w:link w:val="TEAM2014Tablecaption"/>
    <w:uiPriority w:val="99"/>
    <w:locked/>
    <w:rsid w:val="008953E9"/>
    <w:rPr>
      <w:rFonts w:ascii="Arial" w:hAnsi="Arial" w:cs="Arial"/>
      <w:i/>
      <w:iCs/>
      <w:sz w:val="24"/>
      <w:szCs w:val="24"/>
      <w:lang w:val="en-US" w:eastAsia="en-US"/>
    </w:rPr>
  </w:style>
  <w:style w:type="paragraph" w:customStyle="1" w:styleId="ReferenceTQME">
    <w:name w:val="Reference TQME"/>
    <w:basedOn w:val="Normal"/>
    <w:uiPriority w:val="99"/>
    <w:rsid w:val="008953E9"/>
    <w:pPr>
      <w:spacing w:line="240" w:lineRule="auto"/>
      <w:jc w:val="both"/>
    </w:pPr>
    <w:rPr>
      <w:rFonts w:ascii="Times New Roman" w:hAnsi="Times New Roman"/>
      <w:szCs w:val="18"/>
      <w:lang w:val="cs-CZ"/>
    </w:rPr>
  </w:style>
  <w:style w:type="paragraph" w:customStyle="1" w:styleId="Titleoffigureandtable">
    <w:name w:val="Title of figure and table"/>
    <w:basedOn w:val="Normal"/>
    <w:link w:val="TitleoffigureandtableChar"/>
    <w:rsid w:val="00BC653C"/>
    <w:pPr>
      <w:spacing w:before="60" w:after="120" w:line="240" w:lineRule="auto"/>
      <w:jc w:val="center"/>
    </w:pPr>
    <w:rPr>
      <w:rFonts w:ascii="Times New Roman" w:hAnsi="Times New Roman"/>
      <w:sz w:val="20"/>
      <w:szCs w:val="20"/>
    </w:rPr>
  </w:style>
  <w:style w:type="character" w:customStyle="1" w:styleId="TitleoffigureandtableChar">
    <w:name w:val="Title of figure and table Char"/>
    <w:link w:val="Titleoffigureandtable"/>
    <w:locked/>
    <w:rsid w:val="00BC653C"/>
    <w:rPr>
      <w:lang w:val="en-US" w:eastAsia="en-US"/>
    </w:rPr>
  </w:style>
  <w:style w:type="paragraph" w:customStyle="1" w:styleId="TTPParagraphothers">
    <w:name w:val="TTP Paragraph (others)"/>
    <w:basedOn w:val="Normal"/>
    <w:link w:val="TTPParagraphothersChar"/>
    <w:uiPriority w:val="99"/>
    <w:rsid w:val="00BC653C"/>
    <w:pPr>
      <w:autoSpaceDE w:val="0"/>
      <w:autoSpaceDN w:val="0"/>
      <w:spacing w:before="0" w:after="0" w:line="240" w:lineRule="auto"/>
      <w:ind w:firstLine="283"/>
      <w:jc w:val="both"/>
    </w:pPr>
    <w:rPr>
      <w:rFonts w:ascii="Times New Roman" w:hAnsi="Times New Roman"/>
      <w:sz w:val="24"/>
    </w:rPr>
  </w:style>
  <w:style w:type="character" w:customStyle="1" w:styleId="TTPParagraphothersChar">
    <w:name w:val="TTP Paragraph (others) Char"/>
    <w:link w:val="TTPParagraphothers"/>
    <w:uiPriority w:val="99"/>
    <w:locked/>
    <w:rsid w:val="00BC653C"/>
    <w:rPr>
      <w:sz w:val="24"/>
      <w:szCs w:val="24"/>
      <w:lang w:val="en-US" w:eastAsia="en-US"/>
    </w:rPr>
  </w:style>
  <w:style w:type="paragraph" w:customStyle="1" w:styleId="tackenabrajanja">
    <w:name w:val="tacke nabrajanja"/>
    <w:basedOn w:val="Normal"/>
    <w:uiPriority w:val="99"/>
    <w:rsid w:val="00BC653C"/>
    <w:pPr>
      <w:numPr>
        <w:numId w:val="20"/>
      </w:numPr>
      <w:spacing w:before="0" w:after="0" w:line="240" w:lineRule="auto"/>
      <w:jc w:val="both"/>
    </w:pPr>
    <w:rPr>
      <w:rFonts w:ascii="Times New Roman" w:hAnsi="Times New Roman"/>
      <w:sz w:val="22"/>
      <w:szCs w:val="22"/>
      <w:lang w:val="en-GB"/>
    </w:rPr>
  </w:style>
  <w:style w:type="paragraph" w:customStyle="1" w:styleId="references0">
    <w:name w:val="references"/>
    <w:basedOn w:val="Normal"/>
    <w:uiPriority w:val="99"/>
    <w:rsid w:val="00BC653C"/>
    <w:pPr>
      <w:numPr>
        <w:numId w:val="21"/>
      </w:numPr>
      <w:tabs>
        <w:tab w:val="num" w:pos="284"/>
      </w:tabs>
      <w:spacing w:before="0" w:after="0" w:line="240" w:lineRule="auto"/>
      <w:ind w:left="284"/>
      <w:jc w:val="both"/>
    </w:pPr>
    <w:rPr>
      <w:rFonts w:ascii="Times New Roman" w:hAnsi="Times New Roman"/>
      <w:sz w:val="20"/>
      <w:szCs w:val="20"/>
    </w:rPr>
  </w:style>
  <w:style w:type="paragraph" w:customStyle="1" w:styleId="literatura0">
    <w:name w:val="literatura"/>
    <w:basedOn w:val="Normal"/>
    <w:uiPriority w:val="99"/>
    <w:rsid w:val="00BC653C"/>
    <w:pPr>
      <w:numPr>
        <w:numId w:val="26"/>
      </w:numPr>
      <w:tabs>
        <w:tab w:val="num" w:pos="720"/>
      </w:tabs>
      <w:spacing w:before="0" w:after="0" w:line="240" w:lineRule="auto"/>
      <w:jc w:val="both"/>
    </w:pPr>
    <w:rPr>
      <w:rFonts w:ascii="Times New Roman" w:hAnsi="Times New Roman"/>
      <w:szCs w:val="18"/>
      <w:lang w:val="en-GB" w:eastAsia="ar-SA"/>
    </w:rPr>
  </w:style>
  <w:style w:type="character" w:customStyle="1" w:styleId="st1">
    <w:name w:val="st1"/>
    <w:rsid w:val="00120E88"/>
  </w:style>
  <w:style w:type="paragraph" w:customStyle="1" w:styleId="last">
    <w:name w:val="last"/>
    <w:basedOn w:val="Normal"/>
    <w:uiPriority w:val="99"/>
    <w:rsid w:val="00E53B18"/>
    <w:pPr>
      <w:spacing w:before="100" w:beforeAutospacing="1" w:after="100" w:afterAutospacing="1" w:line="240" w:lineRule="auto"/>
    </w:pPr>
    <w:rPr>
      <w:rFonts w:ascii="Times New Roman" w:hAnsi="Times New Roman"/>
      <w:sz w:val="24"/>
    </w:rPr>
  </w:style>
  <w:style w:type="paragraph" w:customStyle="1" w:styleId="articledetails">
    <w:name w:val="articledetails"/>
    <w:basedOn w:val="Normal"/>
    <w:uiPriority w:val="99"/>
    <w:rsid w:val="00E53B18"/>
    <w:pPr>
      <w:spacing w:before="100" w:beforeAutospacing="1" w:after="100" w:afterAutospacing="1" w:line="240" w:lineRule="auto"/>
    </w:pPr>
    <w:rPr>
      <w:rFonts w:ascii="Times New Roman" w:hAnsi="Times New Roman"/>
      <w:sz w:val="24"/>
    </w:rPr>
  </w:style>
  <w:style w:type="paragraph" w:customStyle="1" w:styleId="07Maintext">
    <w:name w:val="07 Main text"/>
    <w:basedOn w:val="Normal"/>
    <w:link w:val="07MaintextCarCar"/>
    <w:uiPriority w:val="99"/>
    <w:rsid w:val="007F428E"/>
    <w:pPr>
      <w:spacing w:before="120" w:after="120" w:line="480" w:lineRule="auto"/>
      <w:jc w:val="both"/>
    </w:pPr>
    <w:rPr>
      <w:rFonts w:ascii="Times" w:hAnsi="Times"/>
      <w:sz w:val="24"/>
      <w:szCs w:val="20"/>
    </w:rPr>
  </w:style>
  <w:style w:type="character" w:customStyle="1" w:styleId="07MaintextCarCar">
    <w:name w:val="07 Main text Car Car"/>
    <w:link w:val="07Maintext"/>
    <w:uiPriority w:val="99"/>
    <w:locked/>
    <w:rsid w:val="007F428E"/>
    <w:rPr>
      <w:rFonts w:ascii="Times" w:hAnsi="Times"/>
      <w:sz w:val="24"/>
      <w:lang w:val="en-US" w:eastAsia="en-US"/>
    </w:rPr>
  </w:style>
  <w:style w:type="paragraph" w:customStyle="1" w:styleId="TDAcknowledgments">
    <w:name w:val="TD_Acknowledgments"/>
    <w:basedOn w:val="Normal"/>
    <w:next w:val="Normal"/>
    <w:uiPriority w:val="99"/>
    <w:rsid w:val="007F428E"/>
    <w:pPr>
      <w:spacing w:before="200" w:after="200" w:line="480" w:lineRule="auto"/>
      <w:ind w:firstLine="202"/>
      <w:jc w:val="both"/>
    </w:pPr>
    <w:rPr>
      <w:rFonts w:ascii="Times" w:hAnsi="Times"/>
      <w:sz w:val="24"/>
      <w:szCs w:val="20"/>
    </w:rPr>
  </w:style>
  <w:style w:type="paragraph" w:customStyle="1" w:styleId="VAFigureCaption">
    <w:name w:val="VA_Figure_Caption"/>
    <w:basedOn w:val="Normal"/>
    <w:next w:val="Normal"/>
    <w:uiPriority w:val="99"/>
    <w:rsid w:val="007F428E"/>
    <w:pPr>
      <w:spacing w:before="0" w:after="200" w:line="480" w:lineRule="auto"/>
      <w:jc w:val="both"/>
    </w:pPr>
    <w:rPr>
      <w:rFonts w:ascii="Times" w:hAnsi="Times"/>
      <w:sz w:val="24"/>
      <w:szCs w:val="20"/>
    </w:rPr>
  </w:style>
  <w:style w:type="paragraph" w:customStyle="1" w:styleId="08Subheading1">
    <w:name w:val="08 Subheading 1"/>
    <w:basedOn w:val="Normal"/>
    <w:link w:val="08Subheading1CarCar"/>
    <w:uiPriority w:val="99"/>
    <w:rsid w:val="007F428E"/>
    <w:pPr>
      <w:widowControl w:val="0"/>
      <w:spacing w:before="120" w:after="120" w:line="480" w:lineRule="auto"/>
      <w:ind w:right="-357"/>
    </w:pPr>
    <w:rPr>
      <w:rFonts w:ascii="Times" w:hAnsi="Times"/>
      <w:b/>
      <w:sz w:val="26"/>
      <w:szCs w:val="20"/>
    </w:rPr>
  </w:style>
  <w:style w:type="character" w:customStyle="1" w:styleId="08Subheading1CarCar">
    <w:name w:val="08 Subheading 1 Car Car"/>
    <w:link w:val="08Subheading1"/>
    <w:uiPriority w:val="99"/>
    <w:locked/>
    <w:rsid w:val="007F428E"/>
    <w:rPr>
      <w:rFonts w:ascii="Times" w:hAnsi="Times"/>
      <w:b/>
      <w:sz w:val="26"/>
      <w:lang w:val="en-US" w:eastAsia="en-US"/>
    </w:rPr>
  </w:style>
  <w:style w:type="table" w:styleId="TableSimple2">
    <w:name w:val="Table Simple 2"/>
    <w:basedOn w:val="TableNormal"/>
    <w:uiPriority w:val="99"/>
    <w:rsid w:val="007F428E"/>
    <w:rPr>
      <w:rFonts w:ascii="Times" w:hAnsi="Times"/>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tgc">
    <w:name w:val="_tgc"/>
    <w:basedOn w:val="DefaultParagraphFont"/>
    <w:uiPriority w:val="99"/>
    <w:rsid w:val="007F428E"/>
    <w:rPr>
      <w:rFonts w:cs="Times New Roman"/>
    </w:rPr>
  </w:style>
  <w:style w:type="paragraph" w:styleId="HTMLPreformatted">
    <w:name w:val="HTML Preformatted"/>
    <w:basedOn w:val="Normal"/>
    <w:link w:val="HTMLPreformattedChar"/>
    <w:uiPriority w:val="99"/>
    <w:rsid w:val="00673AAB"/>
    <w:pPr>
      <w:spacing w:before="0" w:after="0" w:line="240" w:lineRule="auto"/>
      <w:jc w:val="both"/>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73AAB"/>
    <w:rPr>
      <w:rFonts w:ascii="Consolas" w:hAnsi="Consolas" w:cs="Consolas"/>
      <w:lang w:val="en-US" w:eastAsia="en-US"/>
    </w:rPr>
  </w:style>
  <w:style w:type="character" w:customStyle="1" w:styleId="Normal1Char">
    <w:name w:val="Normal1 Char"/>
    <w:link w:val="Normal1"/>
    <w:locked/>
    <w:rsid w:val="00404451"/>
    <w:rPr>
      <w:color w:val="000000"/>
      <w:sz w:val="26"/>
      <w:szCs w:val="26"/>
      <w:lang w:val="en-GB" w:eastAsia="en-GB"/>
    </w:rPr>
  </w:style>
  <w:style w:type="paragraph" w:customStyle="1" w:styleId="Normal1">
    <w:name w:val="Normal1"/>
    <w:link w:val="Normal1Char"/>
    <w:rsid w:val="00404451"/>
    <w:pPr>
      <w:spacing w:after="200" w:line="276" w:lineRule="auto"/>
    </w:pPr>
    <w:rPr>
      <w:color w:val="000000"/>
      <w:sz w:val="26"/>
      <w:szCs w:val="26"/>
      <w:lang w:val="en-GB" w:eastAsia="en-GB"/>
    </w:rPr>
  </w:style>
  <w:style w:type="character" w:customStyle="1" w:styleId="vol">
    <w:name w:val="vol"/>
    <w:basedOn w:val="DefaultParagraphFont"/>
    <w:rsid w:val="0036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ache.org.rs/HI/"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2" Type="http://schemas.openxmlformats.org/officeDocument/2006/relationships/hyperlink" Target="https://doi.org/10.2298/HEMIND180213022A" TargetMode="External"/><Relationship Id="rId1" Type="http://schemas.openxmlformats.org/officeDocument/2006/relationships/hyperlink" Target="mailto:roheena_abdull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F42E-FA1A-4503-96FE-1B6618CC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11575</Words>
  <Characters>65982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Random mutagenesis and process optimization of bacterial co-culture for hyperproduction of 1, 4-α-D-glucan glucanohydrolase using submerged fermentation</vt:lpstr>
    </vt:vector>
  </TitlesOfParts>
  <Company>Grizli777</Company>
  <LinksUpToDate>false</LinksUpToDate>
  <CharactersWithSpaces>77403</CharactersWithSpaces>
  <SharedDoc>false</SharedDoc>
  <HLinks>
    <vt:vector size="30" baseType="variant">
      <vt:variant>
        <vt:i4>589909</vt:i4>
      </vt:variant>
      <vt:variant>
        <vt:i4>6</vt:i4>
      </vt:variant>
      <vt:variant>
        <vt:i4>0</vt:i4>
      </vt:variant>
      <vt:variant>
        <vt:i4>5</vt:i4>
      </vt:variant>
      <vt:variant>
        <vt:lpwstr>http://divk.inovacionicentar.rs/ivk/ivk16/ivk1601-9.html</vt:lpwstr>
      </vt:variant>
      <vt:variant>
        <vt:lpwstr/>
      </vt:variant>
      <vt:variant>
        <vt:i4>589917</vt:i4>
      </vt:variant>
      <vt:variant>
        <vt:i4>3</vt:i4>
      </vt:variant>
      <vt:variant>
        <vt:i4>0</vt:i4>
      </vt:variant>
      <vt:variant>
        <vt:i4>5</vt:i4>
      </vt:variant>
      <vt:variant>
        <vt:lpwstr>http://divk.inovacionicentar.rs/ivk/ivk15/ivk1502-2.html</vt:lpwstr>
      </vt:variant>
      <vt:variant>
        <vt:lpwstr/>
      </vt:variant>
      <vt:variant>
        <vt:i4>6553706</vt:i4>
      </vt:variant>
      <vt:variant>
        <vt:i4>0</vt:i4>
      </vt:variant>
      <vt:variant>
        <vt:i4>0</vt:i4>
      </vt:variant>
      <vt:variant>
        <vt:i4>5</vt:i4>
      </vt:variant>
      <vt:variant>
        <vt:lpwstr>http://www.ache.org.rs/HI/</vt:lpwstr>
      </vt:variant>
      <vt:variant>
        <vt:lpwstr/>
      </vt:variant>
      <vt:variant>
        <vt:i4>1572877</vt:i4>
      </vt:variant>
      <vt:variant>
        <vt:i4>3</vt:i4>
      </vt:variant>
      <vt:variant>
        <vt:i4>0</vt:i4>
      </vt:variant>
      <vt:variant>
        <vt:i4>5</vt:i4>
      </vt:variant>
      <vt:variant>
        <vt:lpwstr>https://doi.org/10.2298/HEMIND171009006G</vt:lpwstr>
      </vt:variant>
      <vt:variant>
        <vt:lpwstr/>
      </vt:variant>
      <vt:variant>
        <vt:i4>2293787</vt:i4>
      </vt:variant>
      <vt:variant>
        <vt:i4>0</vt:i4>
      </vt:variant>
      <vt:variant>
        <vt:i4>0</vt:i4>
      </vt:variant>
      <vt:variant>
        <vt:i4>5</vt:i4>
      </vt:variant>
      <vt:variant>
        <vt:lpwstr>mailto:asedmak@mas.bg.ac.rs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mutagenesis and process optimization of bacterial co-culture for hyperproduction of 1, 4-α-D-glucan glucanohydrolase using submerged fermentation</dc:title>
  <dc:subject/>
  <dc:creator>Abdullah et.al.</dc:creator>
  <cp:keywords/>
  <cp:lastModifiedBy>Roheena</cp:lastModifiedBy>
  <cp:revision>10</cp:revision>
  <cp:lastPrinted>2018-09-16T13:26:00Z</cp:lastPrinted>
  <dcterms:created xsi:type="dcterms:W3CDTF">2018-11-26T10:13:00Z</dcterms:created>
  <dcterms:modified xsi:type="dcterms:W3CDTF">2018-11-26T18:51:00Z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