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C5" w:rsidRPr="00EE471C" w:rsidRDefault="004D1CC5" w:rsidP="00166F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E471C">
        <w:rPr>
          <w:rFonts w:ascii="Times New Roman" w:hAnsi="Times New Roman" w:cs="Times New Roman"/>
          <w:sz w:val="24"/>
          <w:szCs w:val="24"/>
        </w:rPr>
        <w:t xml:space="preserve">Dear </w:t>
      </w:r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Prof. </w:t>
      </w:r>
      <w:proofErr w:type="spellStart"/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</w:t>
      </w:r>
      <w:proofErr w:type="spellEnd"/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Obradović</w:t>
      </w:r>
      <w:proofErr w:type="spellEnd"/>
      <w:r w:rsidRPr="00EE47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4D1CC5" w:rsidRPr="00EE471C" w:rsidRDefault="004D1CC5" w:rsidP="00166F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D1CC5" w:rsidRDefault="004D1CC5" w:rsidP="00166F4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71C">
        <w:rPr>
          <w:rFonts w:ascii="Times New Roman" w:hAnsi="Times New Roman" w:cs="Times New Roman"/>
          <w:sz w:val="24"/>
          <w:szCs w:val="24"/>
        </w:rPr>
        <w:t>I am sending to you the revised manuscript entitled "Direct ultrasound-assisted extraction and characterization of phenolic compounds from houseleek (</w:t>
      </w:r>
      <w:proofErr w:type="spellStart"/>
      <w:r w:rsidRPr="00EE471C">
        <w:rPr>
          <w:rFonts w:ascii="Times New Roman" w:hAnsi="Times New Roman" w:cs="Times New Roman"/>
          <w:i/>
          <w:sz w:val="24"/>
          <w:szCs w:val="24"/>
        </w:rPr>
        <w:t>Sempervivum</w:t>
      </w:r>
      <w:proofErr w:type="spellEnd"/>
      <w:r w:rsidRPr="00EE4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71C">
        <w:rPr>
          <w:rFonts w:ascii="Times New Roman" w:hAnsi="Times New Roman" w:cs="Times New Roman"/>
          <w:i/>
          <w:sz w:val="24"/>
          <w:szCs w:val="24"/>
        </w:rPr>
        <w:t>marmoreum</w:t>
      </w:r>
      <w:proofErr w:type="spellEnd"/>
      <w:r w:rsidRPr="00EE4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71C">
        <w:rPr>
          <w:rFonts w:ascii="Times New Roman" w:hAnsi="Times New Roman" w:cs="Times New Roman"/>
          <w:sz w:val="24"/>
          <w:szCs w:val="24"/>
        </w:rPr>
        <w:t xml:space="preserve">L.) </w:t>
      </w:r>
      <w:proofErr w:type="gramStart"/>
      <w:r w:rsidRPr="00EE471C">
        <w:rPr>
          <w:rFonts w:ascii="Times New Roman" w:hAnsi="Times New Roman" w:cs="Times New Roman"/>
          <w:sz w:val="24"/>
          <w:szCs w:val="24"/>
        </w:rPr>
        <w:t>fresh</w:t>
      </w:r>
      <w:proofErr w:type="gramEnd"/>
      <w:r w:rsidRPr="00EE471C">
        <w:rPr>
          <w:rFonts w:ascii="Times New Roman" w:hAnsi="Times New Roman" w:cs="Times New Roman"/>
          <w:sz w:val="24"/>
          <w:szCs w:val="24"/>
        </w:rPr>
        <w:t xml:space="preserve"> leaves". All recommendations from the referees' and </w:t>
      </w:r>
      <w:r w:rsidRPr="00EE4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Editorial Office </w:t>
      </w:r>
      <w:r w:rsidRPr="00EE471C">
        <w:rPr>
          <w:rFonts w:ascii="Times New Roman" w:hAnsi="Times New Roman" w:cs="Times New Roman"/>
          <w:sz w:val="24"/>
          <w:szCs w:val="24"/>
        </w:rPr>
        <w:t>are accepted,</w:t>
      </w:r>
      <w:r w:rsidRPr="00EE47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sentences which we added were red colored i</w:t>
      </w:r>
      <w:r w:rsidR="00357F29">
        <w:rPr>
          <w:rFonts w:ascii="Times New Roman" w:eastAsia="Times New Roman" w:hAnsi="Times New Roman" w:cs="Times New Roman"/>
          <w:color w:val="222222"/>
          <w:sz w:val="24"/>
          <w:szCs w:val="24"/>
        </w:rPr>
        <w:t>n the final electronic version.</w:t>
      </w:r>
    </w:p>
    <w:p w:rsidR="00357F29" w:rsidRDefault="00357F29" w:rsidP="00357F29">
      <w:pPr>
        <w:pStyle w:val="yiv5747404964msonormal"/>
        <w:spacing w:after="0" w:afterAutospacing="0" w:line="288" w:lineRule="auto"/>
        <w:jc w:val="both"/>
        <w:rPr>
          <w:lang w:val="en-US"/>
        </w:rPr>
      </w:pPr>
      <w:r>
        <w:rPr>
          <w:lang w:val="en-US"/>
        </w:rPr>
        <w:t xml:space="preserve">Also, according to the Instruction for the authors, we have a request about Changes to authorship. Request with an explanation for the change and written confirmation with the proposed rearrangement from all the authors </w:t>
      </w:r>
      <w:r w:rsidRPr="00D02EDC">
        <w:rPr>
          <w:highlight w:val="yellow"/>
          <w:lang w:val="en-US"/>
        </w:rPr>
        <w:t>was</w:t>
      </w:r>
      <w:bookmarkStart w:id="0" w:name="_GoBack"/>
      <w:bookmarkEnd w:id="0"/>
      <w:r>
        <w:rPr>
          <w:lang w:val="en-US"/>
        </w:rPr>
        <w:t xml:space="preserve"> enclosed as separate file.</w:t>
      </w:r>
    </w:p>
    <w:p w:rsidR="00357F29" w:rsidRPr="00EE471C" w:rsidRDefault="00357F29" w:rsidP="00166F4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D1CC5" w:rsidRPr="00EE471C" w:rsidRDefault="004D1CC5" w:rsidP="00166F4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D1CC5" w:rsidRPr="00EE471C" w:rsidRDefault="004D1CC5" w:rsidP="00166F4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D1CC5" w:rsidRPr="00EE471C" w:rsidRDefault="004D1CC5" w:rsidP="00166F49">
      <w:pPr>
        <w:spacing w:after="0" w:line="288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D1CC5" w:rsidRPr="00EE471C" w:rsidRDefault="004D1CC5" w:rsidP="00166F4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471C">
        <w:rPr>
          <w:rFonts w:ascii="Times New Roman" w:hAnsi="Times New Roman" w:cs="Times New Roman"/>
          <w:sz w:val="24"/>
          <w:szCs w:val="24"/>
        </w:rPr>
        <w:t>Sincerely,</w:t>
      </w:r>
    </w:p>
    <w:p w:rsidR="004D1CC5" w:rsidRPr="00EE471C" w:rsidRDefault="004D1CC5" w:rsidP="00166F49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E471C"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 w:rsidRPr="00EE471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E471C">
        <w:rPr>
          <w:rFonts w:ascii="Times New Roman" w:hAnsi="Times New Roman" w:cs="Times New Roman"/>
          <w:sz w:val="24"/>
          <w:szCs w:val="24"/>
        </w:rPr>
        <w:t xml:space="preserve"> Miodrag </w:t>
      </w:r>
      <w:proofErr w:type="spellStart"/>
      <w:r w:rsidRPr="00EE471C">
        <w:rPr>
          <w:rFonts w:ascii="Times New Roman" w:hAnsi="Times New Roman" w:cs="Times New Roman"/>
          <w:sz w:val="24"/>
          <w:szCs w:val="24"/>
        </w:rPr>
        <w:t>Lazi</w:t>
      </w:r>
      <w:proofErr w:type="spellEnd"/>
      <w:r w:rsidRPr="00EE471C">
        <w:rPr>
          <w:rFonts w:ascii="Times New Roman" w:hAnsi="Times New Roman" w:cs="Times New Roman"/>
          <w:sz w:val="24"/>
          <w:szCs w:val="24"/>
          <w:lang w:val="sr-Latn-RS"/>
        </w:rPr>
        <w:t>ć</w:t>
      </w:r>
    </w:p>
    <w:p w:rsidR="004D1CC5" w:rsidRDefault="004D1CC5" w:rsidP="00166F49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4D1CC5" w:rsidRPr="004D1CC5" w:rsidRDefault="004D1CC5" w:rsidP="00166F49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4D1CC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Reviewer A:</w:t>
      </w:r>
    </w:p>
    <w:p w:rsidR="004D1CC5" w:rsidRDefault="004D1CC5" w:rsidP="00166F49">
      <w:pPr>
        <w:spacing w:after="0" w:line="288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4D1CC5" w:rsidRPr="004D1CC5" w:rsidRDefault="004D1CC5" w:rsidP="00166F49">
      <w:pPr>
        <w:spacing w:after="0" w:line="288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2F4806">
        <w:rPr>
          <w:rFonts w:ascii="Times New Roman" w:hAnsi="Times New Roman" w:cs="Times New Roman"/>
          <w:b/>
          <w:i/>
          <w:sz w:val="24"/>
          <w:szCs w:val="24"/>
        </w:rPr>
        <w:t xml:space="preserve">Comment </w:t>
      </w:r>
      <w:r w:rsidRPr="002F480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1)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Authors are advised to check units. For example, in line 8 of page 6,</w:t>
      </w:r>
    </w:p>
    <w:p w:rsidR="004D1CC5" w:rsidRPr="004D1CC5" w:rsidRDefault="004D1CC5" w:rsidP="00166F49">
      <w:pPr>
        <w:spacing w:after="0" w:line="288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211 is in Hz, but the same value in Tables 1 and 2 is in kHz.</w:t>
      </w:r>
    </w:p>
    <w:p w:rsidR="004D1CC5" w:rsidRDefault="004D1CC5" w:rsidP="00166F49">
      <w:pPr>
        <w:shd w:val="clear" w:color="auto" w:fill="FFFFFF"/>
        <w:spacing w:after="0" w:line="288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96" w:rsidRPr="002F4806" w:rsidRDefault="004D1CC5" w:rsidP="00166F49">
      <w:pPr>
        <w:shd w:val="clear" w:color="auto" w:fill="FFFFFF"/>
        <w:spacing w:after="0" w:line="288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F4806">
        <w:rPr>
          <w:rFonts w:ascii="Times New Roman" w:hAnsi="Times New Roman" w:cs="Times New Roman"/>
          <w:b/>
          <w:sz w:val="24"/>
          <w:szCs w:val="24"/>
        </w:rPr>
        <w:t>Answer:</w:t>
      </w:r>
      <w:r w:rsidR="00FC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196" w:rsidRPr="003A6FF6">
        <w:rPr>
          <w:rFonts w:ascii="Times New Roman" w:hAnsi="Times New Roman" w:cs="Times New Roman"/>
          <w:sz w:val="24"/>
          <w:szCs w:val="24"/>
        </w:rPr>
        <w:t>Ok, corrected.</w:t>
      </w:r>
      <w:r w:rsidR="00FC4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CC5" w:rsidRPr="002F4806" w:rsidRDefault="004D1CC5" w:rsidP="00166F49">
      <w:pPr>
        <w:shd w:val="clear" w:color="auto" w:fill="FFFFFF"/>
        <w:spacing w:after="0" w:line="288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D1CC5" w:rsidRDefault="004D1CC5" w:rsidP="00166F49">
      <w:pPr>
        <w:spacing w:after="0" w:line="288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2F4806">
        <w:rPr>
          <w:rFonts w:ascii="Times New Roman" w:hAnsi="Times New Roman" w:cs="Times New Roman"/>
          <w:b/>
          <w:i/>
          <w:sz w:val="24"/>
          <w:szCs w:val="24"/>
        </w:rPr>
        <w:t xml:space="preserve">Comment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2</w:t>
      </w:r>
      <w:r w:rsidRPr="002F480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)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Authors should point out that overall yield of extracted substances is</w:t>
      </w:r>
      <w:r w:rsidR="00FC41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taken from paper [12].</w:t>
      </w:r>
    </w:p>
    <w:p w:rsidR="00FC4196" w:rsidRDefault="00FC4196" w:rsidP="00166F49">
      <w:pPr>
        <w:shd w:val="clear" w:color="auto" w:fill="FFFFFF"/>
        <w:spacing w:after="0" w:line="288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F6" w:rsidRDefault="004D1CC5" w:rsidP="00166F4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806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3A6FF6" w:rsidRPr="003A6FF6">
        <w:rPr>
          <w:rFonts w:ascii="Times New Roman" w:eastAsia="Times New Roman" w:hAnsi="Times New Roman" w:cs="Times New Roman"/>
          <w:color w:val="222222"/>
          <w:sz w:val="24"/>
          <w:szCs w:val="24"/>
        </w:rPr>
        <w:t>Overall yield of extracted substances w</w:t>
      </w:r>
      <w:r w:rsidR="00EA14E4">
        <w:rPr>
          <w:rFonts w:ascii="Times New Roman" w:eastAsia="Times New Roman" w:hAnsi="Times New Roman" w:cs="Times New Roman"/>
          <w:color w:val="222222"/>
          <w:sz w:val="24"/>
          <w:szCs w:val="24"/>
        </w:rPr>
        <w:t>ere</w:t>
      </w:r>
      <w:r w:rsidR="003A6FF6" w:rsidRPr="003A6F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obtained in repeated experiments </w:t>
      </w:r>
      <w:r w:rsidR="003A6F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different solvents </w:t>
      </w:r>
      <w:r w:rsidR="003A6FF6" w:rsidRPr="003A6F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described in </w:t>
      </w:r>
      <w:r w:rsidR="003A6FF6">
        <w:rPr>
          <w:rFonts w:ascii="Times New Roman" w:hAnsi="Times New Roman" w:cs="Times New Roman"/>
          <w:sz w:val="24"/>
          <w:szCs w:val="24"/>
        </w:rPr>
        <w:t>the</w:t>
      </w:r>
      <w:r w:rsidR="003114E5" w:rsidRPr="003A6FF6">
        <w:rPr>
          <w:rFonts w:ascii="Times New Roman" w:hAnsi="Times New Roman" w:cs="Times New Roman"/>
          <w:sz w:val="24"/>
          <w:szCs w:val="24"/>
        </w:rPr>
        <w:t xml:space="preserve"> section 2.2.1. </w:t>
      </w:r>
      <w:proofErr w:type="gramStart"/>
      <w:r w:rsidR="003A6FF6" w:rsidRPr="003A6FF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3A6FF6" w:rsidRPr="003A6FF6">
        <w:rPr>
          <w:rFonts w:ascii="Times New Roman" w:hAnsi="Times New Roman" w:cs="Times New Roman"/>
          <w:sz w:val="24"/>
          <w:szCs w:val="24"/>
        </w:rPr>
        <w:t xml:space="preserve"> we specified that: </w:t>
      </w:r>
    </w:p>
    <w:p w:rsidR="003A6FF6" w:rsidRPr="003A6FF6" w:rsidRDefault="003A6FF6" w:rsidP="00166F4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4E5" w:rsidRDefault="003A6FF6" w:rsidP="00166F4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AdvGulliv-R" w:hAnsi="Times New Roman" w:cs="Times New Roman"/>
          <w:sz w:val="24"/>
          <w:szCs w:val="24"/>
        </w:rPr>
      </w:pPr>
      <w:r w:rsidRPr="003A6FF6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3114E5" w:rsidRPr="003A6FF6">
        <w:rPr>
          <w:rFonts w:ascii="Times New Roman" w:eastAsia="AdvGulliv-R" w:hAnsi="Times New Roman" w:cs="Times New Roman"/>
          <w:sz w:val="24"/>
          <w:szCs w:val="24"/>
        </w:rPr>
        <w:t xml:space="preserve">The yield obtained by </w:t>
      </w:r>
      <w:proofErr w:type="spellStart"/>
      <w:r w:rsidR="003114E5" w:rsidRPr="003A6FF6">
        <w:rPr>
          <w:rFonts w:ascii="Times New Roman" w:eastAsia="AdvGulliv-R" w:hAnsi="Times New Roman" w:cs="Times New Roman"/>
          <w:sz w:val="24"/>
          <w:szCs w:val="24"/>
        </w:rPr>
        <w:t>Soxhlet</w:t>
      </w:r>
      <w:proofErr w:type="spellEnd"/>
      <w:r w:rsidR="003114E5" w:rsidRPr="003A6FF6">
        <w:rPr>
          <w:rFonts w:ascii="Times New Roman" w:eastAsia="AdvGulliv-R" w:hAnsi="Times New Roman" w:cs="Times New Roman"/>
          <w:sz w:val="24"/>
          <w:szCs w:val="24"/>
        </w:rPr>
        <w:t xml:space="preserve"> extraction represents the total extractive substance (TES) content in the plant material.</w:t>
      </w:r>
      <w:r w:rsidRPr="003A6FF6">
        <w:rPr>
          <w:rFonts w:ascii="Times New Roman" w:eastAsia="AdvGulliv-R" w:hAnsi="Times New Roman" w:cs="Times New Roman"/>
          <w:sz w:val="24"/>
          <w:szCs w:val="24"/>
        </w:rPr>
        <w:t>”</w:t>
      </w:r>
    </w:p>
    <w:p w:rsidR="003A6FF6" w:rsidRPr="003A6FF6" w:rsidRDefault="003A6FF6" w:rsidP="00166F4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AdvGulliv-R" w:hAnsi="Times New Roman" w:cs="Times New Roman"/>
          <w:sz w:val="24"/>
          <w:szCs w:val="24"/>
        </w:rPr>
      </w:pPr>
    </w:p>
    <w:p w:rsidR="00EA14E4" w:rsidRPr="00EA14E4" w:rsidRDefault="003A6FF6" w:rsidP="00166F49">
      <w:pPr>
        <w:shd w:val="clear" w:color="auto" w:fill="FFFFFF"/>
        <w:spacing w:after="0" w:line="288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14E5" w:rsidRPr="003A6FF6">
        <w:rPr>
          <w:rFonts w:ascii="Times New Roman" w:hAnsi="Times New Roman" w:cs="Times New Roman"/>
          <w:sz w:val="24"/>
          <w:szCs w:val="24"/>
        </w:rPr>
        <w:t xml:space="preserve">he TES yields </w:t>
      </w:r>
      <w:r w:rsidRPr="003A6FF6">
        <w:rPr>
          <w:rFonts w:ascii="Times New Roman" w:hAnsi="Times New Roman" w:cs="Times New Roman"/>
          <w:sz w:val="24"/>
          <w:szCs w:val="24"/>
        </w:rPr>
        <w:t>for</w:t>
      </w:r>
      <w:r w:rsidR="003114E5" w:rsidRPr="003A6FF6">
        <w:rPr>
          <w:rFonts w:ascii="Times New Roman" w:hAnsi="Times New Roman" w:cs="Times New Roman"/>
          <w:sz w:val="24"/>
          <w:szCs w:val="24"/>
        </w:rPr>
        <w:t xml:space="preserve"> classical and indirect </w:t>
      </w:r>
      <w:r w:rsidR="00EA14E4">
        <w:rPr>
          <w:rFonts w:ascii="Times New Roman" w:hAnsi="Times New Roman" w:cs="Times New Roman"/>
          <w:sz w:val="24"/>
          <w:szCs w:val="24"/>
        </w:rPr>
        <w:t>ultrasound</w:t>
      </w:r>
      <w:r w:rsidR="003114E5" w:rsidRPr="003A6FF6">
        <w:rPr>
          <w:rFonts w:ascii="Times New Roman" w:hAnsi="Times New Roman" w:cs="Times New Roman"/>
          <w:sz w:val="24"/>
          <w:szCs w:val="24"/>
        </w:rPr>
        <w:t xml:space="preserve"> </w:t>
      </w:r>
      <w:r w:rsidR="00EA14E4">
        <w:rPr>
          <w:rFonts w:ascii="Times New Roman" w:hAnsi="Times New Roman" w:cs="Times New Roman"/>
          <w:sz w:val="24"/>
          <w:szCs w:val="24"/>
        </w:rPr>
        <w:t>extraction</w:t>
      </w:r>
      <w:r w:rsidR="003114E5" w:rsidRPr="003A6FF6">
        <w:rPr>
          <w:rFonts w:ascii="Times New Roman" w:hAnsi="Times New Roman" w:cs="Times New Roman"/>
          <w:sz w:val="24"/>
          <w:szCs w:val="24"/>
        </w:rPr>
        <w:t xml:space="preserve">, </w:t>
      </w:r>
      <w:r w:rsidRPr="003A6FF6">
        <w:rPr>
          <w:rFonts w:ascii="Times New Roman" w:hAnsi="Times New Roman" w:cs="Times New Roman"/>
          <w:sz w:val="24"/>
          <w:szCs w:val="24"/>
        </w:rPr>
        <w:t>as well as the total phenolic, flavonoid compound content and antioxidant activity of houseleek extracts obtained by indirect</w:t>
      </w:r>
      <w:r w:rsidR="00EA14E4">
        <w:rPr>
          <w:rFonts w:ascii="Times New Roman" w:hAnsi="Times New Roman" w:cs="Times New Roman"/>
          <w:sz w:val="24"/>
          <w:szCs w:val="24"/>
        </w:rPr>
        <w:t xml:space="preserve"> ultrasound</w:t>
      </w:r>
      <w:r w:rsidRPr="003A6FF6">
        <w:rPr>
          <w:rFonts w:ascii="Times New Roman" w:hAnsi="Times New Roman" w:cs="Times New Roman"/>
          <w:sz w:val="24"/>
          <w:szCs w:val="24"/>
        </w:rPr>
        <w:t xml:space="preserve">, classical and </w:t>
      </w:r>
      <w:proofErr w:type="spellStart"/>
      <w:r w:rsidRPr="003A6FF6">
        <w:rPr>
          <w:rFonts w:ascii="Times New Roman" w:hAnsi="Times New Roman" w:cs="Times New Roman"/>
          <w:sz w:val="24"/>
          <w:szCs w:val="24"/>
        </w:rPr>
        <w:t>Soxhlet</w:t>
      </w:r>
      <w:proofErr w:type="spellEnd"/>
      <w:r w:rsidRPr="003A6FF6">
        <w:rPr>
          <w:rFonts w:ascii="Times New Roman" w:hAnsi="Times New Roman" w:cs="Times New Roman"/>
          <w:sz w:val="24"/>
          <w:szCs w:val="24"/>
        </w:rPr>
        <w:t xml:space="preserve"> extraction (</w:t>
      </w:r>
      <w:r w:rsidR="00EA14E4">
        <w:rPr>
          <w:rFonts w:ascii="Times New Roman" w:hAnsi="Times New Roman" w:cs="Times New Roman"/>
          <w:sz w:val="24"/>
          <w:szCs w:val="24"/>
        </w:rPr>
        <w:t xml:space="preserve">shown in </w:t>
      </w:r>
      <w:r w:rsidRPr="003A6FF6">
        <w:rPr>
          <w:rFonts w:ascii="Times New Roman" w:hAnsi="Times New Roman" w:cs="Times New Roman"/>
          <w:sz w:val="24"/>
          <w:szCs w:val="24"/>
        </w:rPr>
        <w:t xml:space="preserve">Table 2) </w:t>
      </w:r>
      <w:r w:rsidR="00EA14E4">
        <w:rPr>
          <w:rFonts w:ascii="Times New Roman" w:hAnsi="Times New Roman" w:cs="Times New Roman"/>
          <w:sz w:val="24"/>
          <w:szCs w:val="24"/>
        </w:rPr>
        <w:t xml:space="preserve">were </w:t>
      </w:r>
      <w:r w:rsidRPr="003A6FF6">
        <w:rPr>
          <w:rFonts w:ascii="Times New Roman" w:hAnsi="Times New Roman" w:cs="Times New Roman"/>
          <w:sz w:val="24"/>
          <w:szCs w:val="24"/>
        </w:rPr>
        <w:t>taken</w:t>
      </w:r>
      <w:r w:rsidR="00EA14E4">
        <w:rPr>
          <w:rFonts w:ascii="Times New Roman" w:hAnsi="Times New Roman" w:cs="Times New Roman"/>
          <w:sz w:val="24"/>
          <w:szCs w:val="24"/>
        </w:rPr>
        <w:t xml:space="preserve"> f</w:t>
      </w:r>
      <w:r w:rsidRPr="003A6FF6">
        <w:rPr>
          <w:rFonts w:ascii="Times New Roman" w:hAnsi="Times New Roman" w:cs="Times New Roman"/>
          <w:sz w:val="24"/>
          <w:szCs w:val="24"/>
        </w:rPr>
        <w:t>rom our previous paper [12]</w:t>
      </w:r>
      <w:r w:rsidR="00EA14E4">
        <w:rPr>
          <w:rFonts w:ascii="Times New Roman" w:hAnsi="Times New Roman" w:cs="Times New Roman"/>
          <w:sz w:val="24"/>
          <w:szCs w:val="24"/>
        </w:rPr>
        <w:t xml:space="preserve">. For all these results </w:t>
      </w:r>
      <w:r w:rsidR="00EA14E4" w:rsidRPr="00EA14E4">
        <w:rPr>
          <w:rFonts w:ascii="Times New Roman" w:hAnsi="Times New Roman" w:cs="Times New Roman"/>
          <w:sz w:val="24"/>
          <w:szCs w:val="24"/>
          <w:lang w:val="sr-Latn-RS"/>
        </w:rPr>
        <w:t xml:space="preserve">that are taken from </w:t>
      </w:r>
      <w:r w:rsidR="00EA14E4">
        <w:rPr>
          <w:rFonts w:ascii="Times New Roman" w:hAnsi="Times New Roman" w:cs="Times New Roman"/>
          <w:sz w:val="24"/>
          <w:szCs w:val="24"/>
          <w:lang w:val="sr-Latn-RS"/>
        </w:rPr>
        <w:t xml:space="preserve">previous paper we properly cited literature </w:t>
      </w:r>
      <w:r w:rsidR="00EA14E4" w:rsidRPr="003A6FF6">
        <w:rPr>
          <w:rFonts w:ascii="Times New Roman" w:hAnsi="Times New Roman" w:cs="Times New Roman"/>
          <w:sz w:val="24"/>
          <w:szCs w:val="24"/>
        </w:rPr>
        <w:t>[12]</w:t>
      </w:r>
      <w:r w:rsidR="00EA14E4">
        <w:rPr>
          <w:rFonts w:ascii="Times New Roman" w:hAnsi="Times New Roman" w:cs="Times New Roman"/>
          <w:sz w:val="24"/>
          <w:szCs w:val="24"/>
        </w:rPr>
        <w:t>.</w:t>
      </w:r>
      <w:r w:rsidR="00EA14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A6FF6" w:rsidRDefault="003A6FF6" w:rsidP="00166F49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D1CC5" w:rsidRPr="004D1CC5" w:rsidRDefault="00FC4196" w:rsidP="00166F49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R</w:t>
      </w:r>
      <w:r w:rsidR="004D1CC5" w:rsidRPr="004D1CC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eviewer </w:t>
      </w:r>
      <w:r w:rsidR="004D1CC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B</w:t>
      </w:r>
      <w:r w:rsidR="004D1CC5" w:rsidRPr="004D1CC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:</w:t>
      </w:r>
    </w:p>
    <w:p w:rsidR="004D1CC5" w:rsidRDefault="004D1CC5" w:rsidP="00166F49">
      <w:pPr>
        <w:spacing w:after="0" w:line="288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4D1CC5" w:rsidRPr="004D1CC5" w:rsidRDefault="004D1CC5" w:rsidP="00166F4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2F4806">
        <w:rPr>
          <w:rFonts w:ascii="Times New Roman" w:hAnsi="Times New Roman" w:cs="Times New Roman"/>
          <w:b/>
          <w:i/>
          <w:sz w:val="24"/>
          <w:szCs w:val="24"/>
        </w:rPr>
        <w:t xml:space="preserve">Comment </w:t>
      </w:r>
      <w:r w:rsidRPr="002F480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1)</w:t>
      </w:r>
      <w:r w:rsidR="00EA14E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gramStart"/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The</w:t>
      </w:r>
      <w:proofErr w:type="gramEnd"/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revised version of the manuscript is well written, and the authors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successfully point out the importance of their results, especially in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comparison to previous published data. However, minor corrections in the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text should be made:</w:t>
      </w:r>
    </w:p>
    <w:p w:rsidR="004D1CC5" w:rsidRPr="004D1CC5" w:rsidRDefault="004D1CC5" w:rsidP="00166F4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1. </w:t>
      </w:r>
      <w:proofErr w:type="gramStart"/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page</w:t>
      </w:r>
      <w:proofErr w:type="gramEnd"/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11: The part "Namely, changing the ultrasound power from 20W to 30W,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increasing the content.."  </w:t>
      </w:r>
      <w:proofErr w:type="gramStart"/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should</w:t>
      </w:r>
      <w:proofErr w:type="gramEnd"/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change to "Specifically, increasing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ultrasound power from 20W to 30W, also increases the content..".</w:t>
      </w:r>
    </w:p>
    <w:p w:rsidR="004D1CC5" w:rsidRDefault="004D1CC5" w:rsidP="00166F49">
      <w:pPr>
        <w:shd w:val="clear" w:color="auto" w:fill="FFFFFF"/>
        <w:spacing w:after="0" w:line="288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4E4" w:rsidRPr="002F4806" w:rsidRDefault="00EA14E4" w:rsidP="00166F49">
      <w:pPr>
        <w:shd w:val="clear" w:color="auto" w:fill="FFFFFF"/>
        <w:spacing w:after="0" w:line="288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F4806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FF6">
        <w:rPr>
          <w:rFonts w:ascii="Times New Roman" w:hAnsi="Times New Roman" w:cs="Times New Roman"/>
          <w:sz w:val="24"/>
          <w:szCs w:val="24"/>
        </w:rPr>
        <w:t>Ok, corrected.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CC5" w:rsidRPr="004D1CC5" w:rsidRDefault="004D1CC5" w:rsidP="00166F49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D1CC5" w:rsidRDefault="004D1CC5" w:rsidP="00166F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F4806">
        <w:rPr>
          <w:rFonts w:ascii="Times New Roman" w:hAnsi="Times New Roman" w:cs="Times New Roman"/>
          <w:b/>
          <w:i/>
          <w:sz w:val="24"/>
          <w:szCs w:val="24"/>
        </w:rPr>
        <w:t xml:space="preserve">Comment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2</w:t>
      </w:r>
      <w:r w:rsidRPr="002F480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)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Figure 2 is a confusing due to the overlapping retention times of the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eluted compounds in the presented chromatogram. The authors could indicate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the peaks that correspond to the identified constituents simply by numbering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them instead of showing the retention times of each eluted compound,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4D1C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identified or not.</w:t>
      </w:r>
    </w:p>
    <w:p w:rsidR="004D1CC5" w:rsidRDefault="004D1CC5" w:rsidP="00166F49">
      <w:pPr>
        <w:shd w:val="clear" w:color="auto" w:fill="FFFFFF"/>
        <w:spacing w:after="0" w:line="288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49" w:rsidRDefault="00166F49" w:rsidP="00166F49">
      <w:pPr>
        <w:shd w:val="clear" w:color="auto" w:fill="FFFFFF"/>
        <w:spacing w:after="0" w:line="288" w:lineRule="auto"/>
        <w:ind w:left="810"/>
        <w:jc w:val="both"/>
      </w:pPr>
      <w:r w:rsidRPr="002F4806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FF6">
        <w:rPr>
          <w:rFonts w:ascii="Times New Roman" w:hAnsi="Times New Roman" w:cs="Times New Roman"/>
          <w:sz w:val="24"/>
          <w:szCs w:val="24"/>
        </w:rPr>
        <w:t>Ok, corrected.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6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C5"/>
    <w:rsid w:val="00166F49"/>
    <w:rsid w:val="0024037B"/>
    <w:rsid w:val="003114E5"/>
    <w:rsid w:val="00357F29"/>
    <w:rsid w:val="003A6FF6"/>
    <w:rsid w:val="004D1CC5"/>
    <w:rsid w:val="00855D9D"/>
    <w:rsid w:val="00890058"/>
    <w:rsid w:val="00D02EDC"/>
    <w:rsid w:val="00EA14E4"/>
    <w:rsid w:val="00EE471C"/>
    <w:rsid w:val="00F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D924-1FD4-49D8-9E6A-2E2CABFF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47404964msonormal">
    <w:name w:val="yiv5747404964msonormal"/>
    <w:basedOn w:val="Normal"/>
    <w:rsid w:val="0035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4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5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7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ivana.karabegovic@outlook.com</dc:creator>
  <cp:keywords/>
  <dc:description/>
  <cp:lastModifiedBy>Miodrag Lazic</cp:lastModifiedBy>
  <cp:revision>6</cp:revision>
  <dcterms:created xsi:type="dcterms:W3CDTF">2017-10-11T09:02:00Z</dcterms:created>
  <dcterms:modified xsi:type="dcterms:W3CDTF">2017-10-18T10:09:00Z</dcterms:modified>
</cp:coreProperties>
</file>